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41A08B" w14:textId="77777777" w:rsidR="006D7884" w:rsidRPr="00090FA1" w:rsidRDefault="006D7884" w:rsidP="006D7884">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1AB8B696" w14:textId="77777777" w:rsidR="006D7884" w:rsidRPr="00090FA1" w:rsidRDefault="006D7884" w:rsidP="006D7884">
      <w:pPr>
        <w:tabs>
          <w:tab w:val="left" w:pos="9720"/>
        </w:tabs>
        <w:spacing w:line="240" w:lineRule="auto"/>
        <w:rPr>
          <w:rFonts w:ascii="Calibri" w:eastAsia="Trebuchet MS" w:hAnsi="Calibri" w:cs="Calibri"/>
          <w:b/>
          <w:sz w:val="24"/>
          <w:szCs w:val="24"/>
        </w:rPr>
        <w:sectPr w:rsidR="006D7884" w:rsidRPr="00090FA1" w:rsidSect="006D78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39165B" w:rsidRPr="009D0C34" w:rsidRDefault="0039165B">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39165B" w:rsidRPr="009D0C34"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9D0C34">
        <w:rPr>
          <w:rFonts w:ascii="Calibri" w:eastAsia="Trebuchet MS" w:hAnsi="Calibri" w:cs="Calibri"/>
          <w:b/>
          <w:sz w:val="24"/>
          <w:szCs w:val="24"/>
          <w:u w:val="single"/>
        </w:rPr>
        <w:t>Overview:</w:t>
      </w:r>
    </w:p>
    <w:p w14:paraId="00000005" w14:textId="6D766162" w:rsidR="0039165B" w:rsidRPr="009D0C34"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9D0C34">
        <w:rPr>
          <w:rFonts w:ascii="Calibri" w:eastAsia="Trebuchet MS" w:hAnsi="Calibri" w:cs="Calibri"/>
          <w:sz w:val="24"/>
          <w:szCs w:val="24"/>
        </w:rPr>
        <w:t>Foothill College</w:t>
      </w:r>
      <w:r w:rsidR="000746B2">
        <w:rPr>
          <w:rFonts w:ascii="Calibri" w:eastAsia="Trebuchet MS" w:hAnsi="Calibri" w:cs="Calibri"/>
          <w:sz w:val="24"/>
          <w:szCs w:val="24"/>
        </w:rPr>
        <w:t>’</w:t>
      </w:r>
      <w:r w:rsidRPr="009D0C34">
        <w:rPr>
          <w:rFonts w:ascii="Calibri" w:eastAsia="Trebuchet MS" w:hAnsi="Calibri" w:cs="Calibri"/>
          <w:sz w:val="24"/>
          <w:szCs w:val="24"/>
        </w:rPr>
        <w:t>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39165B" w:rsidRPr="009D0C34" w:rsidRDefault="0039165B">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25FFE09F" w14:textId="77777777" w:rsidR="006D7884" w:rsidRDefault="00000000" w:rsidP="006D7884">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9D0C34">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42FC31B3" w14:textId="77777777" w:rsidR="006D7884" w:rsidRDefault="006D7884" w:rsidP="006D7884">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6458F001" w:rsidR="0039165B" w:rsidRPr="009D0C34" w:rsidRDefault="00000000" w:rsidP="006D7884">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9D0C34">
        <w:rPr>
          <w:rFonts w:ascii="Calibri" w:eastAsia="Trebuchet MS" w:hAnsi="Calibri" w:cs="Calibri"/>
          <w:b/>
          <w:sz w:val="24"/>
          <w:szCs w:val="24"/>
          <w:u w:val="single"/>
        </w:rPr>
        <w:t>Breadth Criteria:</w:t>
      </w:r>
    </w:p>
    <w:p w14:paraId="0000000A" w14:textId="3641006A" w:rsidR="0039165B" w:rsidRPr="009D0C34" w:rsidRDefault="00000000">
      <w:pPr>
        <w:spacing w:line="240" w:lineRule="auto"/>
        <w:rPr>
          <w:rFonts w:ascii="Calibri" w:eastAsia="Trebuchet MS" w:hAnsi="Calibri" w:cs="Calibri"/>
          <w:sz w:val="24"/>
          <w:szCs w:val="24"/>
        </w:rPr>
      </w:pPr>
      <w:r w:rsidRPr="009D0C34">
        <w:rPr>
          <w:rFonts w:ascii="Calibri" w:eastAsia="Trebuchet MS" w:hAnsi="Calibri" w:cs="Calibri"/>
          <w:sz w:val="24"/>
          <w:szCs w:val="24"/>
        </w:rPr>
        <w:t>Foothill College</w:t>
      </w:r>
      <w:r w:rsidR="006D7884">
        <w:rPr>
          <w:rFonts w:ascii="Calibri" w:eastAsia="Trebuchet MS" w:hAnsi="Calibri" w:cs="Calibri"/>
          <w:sz w:val="24"/>
          <w:szCs w:val="24"/>
        </w:rPr>
        <w:t>’</w:t>
      </w:r>
      <w:r w:rsidRPr="009D0C34">
        <w:rPr>
          <w:rFonts w:ascii="Calibri" w:eastAsia="Trebuchet MS" w:hAnsi="Calibri" w:cs="Calibri"/>
          <w:sz w:val="24"/>
          <w:szCs w:val="24"/>
        </w:rPr>
        <w:t>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39165B" w:rsidRPr="009D0C34" w:rsidRDefault="0039165B">
      <w:pPr>
        <w:spacing w:line="240" w:lineRule="auto"/>
        <w:rPr>
          <w:rFonts w:ascii="Calibri" w:eastAsia="Trebuchet MS" w:hAnsi="Calibri" w:cs="Calibri"/>
          <w:sz w:val="24"/>
          <w:szCs w:val="24"/>
        </w:rPr>
      </w:pPr>
    </w:p>
    <w:p w14:paraId="0000000C" w14:textId="77777777" w:rsidR="0039165B" w:rsidRPr="009D0C34" w:rsidRDefault="00000000">
      <w:pPr>
        <w:spacing w:line="240" w:lineRule="auto"/>
        <w:rPr>
          <w:rFonts w:ascii="Calibri" w:eastAsia="Trebuchet MS" w:hAnsi="Calibri" w:cs="Calibri"/>
          <w:sz w:val="24"/>
          <w:szCs w:val="24"/>
        </w:rPr>
      </w:pPr>
      <w:r w:rsidRPr="009D0C34">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39165B" w:rsidRPr="009D0C34" w:rsidRDefault="0039165B">
      <w:pPr>
        <w:spacing w:line="240" w:lineRule="auto"/>
        <w:rPr>
          <w:rFonts w:ascii="Calibri" w:eastAsia="Trebuchet MS" w:hAnsi="Calibri" w:cs="Calibri"/>
          <w:sz w:val="24"/>
          <w:szCs w:val="24"/>
        </w:rPr>
      </w:pPr>
    </w:p>
    <w:p w14:paraId="0000000E" w14:textId="77777777" w:rsidR="0039165B" w:rsidRPr="009D0C34" w:rsidRDefault="00000000">
      <w:pPr>
        <w:spacing w:line="240" w:lineRule="auto"/>
        <w:rPr>
          <w:rFonts w:ascii="Calibri" w:eastAsia="Trebuchet MS" w:hAnsi="Calibri" w:cs="Calibri"/>
          <w:sz w:val="24"/>
          <w:szCs w:val="24"/>
        </w:rPr>
      </w:pPr>
      <w:r w:rsidRPr="009D0C34">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0F" w14:textId="77777777" w:rsidR="0039165B" w:rsidRPr="009D0C34" w:rsidRDefault="0039165B">
      <w:pPr>
        <w:spacing w:line="240" w:lineRule="auto"/>
        <w:rPr>
          <w:rFonts w:ascii="Calibri" w:eastAsia="Trebuchet MS" w:hAnsi="Calibri" w:cs="Calibri"/>
          <w:sz w:val="24"/>
          <w:szCs w:val="24"/>
        </w:rPr>
      </w:pPr>
    </w:p>
    <w:p w14:paraId="00000012" w14:textId="77777777" w:rsidR="0039165B" w:rsidRPr="009D0C34" w:rsidRDefault="00000000">
      <w:pPr>
        <w:spacing w:line="240" w:lineRule="auto"/>
        <w:rPr>
          <w:rFonts w:ascii="Calibri" w:eastAsia="Trebuchet MS" w:hAnsi="Calibri" w:cs="Calibri"/>
          <w:sz w:val="24"/>
          <w:szCs w:val="24"/>
        </w:rPr>
        <w:sectPr w:rsidR="0039165B" w:rsidRPr="009D0C3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806" w:left="1080" w:header="720" w:footer="864" w:gutter="0"/>
          <w:cols w:space="720" w:equalWidth="0">
            <w:col w:w="10080" w:space="0"/>
          </w:cols>
        </w:sectPr>
      </w:pPr>
      <w:r w:rsidRPr="006D7884">
        <w:rPr>
          <w:rFonts w:ascii="Calibri" w:eastAsia="Trebuchet MS" w:hAnsi="Calibri" w:cs="Calibri"/>
          <w:sz w:val="24"/>
          <w:szCs w:val="24"/>
        </w:rPr>
        <w:t>A completed GE pattern enables students to acquire, apply, and demonstrate competence in essential</w:t>
      </w:r>
      <w:r w:rsidRPr="009D0C34">
        <w:rPr>
          <w:rFonts w:ascii="Calibri" w:eastAsia="Trebuchet MS" w:hAnsi="Calibri" w:cs="Calibri"/>
          <w:sz w:val="24"/>
          <w:szCs w:val="24"/>
        </w:rPr>
        <w:t xml:space="preserve"> academic and professional competencies.</w:t>
      </w:r>
    </w:p>
    <w:p w14:paraId="00000014" w14:textId="77777777" w:rsidR="0039165B" w:rsidRPr="009D0C34" w:rsidRDefault="0039165B">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p>
    <w:p w14:paraId="00000015" w14:textId="77777777" w:rsidR="0039165B" w:rsidRPr="009D0C34"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9D0C34">
        <w:rPr>
          <w:rFonts w:ascii="Calibri" w:eastAsia="Trebuchet MS" w:hAnsi="Calibri" w:cs="Calibri"/>
          <w:b/>
          <w:sz w:val="24"/>
          <w:szCs w:val="24"/>
          <w:u w:val="single"/>
        </w:rPr>
        <w:t>Depth Criteria for Area 2 - Mathematical Concepts &amp; Quantitative Reasoning:</w:t>
      </w:r>
    </w:p>
    <w:p w14:paraId="00000016" w14:textId="77777777" w:rsidR="0039165B" w:rsidRPr="009D0C34" w:rsidRDefault="00000000" w:rsidP="000746B2">
      <w:pPr>
        <w:tabs>
          <w:tab w:val="left" w:pos="90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Courses in Mathematical Concepts &amp; Quantitative Reasoning equip students with the skills needed to understand and analyze numerical, graphical, and symbolic information. These courses emphasize mathematical reasoning, problem-solving, and the ability to apply quantitative concepts to real-world contexts. Students develop competencies in interpreting data, identifying patterns, and solving problems using mathematical models and tools.</w:t>
      </w:r>
    </w:p>
    <w:p w14:paraId="00000017" w14:textId="77777777" w:rsidR="0039165B" w:rsidRPr="009D0C34" w:rsidRDefault="00000000">
      <w:pPr>
        <w:tabs>
          <w:tab w:val="left" w:pos="90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The curriculum promotes logical thinking, precision, and accuracy, enabling students to make informed decisions in academic, professional, and everyday situations.</w:t>
      </w:r>
    </w:p>
    <w:p w14:paraId="00000018" w14:textId="77777777" w:rsidR="0039165B" w:rsidRPr="009D0C34" w:rsidRDefault="0039165B">
      <w:pPr>
        <w:tabs>
          <w:tab w:val="left" w:pos="900"/>
        </w:tabs>
        <w:spacing w:before="240" w:after="240" w:line="240" w:lineRule="auto"/>
        <w:rPr>
          <w:rFonts w:ascii="Calibri" w:eastAsia="Trebuchet MS" w:hAnsi="Calibri" w:cs="Calibri"/>
          <w:sz w:val="24"/>
          <w:szCs w:val="24"/>
        </w:rPr>
      </w:pPr>
    </w:p>
    <w:p w14:paraId="00000021" w14:textId="77777777" w:rsidR="0039165B" w:rsidRPr="006D7884"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6D7884">
        <w:rPr>
          <w:rFonts w:ascii="Calibri" w:eastAsia="Trebuchet MS" w:hAnsi="Calibri" w:cs="Calibri"/>
          <w:b/>
          <w:color w:val="000000"/>
        </w:rPr>
        <w:lastRenderedPageBreak/>
        <w:t>Instructions for Mapping Course Components to Criteria</w:t>
      </w:r>
    </w:p>
    <w:p w14:paraId="00000022"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Please follow the steps below to demonstrate how your course (or degree program) fulfills the Breadth and Depth criteria for General Education Area 2 - Math Concepts &amp; Quantitative Reasoning. Use specific components from the Course Outline of Record (COR), such as course outcomes, expanded content, methods of instruction/evaluation, and/or lab content.</w:t>
      </w:r>
    </w:p>
    <w:p w14:paraId="00000023"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If mapping a degree program, please indicate from which course in the sequence you are sourcing COR components.</w:t>
      </w:r>
    </w:p>
    <w:p w14:paraId="00000024" w14:textId="77777777" w:rsidR="0039165B" w:rsidRPr="009D0C34" w:rsidRDefault="00712DF9">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712DF9">
        <w:rPr>
          <w:rFonts w:ascii="Calibri" w:hAnsi="Calibri" w:cs="Calibri"/>
          <w:noProof/>
          <w:sz w:val="24"/>
          <w:szCs w:val="24"/>
        </w:rPr>
        <w:pict w14:anchorId="1A99B3C7">
          <v:rect id="_x0000_i1027" alt="" style="width:367.9pt;height:.05pt;mso-width-percent:0;mso-height-percent:0;mso-width-percent:0;mso-height-percent:0" o:hrpct="929" o:hralign="center" o:hrstd="t" o:hr="t" fillcolor="#a0a0a0" stroked="f"/>
        </w:pict>
      </w:r>
    </w:p>
    <w:p w14:paraId="00000025" w14:textId="77777777" w:rsidR="0039165B" w:rsidRPr="00153A6A"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153A6A">
        <w:rPr>
          <w:rFonts w:ascii="Calibri" w:eastAsia="Trebuchet MS" w:hAnsi="Calibri" w:cs="Calibri"/>
          <w:b/>
          <w:color w:val="000000"/>
        </w:rPr>
        <w:t>Breadth Mapping</w:t>
      </w:r>
    </w:p>
    <w:p w14:paraId="00000026"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7" w14:textId="77777777" w:rsidR="0039165B" w:rsidRPr="009D0C34"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9D0C34">
        <w:rPr>
          <w:rFonts w:ascii="Calibri" w:eastAsia="Trebuchet MS" w:hAnsi="Calibri" w:cs="Calibri"/>
          <w:b/>
          <w:sz w:val="24"/>
          <w:szCs w:val="24"/>
        </w:rPr>
        <w:t>Communication</w:t>
      </w:r>
      <w:r w:rsidRPr="009D0C34">
        <w:rPr>
          <w:rFonts w:ascii="Calibri" w:eastAsia="Trebuchet MS" w:hAnsi="Calibri" w:cs="Calibri"/>
          <w:sz w:val="24"/>
          <w:szCs w:val="24"/>
        </w:rPr>
        <w:br/>
        <w:t>Analytical reading, writing, speaking, and listening skills, including evaluation, synthesis, and research.</w:t>
      </w:r>
    </w:p>
    <w:p w14:paraId="00000028" w14:textId="77777777" w:rsidR="0039165B" w:rsidRPr="009D0C34"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29"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A" w14:textId="77777777" w:rsidR="0039165B" w:rsidRPr="009D0C34"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9D0C34">
        <w:rPr>
          <w:rFonts w:ascii="Calibri" w:eastAsia="Trebuchet MS" w:hAnsi="Calibri" w:cs="Calibri"/>
          <w:b/>
          <w:sz w:val="24"/>
          <w:szCs w:val="24"/>
        </w:rPr>
        <w:t>Computation</w:t>
      </w:r>
      <w:r w:rsidRPr="009D0C34">
        <w:rPr>
          <w:rFonts w:ascii="Calibri" w:eastAsia="Trebuchet MS" w:hAnsi="Calibri" w:cs="Calibri"/>
          <w:sz w:val="24"/>
          <w:szCs w:val="24"/>
        </w:rPr>
        <w:br/>
        <w:t>Application of mathematical concepts or principles of data collection and analysis to solve problems.</w:t>
      </w:r>
    </w:p>
    <w:p w14:paraId="0000002B" w14:textId="77777777" w:rsidR="0039165B" w:rsidRPr="009D0C34"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2C"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D" w14:textId="77777777" w:rsidR="0039165B" w:rsidRPr="009D0C34"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9D0C34">
        <w:rPr>
          <w:rFonts w:ascii="Calibri" w:eastAsia="Trebuchet MS" w:hAnsi="Calibri" w:cs="Calibri"/>
          <w:b/>
          <w:sz w:val="24"/>
          <w:szCs w:val="24"/>
        </w:rPr>
        <w:t>Critical Expression</w:t>
      </w:r>
      <w:r w:rsidRPr="009D0C34">
        <w:rPr>
          <w:rFonts w:ascii="Calibri" w:eastAsia="Trebuchet MS" w:hAnsi="Calibri" w:cs="Calibri"/>
          <w:sz w:val="24"/>
          <w:szCs w:val="24"/>
        </w:rPr>
        <w:br/>
        <w:t>Clearly and precisely express ideas in a logical and organized manner using discipline-appropriate language.</w:t>
      </w:r>
    </w:p>
    <w:p w14:paraId="0000002E" w14:textId="77777777" w:rsidR="0039165B" w:rsidRPr="009D0C34"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2F"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0" w14:textId="77777777" w:rsidR="0039165B" w:rsidRPr="009D0C34"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9D0C34">
        <w:rPr>
          <w:rFonts w:ascii="Calibri" w:eastAsia="Trebuchet MS" w:hAnsi="Calibri" w:cs="Calibri"/>
          <w:b/>
          <w:sz w:val="24"/>
          <w:szCs w:val="24"/>
        </w:rPr>
        <w:t>Community and Global Awareness</w:t>
      </w:r>
      <w:r w:rsidRPr="009D0C34">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31" w14:textId="77777777" w:rsidR="0039165B" w:rsidRPr="009D0C34"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32"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3" w14:textId="77777777" w:rsidR="0039165B" w:rsidRPr="009D0C34"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9D0C34">
        <w:rPr>
          <w:rFonts w:ascii="Calibri" w:eastAsia="Trebuchet MS" w:hAnsi="Calibri" w:cs="Calibri"/>
          <w:b/>
          <w:sz w:val="24"/>
          <w:szCs w:val="24"/>
        </w:rPr>
        <w:lastRenderedPageBreak/>
        <w:t>Information and Digital Literacy</w:t>
      </w:r>
      <w:r w:rsidRPr="009D0C34">
        <w:rPr>
          <w:rFonts w:ascii="Calibri" w:eastAsia="Trebuchet MS" w:hAnsi="Calibri" w:cs="Calibri"/>
          <w:sz w:val="24"/>
          <w:szCs w:val="24"/>
        </w:rPr>
        <w:br/>
      </w:r>
      <w:r w:rsidRPr="00153A6A">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4" w14:textId="77777777" w:rsidR="0039165B" w:rsidRPr="009D0C34"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35" w14:textId="77777777" w:rsidR="0039165B" w:rsidRDefault="0039165B" w:rsidP="00153A6A">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vls8nruoug7j" w:colFirst="0" w:colLast="0"/>
      <w:bookmarkEnd w:id="3"/>
    </w:p>
    <w:p w14:paraId="16755183" w14:textId="730DF7D2" w:rsidR="00153A6A" w:rsidRPr="00153A6A" w:rsidRDefault="00712DF9" w:rsidP="00153A6A">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712DF9">
        <w:rPr>
          <w:rFonts w:ascii="Calibri" w:hAnsi="Calibri" w:cs="Calibri"/>
          <w:noProof/>
          <w:sz w:val="24"/>
          <w:szCs w:val="24"/>
        </w:rPr>
        <w:pict w14:anchorId="724FC115">
          <v:rect id="_x0000_i1026" alt="" style="width:367.9pt;height:.05pt;mso-width-percent:0;mso-height-percent:0;mso-width-percent:0;mso-height-percent:0" o:hrpct="929" o:hralign="center" o:hrstd="t" o:hr="t" fillcolor="#a0a0a0" stroked="f"/>
        </w:pict>
      </w:r>
    </w:p>
    <w:p w14:paraId="00000036" w14:textId="77777777" w:rsidR="0039165B" w:rsidRPr="00153A6A" w:rsidRDefault="00000000">
      <w:pPr>
        <w:pStyle w:val="Heading3"/>
        <w:keepNext w:val="0"/>
        <w:keepLines w:val="0"/>
        <w:tabs>
          <w:tab w:val="left" w:pos="720"/>
          <w:tab w:val="left" w:pos="4320"/>
          <w:tab w:val="left" w:pos="5040"/>
          <w:tab w:val="left" w:pos="9720"/>
        </w:tabs>
        <w:spacing w:before="0" w:line="240" w:lineRule="auto"/>
        <w:ind w:left="1440" w:hanging="360"/>
        <w:rPr>
          <w:rFonts w:ascii="Calibri" w:eastAsia="Trebuchet MS" w:hAnsi="Calibri" w:cs="Calibri"/>
          <w:b/>
          <w:color w:val="000000"/>
        </w:rPr>
      </w:pPr>
      <w:bookmarkStart w:id="4" w:name="_37y442ed04fx" w:colFirst="0" w:colLast="0"/>
      <w:bookmarkEnd w:id="4"/>
      <w:r w:rsidRPr="00153A6A">
        <w:rPr>
          <w:rFonts w:ascii="Calibri" w:eastAsia="Trebuchet MS" w:hAnsi="Calibri" w:cs="Calibri"/>
          <w:b/>
          <w:color w:val="000000"/>
        </w:rPr>
        <w:t>Depth Mapping</w:t>
      </w:r>
    </w:p>
    <w:p w14:paraId="00000037" w14:textId="77777777" w:rsidR="0039165B" w:rsidRPr="009D0C34"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153A6A">
        <w:rPr>
          <w:rFonts w:ascii="Calibri" w:eastAsia="Trebuchet MS" w:hAnsi="Calibri" w:cs="Calibri"/>
          <w:b/>
          <w:color w:val="000000"/>
          <w:u w:val="single"/>
        </w:rPr>
        <w:t>Mandatory</w:t>
      </w:r>
      <w:r w:rsidRPr="009D0C34">
        <w:rPr>
          <w:rFonts w:ascii="Calibri" w:eastAsia="Trebuchet MS" w:hAnsi="Calibri" w:cs="Calibri"/>
          <w:b/>
          <w:color w:val="000000"/>
        </w:rPr>
        <w:t xml:space="preserve"> Depth Outcomes</w:t>
      </w:r>
    </w:p>
    <w:p w14:paraId="00000038"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Your course must address all the following outcomes. For each outcome, map the corresponding course component(s) from the COR.</w:t>
      </w:r>
    </w:p>
    <w:p w14:paraId="00000039" w14:textId="77777777" w:rsidR="0039165B" w:rsidRPr="009D0C34" w:rsidRDefault="00000000">
      <w:pPr>
        <w:numPr>
          <w:ilvl w:val="0"/>
          <w:numId w:val="3"/>
        </w:numPr>
        <w:spacing w:before="240"/>
        <w:rPr>
          <w:rFonts w:ascii="Calibri" w:eastAsia="Trebuchet MS" w:hAnsi="Calibri" w:cs="Calibri"/>
          <w:sz w:val="24"/>
          <w:szCs w:val="24"/>
        </w:rPr>
      </w:pPr>
      <w:r w:rsidRPr="009D0C34">
        <w:rPr>
          <w:rFonts w:ascii="Calibri" w:eastAsia="Trebuchet MS" w:hAnsi="Calibri" w:cs="Calibri"/>
          <w:b/>
          <w:sz w:val="24"/>
          <w:szCs w:val="24"/>
        </w:rPr>
        <w:t>Mathematical Reasoning</w:t>
      </w:r>
      <w:r w:rsidRPr="009D0C34">
        <w:rPr>
          <w:rFonts w:ascii="Calibri" w:eastAsia="Trebuchet MS" w:hAnsi="Calibri" w:cs="Calibri"/>
          <w:b/>
          <w:sz w:val="24"/>
          <w:szCs w:val="24"/>
        </w:rPr>
        <w:br/>
      </w:r>
      <w:r w:rsidRPr="009D0C34">
        <w:rPr>
          <w:rFonts w:ascii="Calibri" w:eastAsia="Trebuchet MS" w:hAnsi="Calibri" w:cs="Calibri"/>
          <w:sz w:val="24"/>
          <w:szCs w:val="24"/>
        </w:rPr>
        <w:t>Apply mathematical reasoning to analyze and solve problems using numerical, graphical, or symbolic methods.</w:t>
      </w:r>
    </w:p>
    <w:p w14:paraId="0000003A" w14:textId="77777777" w:rsidR="0039165B" w:rsidRPr="009D0C34"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3B"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D" w14:textId="77777777" w:rsidR="0039165B" w:rsidRPr="009D0C34" w:rsidRDefault="00000000">
      <w:pPr>
        <w:numPr>
          <w:ilvl w:val="0"/>
          <w:numId w:val="3"/>
        </w:numPr>
        <w:spacing w:before="240"/>
        <w:rPr>
          <w:rFonts w:ascii="Calibri" w:eastAsia="Trebuchet MS" w:hAnsi="Calibri" w:cs="Calibri"/>
          <w:sz w:val="24"/>
          <w:szCs w:val="24"/>
        </w:rPr>
      </w:pPr>
      <w:r w:rsidRPr="009D0C34">
        <w:rPr>
          <w:rFonts w:ascii="Calibri" w:eastAsia="Trebuchet MS" w:hAnsi="Calibri" w:cs="Calibri"/>
          <w:b/>
          <w:sz w:val="24"/>
          <w:szCs w:val="24"/>
        </w:rPr>
        <w:t>Data Analysis and Interpretation</w:t>
      </w:r>
      <w:r w:rsidRPr="009D0C34">
        <w:rPr>
          <w:rFonts w:ascii="Calibri" w:eastAsia="Trebuchet MS" w:hAnsi="Calibri" w:cs="Calibri"/>
          <w:b/>
          <w:sz w:val="24"/>
          <w:szCs w:val="24"/>
        </w:rPr>
        <w:br/>
      </w:r>
      <w:r w:rsidRPr="009D0C34">
        <w:rPr>
          <w:rFonts w:ascii="Calibri" w:eastAsia="Trebuchet MS" w:hAnsi="Calibri" w:cs="Calibri"/>
          <w:sz w:val="24"/>
          <w:szCs w:val="24"/>
        </w:rPr>
        <w:t>Read, interpret, and analyze data presented in various forms, including graphs, charts, and tables.</w:t>
      </w:r>
    </w:p>
    <w:p w14:paraId="0000003E" w14:textId="77777777" w:rsidR="0039165B" w:rsidRPr="009D0C34"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3F"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1" w14:textId="77777777" w:rsidR="0039165B" w:rsidRPr="009D0C34" w:rsidRDefault="00000000">
      <w:pPr>
        <w:numPr>
          <w:ilvl w:val="0"/>
          <w:numId w:val="3"/>
        </w:numPr>
        <w:spacing w:before="240"/>
        <w:rPr>
          <w:rFonts w:ascii="Calibri" w:eastAsia="Trebuchet MS" w:hAnsi="Calibri" w:cs="Calibri"/>
          <w:sz w:val="24"/>
          <w:szCs w:val="24"/>
        </w:rPr>
      </w:pPr>
      <w:r w:rsidRPr="009D0C34">
        <w:rPr>
          <w:rFonts w:ascii="Calibri" w:eastAsia="Trebuchet MS" w:hAnsi="Calibri" w:cs="Calibri"/>
          <w:b/>
          <w:sz w:val="24"/>
          <w:szCs w:val="24"/>
        </w:rPr>
        <w:t>Application of Quantitative Methods</w:t>
      </w:r>
      <w:r w:rsidRPr="009D0C34">
        <w:rPr>
          <w:rFonts w:ascii="Calibri" w:eastAsia="Trebuchet MS" w:hAnsi="Calibri" w:cs="Calibri"/>
          <w:b/>
          <w:sz w:val="24"/>
          <w:szCs w:val="24"/>
        </w:rPr>
        <w:br/>
      </w:r>
      <w:r w:rsidRPr="009D0C34">
        <w:rPr>
          <w:rFonts w:ascii="Calibri" w:eastAsia="Trebuchet MS" w:hAnsi="Calibri" w:cs="Calibri"/>
          <w:sz w:val="24"/>
          <w:szCs w:val="24"/>
        </w:rPr>
        <w:t>Use quantitative methods to model real-world situations and predict outcomes.</w:t>
      </w:r>
    </w:p>
    <w:p w14:paraId="00000042" w14:textId="77777777" w:rsidR="0039165B" w:rsidRPr="009D0C34"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43"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5" w14:textId="77777777" w:rsidR="0039165B" w:rsidRPr="009D0C34" w:rsidRDefault="00000000">
      <w:pPr>
        <w:numPr>
          <w:ilvl w:val="0"/>
          <w:numId w:val="3"/>
        </w:numPr>
        <w:spacing w:before="240"/>
        <w:rPr>
          <w:rFonts w:ascii="Calibri" w:eastAsia="Trebuchet MS" w:hAnsi="Calibri" w:cs="Calibri"/>
          <w:sz w:val="24"/>
          <w:szCs w:val="24"/>
        </w:rPr>
      </w:pPr>
      <w:r w:rsidRPr="009D0C34">
        <w:rPr>
          <w:rFonts w:ascii="Calibri" w:eastAsia="Trebuchet MS" w:hAnsi="Calibri" w:cs="Calibri"/>
          <w:b/>
          <w:sz w:val="24"/>
          <w:szCs w:val="24"/>
        </w:rPr>
        <w:t>Logical and Systematic Problem-Solving</w:t>
      </w:r>
      <w:r w:rsidRPr="009D0C34">
        <w:rPr>
          <w:rFonts w:ascii="Calibri" w:eastAsia="Trebuchet MS" w:hAnsi="Calibri" w:cs="Calibri"/>
          <w:b/>
          <w:sz w:val="24"/>
          <w:szCs w:val="24"/>
        </w:rPr>
        <w:br/>
      </w:r>
      <w:r w:rsidRPr="009D0C34">
        <w:rPr>
          <w:rFonts w:ascii="Calibri" w:eastAsia="Trebuchet MS" w:hAnsi="Calibri" w:cs="Calibri"/>
          <w:sz w:val="24"/>
          <w:szCs w:val="24"/>
        </w:rPr>
        <w:t>Develop logical and systematic approaches to problem-solving, including identifying goals and constraints.</w:t>
      </w:r>
    </w:p>
    <w:p w14:paraId="00000046" w14:textId="77777777" w:rsidR="0039165B" w:rsidRPr="009D0C34"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47"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9" w14:textId="77777777" w:rsidR="0039165B" w:rsidRPr="009D0C34" w:rsidRDefault="00000000">
      <w:pPr>
        <w:numPr>
          <w:ilvl w:val="0"/>
          <w:numId w:val="3"/>
        </w:numPr>
        <w:spacing w:before="240"/>
        <w:rPr>
          <w:rFonts w:ascii="Calibri" w:eastAsia="Trebuchet MS" w:hAnsi="Calibri" w:cs="Calibri"/>
          <w:sz w:val="24"/>
          <w:szCs w:val="24"/>
        </w:rPr>
      </w:pPr>
      <w:r w:rsidRPr="009D0C34">
        <w:rPr>
          <w:rFonts w:ascii="Calibri" w:eastAsia="Trebuchet MS" w:hAnsi="Calibri" w:cs="Calibri"/>
          <w:b/>
          <w:sz w:val="24"/>
          <w:szCs w:val="24"/>
        </w:rPr>
        <w:lastRenderedPageBreak/>
        <w:t>Communication of Quantitative Ideas</w:t>
      </w:r>
      <w:r w:rsidRPr="009D0C34">
        <w:rPr>
          <w:rFonts w:ascii="Calibri" w:eastAsia="Trebuchet MS" w:hAnsi="Calibri" w:cs="Calibri"/>
          <w:b/>
          <w:sz w:val="24"/>
          <w:szCs w:val="24"/>
        </w:rPr>
        <w:br/>
      </w:r>
      <w:r w:rsidRPr="009D0C34">
        <w:rPr>
          <w:rFonts w:ascii="Calibri" w:eastAsia="Trebuchet MS" w:hAnsi="Calibri" w:cs="Calibri"/>
          <w:sz w:val="24"/>
          <w:szCs w:val="24"/>
        </w:rPr>
        <w:t>Clearly express quantitative ideas and solutions using appropriate mathematical language and notation.</w:t>
      </w:r>
    </w:p>
    <w:p w14:paraId="0000004A" w14:textId="77777777" w:rsidR="0039165B" w:rsidRPr="009D0C34"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4B"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0" w14:textId="77777777" w:rsidR="0039165B" w:rsidRPr="009D0C34"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p4jtbqzaippn" w:colFirst="0" w:colLast="0"/>
      <w:bookmarkStart w:id="7" w:name="_yqb9fpcb78qa" w:colFirst="0" w:colLast="0"/>
      <w:bookmarkEnd w:id="6"/>
      <w:bookmarkEnd w:id="7"/>
      <w:r w:rsidRPr="00FB6999">
        <w:rPr>
          <w:rFonts w:ascii="Calibri" w:eastAsia="Trebuchet MS" w:hAnsi="Calibri" w:cs="Calibri"/>
          <w:b/>
          <w:color w:val="000000"/>
          <w:u w:val="single"/>
        </w:rPr>
        <w:t>Optional</w:t>
      </w:r>
      <w:r w:rsidRPr="009D0C34">
        <w:rPr>
          <w:rFonts w:ascii="Calibri" w:eastAsia="Trebuchet MS" w:hAnsi="Calibri" w:cs="Calibri"/>
          <w:b/>
          <w:color w:val="000000"/>
        </w:rPr>
        <w:t xml:space="preserve"> Depth Outcomes</w:t>
      </w:r>
    </w:p>
    <w:p w14:paraId="00000051"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 xml:space="preserve">In addition to the mandatory outcomes, your course or sequence must address </w:t>
      </w:r>
      <w:r w:rsidRPr="009D0C34">
        <w:rPr>
          <w:rFonts w:ascii="Calibri" w:eastAsia="Trebuchet MS" w:hAnsi="Calibri" w:cs="Calibri"/>
          <w:b/>
          <w:sz w:val="24"/>
          <w:szCs w:val="24"/>
        </w:rPr>
        <w:t>at least two</w:t>
      </w:r>
      <w:r w:rsidRPr="009D0C34">
        <w:rPr>
          <w:rFonts w:ascii="Calibri" w:eastAsia="Trebuchet MS" w:hAnsi="Calibri" w:cs="Calibri"/>
          <w:sz w:val="24"/>
          <w:szCs w:val="24"/>
        </w:rPr>
        <w:t xml:space="preserve"> of the following outcomes. For each selected outcome, map the corresponding course component(s).</w:t>
      </w:r>
    </w:p>
    <w:p w14:paraId="00000052" w14:textId="77777777" w:rsidR="0039165B" w:rsidRPr="009D0C34" w:rsidRDefault="00000000">
      <w:pPr>
        <w:numPr>
          <w:ilvl w:val="0"/>
          <w:numId w:val="2"/>
        </w:numPr>
        <w:spacing w:before="240"/>
        <w:rPr>
          <w:rFonts w:ascii="Calibri" w:eastAsia="Trebuchet MS" w:hAnsi="Calibri" w:cs="Calibri"/>
          <w:sz w:val="24"/>
          <w:szCs w:val="24"/>
        </w:rPr>
      </w:pPr>
      <w:r w:rsidRPr="009D0C34">
        <w:rPr>
          <w:rFonts w:ascii="Calibri" w:eastAsia="Trebuchet MS" w:hAnsi="Calibri" w:cs="Calibri"/>
          <w:b/>
          <w:sz w:val="24"/>
          <w:szCs w:val="24"/>
        </w:rPr>
        <w:t>Technology in Quantitative Reasoning</w:t>
      </w:r>
      <w:r w:rsidRPr="009D0C34">
        <w:rPr>
          <w:rFonts w:ascii="Calibri" w:eastAsia="Trebuchet MS" w:hAnsi="Calibri" w:cs="Calibri"/>
          <w:b/>
          <w:sz w:val="24"/>
          <w:szCs w:val="24"/>
        </w:rPr>
        <w:br/>
      </w:r>
      <w:r w:rsidRPr="009D0C34">
        <w:rPr>
          <w:rFonts w:ascii="Calibri" w:eastAsia="Trebuchet MS" w:hAnsi="Calibri" w:cs="Calibri"/>
          <w:sz w:val="24"/>
          <w:szCs w:val="24"/>
        </w:rPr>
        <w:t>Use current technologies and tools for quantitative analysis and problem-solving.</w:t>
      </w:r>
    </w:p>
    <w:p w14:paraId="00000053" w14:textId="77777777" w:rsidR="0039165B" w:rsidRPr="009D0C34"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54"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6" w14:textId="77777777" w:rsidR="0039165B" w:rsidRPr="009D0C34" w:rsidRDefault="00000000">
      <w:pPr>
        <w:numPr>
          <w:ilvl w:val="0"/>
          <w:numId w:val="2"/>
        </w:numPr>
        <w:spacing w:before="240"/>
        <w:rPr>
          <w:rFonts w:ascii="Calibri" w:eastAsia="Trebuchet MS" w:hAnsi="Calibri" w:cs="Calibri"/>
          <w:sz w:val="24"/>
          <w:szCs w:val="24"/>
        </w:rPr>
      </w:pPr>
      <w:r w:rsidRPr="009D0C34">
        <w:rPr>
          <w:rFonts w:ascii="Calibri" w:eastAsia="Trebuchet MS" w:hAnsi="Calibri" w:cs="Calibri"/>
          <w:b/>
          <w:sz w:val="24"/>
          <w:szCs w:val="24"/>
        </w:rPr>
        <w:t>Interdisciplinary Application</w:t>
      </w:r>
      <w:r w:rsidRPr="009D0C34">
        <w:rPr>
          <w:rFonts w:ascii="Calibri" w:eastAsia="Trebuchet MS" w:hAnsi="Calibri" w:cs="Calibri"/>
          <w:b/>
          <w:sz w:val="24"/>
          <w:szCs w:val="24"/>
        </w:rPr>
        <w:br/>
      </w:r>
      <w:r w:rsidRPr="009D0C34">
        <w:rPr>
          <w:rFonts w:ascii="Calibri" w:eastAsia="Trebuchet MS" w:hAnsi="Calibri" w:cs="Calibri"/>
          <w:sz w:val="24"/>
          <w:szCs w:val="24"/>
        </w:rPr>
        <w:t>Apply mathematical concepts and reasoning to solve problems in other academic disciplines.</w:t>
      </w:r>
    </w:p>
    <w:p w14:paraId="00000057" w14:textId="77777777" w:rsidR="0039165B" w:rsidRPr="009D0C34"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58"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A" w14:textId="77777777" w:rsidR="0039165B" w:rsidRPr="009D0C34" w:rsidRDefault="00000000">
      <w:pPr>
        <w:numPr>
          <w:ilvl w:val="0"/>
          <w:numId w:val="2"/>
        </w:numPr>
        <w:spacing w:before="240"/>
        <w:rPr>
          <w:rFonts w:ascii="Calibri" w:eastAsia="Trebuchet MS" w:hAnsi="Calibri" w:cs="Calibri"/>
          <w:sz w:val="24"/>
          <w:szCs w:val="24"/>
        </w:rPr>
      </w:pPr>
      <w:r w:rsidRPr="009D0C34">
        <w:rPr>
          <w:rFonts w:ascii="Calibri" w:eastAsia="Trebuchet MS" w:hAnsi="Calibri" w:cs="Calibri"/>
          <w:b/>
          <w:sz w:val="24"/>
          <w:szCs w:val="24"/>
        </w:rPr>
        <w:t>Limitations of Mathematical Models</w:t>
      </w:r>
      <w:r w:rsidRPr="009D0C34">
        <w:rPr>
          <w:rFonts w:ascii="Calibri" w:eastAsia="Trebuchet MS" w:hAnsi="Calibri" w:cs="Calibri"/>
          <w:b/>
          <w:sz w:val="24"/>
          <w:szCs w:val="24"/>
        </w:rPr>
        <w:br/>
      </w:r>
      <w:r w:rsidRPr="009D0C34">
        <w:rPr>
          <w:rFonts w:ascii="Calibri" w:eastAsia="Trebuchet MS" w:hAnsi="Calibri" w:cs="Calibri"/>
          <w:sz w:val="24"/>
          <w:szCs w:val="24"/>
        </w:rPr>
        <w:t>Recognize the limitations of mathematical models and methodologies in solving complex problems.</w:t>
      </w:r>
    </w:p>
    <w:p w14:paraId="0000005B" w14:textId="77777777" w:rsidR="0039165B" w:rsidRPr="009D0C34"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5C"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E" w14:textId="77777777" w:rsidR="0039165B" w:rsidRPr="009D0C34" w:rsidRDefault="00000000">
      <w:pPr>
        <w:numPr>
          <w:ilvl w:val="0"/>
          <w:numId w:val="2"/>
        </w:numPr>
        <w:spacing w:before="240"/>
        <w:rPr>
          <w:rFonts w:ascii="Calibri" w:eastAsia="Trebuchet MS" w:hAnsi="Calibri" w:cs="Calibri"/>
          <w:sz w:val="24"/>
          <w:szCs w:val="24"/>
        </w:rPr>
      </w:pPr>
      <w:r w:rsidRPr="009D0C34">
        <w:rPr>
          <w:rFonts w:ascii="Calibri" w:eastAsia="Trebuchet MS" w:hAnsi="Calibri" w:cs="Calibri"/>
          <w:b/>
          <w:sz w:val="24"/>
          <w:szCs w:val="24"/>
        </w:rPr>
        <w:t>Critical Evaluation of Data</w:t>
      </w:r>
      <w:r w:rsidRPr="009D0C34">
        <w:rPr>
          <w:rFonts w:ascii="Calibri" w:eastAsia="Trebuchet MS" w:hAnsi="Calibri" w:cs="Calibri"/>
          <w:b/>
          <w:sz w:val="24"/>
          <w:szCs w:val="24"/>
        </w:rPr>
        <w:br/>
      </w:r>
      <w:r w:rsidRPr="009D0C34">
        <w:rPr>
          <w:rFonts w:ascii="Calibri" w:eastAsia="Trebuchet MS" w:hAnsi="Calibri" w:cs="Calibri"/>
          <w:sz w:val="24"/>
          <w:szCs w:val="24"/>
        </w:rPr>
        <w:t>Assess the reliability, validity, and significance of data used in quantitative arguments.</w:t>
      </w:r>
    </w:p>
    <w:p w14:paraId="0000005F" w14:textId="77777777" w:rsidR="0039165B" w:rsidRPr="009D0C34"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60" w14:textId="77777777" w:rsidR="0039165B" w:rsidRPr="009D0C34" w:rsidRDefault="0039165B">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2" w14:textId="77777777" w:rsidR="0039165B" w:rsidRPr="009D0C34" w:rsidRDefault="00000000">
      <w:pPr>
        <w:numPr>
          <w:ilvl w:val="0"/>
          <w:numId w:val="2"/>
        </w:numPr>
        <w:spacing w:before="240"/>
        <w:rPr>
          <w:rFonts w:ascii="Calibri" w:eastAsia="Trebuchet MS" w:hAnsi="Calibri" w:cs="Calibri"/>
          <w:sz w:val="24"/>
          <w:szCs w:val="24"/>
        </w:rPr>
      </w:pPr>
      <w:r w:rsidRPr="009D0C34">
        <w:rPr>
          <w:rFonts w:ascii="Calibri" w:eastAsia="Trebuchet MS" w:hAnsi="Calibri" w:cs="Calibri"/>
          <w:b/>
          <w:sz w:val="24"/>
          <w:szCs w:val="24"/>
        </w:rPr>
        <w:t>Ethics in Quantitative Analysis</w:t>
      </w:r>
      <w:r w:rsidRPr="009D0C34">
        <w:rPr>
          <w:rFonts w:ascii="Calibri" w:eastAsia="Trebuchet MS" w:hAnsi="Calibri" w:cs="Calibri"/>
          <w:b/>
          <w:sz w:val="24"/>
          <w:szCs w:val="24"/>
        </w:rPr>
        <w:br/>
      </w:r>
      <w:r w:rsidRPr="009D0C34">
        <w:rPr>
          <w:rFonts w:ascii="Calibri" w:eastAsia="Trebuchet MS" w:hAnsi="Calibri" w:cs="Calibri"/>
          <w:sz w:val="24"/>
          <w:szCs w:val="24"/>
        </w:rPr>
        <w:t>Evaluate the ethical implications of quantitative analysis and data presentation.</w:t>
      </w:r>
    </w:p>
    <w:p w14:paraId="00000063" w14:textId="77777777" w:rsidR="0039165B" w:rsidRPr="009D0C34"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Matching course component(s):</w:t>
      </w:r>
    </w:p>
    <w:p w14:paraId="00000064" w14:textId="77777777" w:rsidR="0039165B" w:rsidRPr="009D0C34" w:rsidRDefault="0039165B" w:rsidP="0037225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66F15227" w14:textId="77777777" w:rsidR="00372255" w:rsidRPr="00090FA1" w:rsidRDefault="00712DF9" w:rsidP="00372255">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bookmarkStart w:id="8" w:name="_b44eun1vmn5v" w:colFirst="0" w:colLast="0"/>
      <w:bookmarkEnd w:id="8"/>
      <w:r w:rsidRPr="00712DF9">
        <w:rPr>
          <w:rFonts w:ascii="Calibri" w:hAnsi="Calibri" w:cs="Calibri"/>
          <w:noProof/>
          <w:sz w:val="24"/>
          <w:szCs w:val="24"/>
        </w:rPr>
        <w:pict w14:anchorId="2DBB285F">
          <v:rect id="_x0000_i1025" alt="" style="width:468pt;height:.05pt;mso-width-percent:0;mso-height-percent:0;mso-width-percent:0;mso-height-percent:0" o:hralign="center" o:hrstd="t" o:hr="t" fillcolor="#a0a0a0" stroked="f"/>
        </w:pict>
      </w:r>
    </w:p>
    <w:p w14:paraId="36974A8D" w14:textId="2D8B95C2" w:rsidR="005A5C42" w:rsidRPr="005A5C42" w:rsidRDefault="005A5C42" w:rsidP="00372255">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lastRenderedPageBreak/>
        <w:t>Submit your completed form to your Division Curriculum Reps</w:t>
      </w:r>
    </w:p>
    <w:p w14:paraId="52E9993A" w14:textId="452EFC71" w:rsidR="00372255" w:rsidRPr="00090FA1" w:rsidRDefault="00372255" w:rsidP="00372255">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66A837F6" w14:textId="77777777" w:rsidR="00372255" w:rsidRPr="00090FA1" w:rsidRDefault="00372255" w:rsidP="00372255">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5E77B5CD" w14:textId="77777777" w:rsidR="00372255" w:rsidRPr="00090FA1" w:rsidRDefault="00372255" w:rsidP="0037225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318666B8" w14:textId="77777777" w:rsidR="00372255" w:rsidRPr="00090FA1" w:rsidRDefault="00372255" w:rsidP="0037225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0C1F743E" w14:textId="77777777" w:rsidR="00372255" w:rsidRPr="000362B8" w:rsidRDefault="00372255" w:rsidP="00372255">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00000067" w14:textId="77777777" w:rsidR="0039165B" w:rsidRPr="009D0C34" w:rsidRDefault="00000000">
      <w:pPr>
        <w:pStyle w:val="Heading3"/>
        <w:keepNext w:val="0"/>
        <w:keepLines w:val="0"/>
        <w:tabs>
          <w:tab w:val="left" w:pos="720"/>
          <w:tab w:val="left" w:pos="4320"/>
          <w:tab w:val="left" w:pos="5040"/>
          <w:tab w:val="left" w:pos="9720"/>
        </w:tabs>
        <w:spacing w:before="280" w:line="240" w:lineRule="auto"/>
        <w:rPr>
          <w:rFonts w:ascii="Calibri" w:eastAsia="Trebuchet MS" w:hAnsi="Calibri" w:cs="Calibri"/>
          <w:b/>
          <w:color w:val="000000"/>
          <w:sz w:val="24"/>
          <w:szCs w:val="24"/>
        </w:rPr>
      </w:pPr>
      <w:r w:rsidRPr="009D0C34">
        <w:rPr>
          <w:rFonts w:ascii="Calibri" w:hAnsi="Calibri" w:cs="Calibri"/>
          <w:sz w:val="24"/>
          <w:szCs w:val="24"/>
        </w:rPr>
        <w:br w:type="page"/>
      </w:r>
    </w:p>
    <w:p w14:paraId="00000069" w14:textId="77777777" w:rsidR="0039165B" w:rsidRPr="00372255"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9" w:name="_cb456ld4o76x" w:colFirst="0" w:colLast="0"/>
      <w:bookmarkStart w:id="10" w:name="_4ikng6jgek1x" w:colFirst="0" w:colLast="0"/>
      <w:bookmarkEnd w:id="9"/>
      <w:bookmarkEnd w:id="10"/>
      <w:r w:rsidRPr="00372255">
        <w:rPr>
          <w:rFonts w:ascii="Calibri" w:eastAsia="Trebuchet MS" w:hAnsi="Calibri" w:cs="Calibri"/>
          <w:b/>
          <w:color w:val="000000"/>
        </w:rPr>
        <w:lastRenderedPageBreak/>
        <w:t>Degree Program Addendum</w:t>
      </w:r>
    </w:p>
    <w:p w14:paraId="0000006A"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9D0C34">
        <w:rPr>
          <w:rFonts w:ascii="Calibri" w:eastAsia="Trebuchet MS" w:hAnsi="Calibri" w:cs="Calibri"/>
          <w:b/>
          <w:sz w:val="24"/>
          <w:szCs w:val="24"/>
        </w:rPr>
        <w:t>Breadth</w:t>
      </w:r>
      <w:r w:rsidRPr="009D0C34">
        <w:rPr>
          <w:rFonts w:ascii="Calibri" w:eastAsia="Trebuchet MS" w:hAnsi="Calibri" w:cs="Calibri"/>
          <w:sz w:val="24"/>
          <w:szCs w:val="24"/>
        </w:rPr>
        <w:t xml:space="preserve"> and </w:t>
      </w:r>
      <w:r w:rsidRPr="009D0C34">
        <w:rPr>
          <w:rFonts w:ascii="Calibri" w:eastAsia="Trebuchet MS" w:hAnsi="Calibri" w:cs="Calibri"/>
          <w:b/>
          <w:sz w:val="24"/>
          <w:szCs w:val="24"/>
        </w:rPr>
        <w:t>Depth</w:t>
      </w:r>
      <w:r w:rsidRPr="009D0C34">
        <w:rPr>
          <w:rFonts w:ascii="Calibri" w:eastAsia="Trebuchet MS" w:hAnsi="Calibri" w:cs="Calibri"/>
          <w:sz w:val="24"/>
          <w:szCs w:val="24"/>
        </w:rPr>
        <w:t xml:space="preserve"> criteria outlined for this area. </w:t>
      </w:r>
    </w:p>
    <w:p w14:paraId="0000006B"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The justification should also touch on how the sequence of courses:</w:t>
      </w:r>
    </w:p>
    <w:p w14:paraId="0000006C"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b/>
          <w:sz w:val="24"/>
          <w:szCs w:val="24"/>
        </w:rPr>
        <w:t>Integrates learning outcomes</w:t>
      </w:r>
      <w:r w:rsidRPr="009D0C34">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D"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sz w:val="24"/>
          <w:szCs w:val="24"/>
        </w:rPr>
        <w:t xml:space="preserve"> and provides</w:t>
      </w:r>
    </w:p>
    <w:p w14:paraId="0000006E" w14:textId="77777777" w:rsidR="0039165B" w:rsidRPr="009D0C34"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9D0C34">
        <w:rPr>
          <w:rFonts w:ascii="Calibri" w:eastAsia="Trebuchet MS" w:hAnsi="Calibri" w:cs="Calibri"/>
          <w:b/>
          <w:sz w:val="24"/>
          <w:szCs w:val="24"/>
        </w:rPr>
        <w:t xml:space="preserve">Progressive development </w:t>
      </w:r>
      <w:r w:rsidRPr="009D0C34">
        <w:rPr>
          <w:rFonts w:ascii="Calibri" w:eastAsia="Trebuchet MS" w:hAnsi="Calibri" w:cs="Calibri"/>
          <w:sz w:val="24"/>
          <w:szCs w:val="24"/>
        </w:rPr>
        <w:t>(The sequence builds skills or knowledge progressively, with later courses dependent on foundational learning established in earlier ones.)</w:t>
      </w:r>
    </w:p>
    <w:p w14:paraId="0000006F" w14:textId="77777777" w:rsidR="0039165B" w:rsidRPr="009D0C34"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1" w:name="_2uw9y05xd4y7" w:colFirst="0" w:colLast="0"/>
      <w:bookmarkEnd w:id="11"/>
      <w:r w:rsidRPr="009D0C34">
        <w:rPr>
          <w:rFonts w:ascii="Calibri" w:eastAsia="Trebuchet MS" w:hAnsi="Calibri" w:cs="Calibri"/>
          <w:b/>
          <w:color w:val="000000"/>
        </w:rPr>
        <w:t>Instructions for Mapping Degree Programs</w:t>
      </w:r>
    </w:p>
    <w:p w14:paraId="00000070" w14:textId="77777777" w:rsidR="0039165B" w:rsidRPr="009D0C34"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9D0C34">
        <w:rPr>
          <w:rFonts w:ascii="Calibri" w:eastAsia="Trebuchet MS" w:hAnsi="Calibri" w:cs="Calibri"/>
          <w:sz w:val="24"/>
          <w:szCs w:val="24"/>
        </w:rPr>
        <w:t xml:space="preserve">Identify which courses in the sequence address specific </w:t>
      </w:r>
      <w:r w:rsidRPr="009D0C34">
        <w:rPr>
          <w:rFonts w:ascii="Calibri" w:eastAsia="Trebuchet MS" w:hAnsi="Calibri" w:cs="Calibri"/>
          <w:b/>
          <w:sz w:val="24"/>
          <w:szCs w:val="24"/>
        </w:rPr>
        <w:t>Mandatory Depth Outcomes</w:t>
      </w:r>
      <w:r w:rsidRPr="009D0C34">
        <w:rPr>
          <w:rFonts w:ascii="Calibri" w:eastAsia="Trebuchet MS" w:hAnsi="Calibri" w:cs="Calibri"/>
          <w:sz w:val="24"/>
          <w:szCs w:val="24"/>
        </w:rPr>
        <w:t xml:space="preserve"> and </w:t>
      </w:r>
      <w:r w:rsidRPr="009D0C34">
        <w:rPr>
          <w:rFonts w:ascii="Calibri" w:eastAsia="Trebuchet MS" w:hAnsi="Calibri" w:cs="Calibri"/>
          <w:b/>
          <w:sz w:val="24"/>
          <w:szCs w:val="24"/>
        </w:rPr>
        <w:t>Optional Depth Outcomes</w:t>
      </w:r>
      <w:r w:rsidRPr="009D0C34">
        <w:rPr>
          <w:rFonts w:ascii="Calibri" w:eastAsia="Trebuchet MS" w:hAnsi="Calibri" w:cs="Calibri"/>
          <w:sz w:val="24"/>
          <w:szCs w:val="24"/>
        </w:rPr>
        <w:t>.</w:t>
      </w:r>
    </w:p>
    <w:p w14:paraId="00000071" w14:textId="77777777" w:rsidR="0039165B" w:rsidRPr="009D0C34"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9D0C34">
        <w:rPr>
          <w:rFonts w:ascii="Calibri" w:eastAsia="Trebuchet MS" w:hAnsi="Calibri" w:cs="Calibri"/>
          <w:sz w:val="24"/>
          <w:szCs w:val="24"/>
        </w:rPr>
        <w:t xml:space="preserve">Provide a clear explanation of how each course contributes to fulfilling the </w:t>
      </w:r>
      <w:r w:rsidRPr="009D0C34">
        <w:rPr>
          <w:rFonts w:ascii="Calibri" w:eastAsia="Trebuchet MS" w:hAnsi="Calibri" w:cs="Calibri"/>
          <w:b/>
          <w:sz w:val="24"/>
          <w:szCs w:val="24"/>
        </w:rPr>
        <w:t>Breadth</w:t>
      </w:r>
      <w:r w:rsidRPr="009D0C34">
        <w:rPr>
          <w:rFonts w:ascii="Calibri" w:eastAsia="Trebuchet MS" w:hAnsi="Calibri" w:cs="Calibri"/>
          <w:sz w:val="24"/>
          <w:szCs w:val="24"/>
        </w:rPr>
        <w:t xml:space="preserve"> criteria, noting any overlaps or unique contributions within the sequence.</w:t>
      </w:r>
    </w:p>
    <w:p w14:paraId="00000072" w14:textId="77777777" w:rsidR="0039165B" w:rsidRPr="009D0C34"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9D0C34">
        <w:rPr>
          <w:rFonts w:ascii="Calibri" w:eastAsia="Trebuchet MS" w:hAnsi="Calibri" w:cs="Calibri"/>
          <w:sz w:val="24"/>
          <w:szCs w:val="24"/>
        </w:rPr>
        <w:t>Ensure the justification highlights the interdependence and integration of the courses within the sequence.</w:t>
      </w:r>
    </w:p>
    <w:p w14:paraId="00000073" w14:textId="77777777" w:rsidR="0039165B" w:rsidRPr="00372255" w:rsidRDefault="00000000">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372255">
        <w:rPr>
          <w:rFonts w:ascii="Calibri" w:eastAsia="Trebuchet MS" w:hAnsi="Calibri" w:cs="Calibri"/>
          <w:b/>
          <w:i/>
          <w:iCs/>
          <w:sz w:val="24"/>
          <w:szCs w:val="24"/>
        </w:rPr>
        <w:t>Example:</w:t>
      </w:r>
      <w:r w:rsidRPr="00372255">
        <w:rPr>
          <w:rFonts w:ascii="Calibri" w:eastAsia="Trebuchet MS" w:hAnsi="Calibri" w:cs="Calibri"/>
          <w:b/>
          <w:i/>
          <w:iCs/>
          <w:sz w:val="24"/>
          <w:szCs w:val="24"/>
        </w:rPr>
        <w:br/>
      </w:r>
      <w:r w:rsidRPr="00372255">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59D05E77" w14:textId="4A00E48E" w:rsidR="00372255" w:rsidRDefault="00372255">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8A" w14:textId="29ADBC96" w:rsidR="0039165B" w:rsidRPr="009D0C34" w:rsidRDefault="0039165B">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39165B" w:rsidRPr="009D0C34">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3ECFC" w14:textId="77777777" w:rsidR="00712DF9" w:rsidRDefault="00712DF9">
      <w:pPr>
        <w:spacing w:line="240" w:lineRule="auto"/>
      </w:pPr>
      <w:r>
        <w:separator/>
      </w:r>
    </w:p>
  </w:endnote>
  <w:endnote w:type="continuationSeparator" w:id="0">
    <w:p w14:paraId="48B4676D" w14:textId="77777777" w:rsidR="00712DF9" w:rsidRDefault="00712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D51E" w14:textId="77777777" w:rsidR="005A5C42" w:rsidRDefault="005A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1DAE" w14:textId="77777777" w:rsidR="006D7884" w:rsidRPr="00090FA1" w:rsidRDefault="006D7884">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B0F5" w14:textId="77777777" w:rsidR="005A5C42" w:rsidRDefault="005A5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2789" w14:textId="77777777" w:rsidR="009D0C34" w:rsidRDefault="009D0C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134A8D98" w:rsidR="0039165B" w:rsidRPr="009D0C34" w:rsidRDefault="009D0C34" w:rsidP="009D0C34">
    <w:pPr>
      <w:jc w:val="right"/>
      <w:rPr>
        <w:rFonts w:ascii="Calibri" w:hAnsi="Calibri" w:cs="Calibri"/>
        <w:sz w:val="20"/>
        <w:szCs w:val="20"/>
      </w:rPr>
    </w:pPr>
    <w:r w:rsidRPr="00090FA1">
      <w:rPr>
        <w:rFonts w:ascii="Calibri" w:hAnsi="Calibri" w:cs="Calibri"/>
        <w:sz w:val="20"/>
        <w:szCs w:val="20"/>
      </w:rPr>
      <w:t>Form approved by CCC 2/18/25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E716" w14:textId="77777777" w:rsidR="009D0C34" w:rsidRDefault="009D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5789" w14:textId="77777777" w:rsidR="00712DF9" w:rsidRDefault="00712DF9">
      <w:pPr>
        <w:spacing w:line="240" w:lineRule="auto"/>
      </w:pPr>
      <w:r>
        <w:separator/>
      </w:r>
    </w:p>
  </w:footnote>
  <w:footnote w:type="continuationSeparator" w:id="0">
    <w:p w14:paraId="761DF873" w14:textId="77777777" w:rsidR="00712DF9" w:rsidRDefault="00712D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7BF7" w14:textId="77777777" w:rsidR="005A5C42" w:rsidRDefault="005A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2301" w14:textId="77777777" w:rsidR="006D7884" w:rsidRPr="00F13DFB" w:rsidRDefault="006D7884">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1CCEACF1" w14:textId="2691AA56" w:rsidR="006D7884" w:rsidRPr="00B44317" w:rsidRDefault="00B44317" w:rsidP="00B44317">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9D0C34">
      <w:rPr>
        <w:rFonts w:ascii="Calibri" w:eastAsia="Trebuchet MS" w:hAnsi="Calibri" w:cs="Calibri"/>
        <w:b/>
        <w:sz w:val="28"/>
        <w:szCs w:val="28"/>
      </w:rPr>
      <w:t xml:space="preserve"> 2 - Mathematical Concepts &amp; Quantitative Reasoning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FE3A" w14:textId="77777777" w:rsidR="005A5C42" w:rsidRDefault="005A5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9AF2" w14:textId="77777777" w:rsidR="001A53DF" w:rsidRDefault="001A53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0A7005F5" w:rsidR="0039165B" w:rsidRPr="009D0C34" w:rsidRDefault="00E05574">
    <w:pPr>
      <w:pStyle w:val="Title"/>
      <w:keepNext w:val="0"/>
      <w:keepLines w:val="0"/>
      <w:tabs>
        <w:tab w:val="left" w:pos="9720"/>
      </w:tabs>
      <w:spacing w:after="0" w:line="240" w:lineRule="auto"/>
      <w:jc w:val="center"/>
      <w:rPr>
        <w:rFonts w:ascii="Calibri" w:eastAsia="Trebuchet MS" w:hAnsi="Calibri" w:cs="Calibri"/>
        <w:b/>
        <w:sz w:val="28"/>
        <w:szCs w:val="28"/>
      </w:rPr>
    </w:pPr>
    <w:r w:rsidRPr="009D0C34">
      <w:rPr>
        <w:rFonts w:ascii="Calibri" w:eastAsia="Trebuchet MS" w:hAnsi="Calibri" w:cs="Calibri"/>
        <w:b/>
        <w:sz w:val="28"/>
        <w:szCs w:val="28"/>
      </w:rPr>
      <w:t>General Education Review Request</w:t>
    </w:r>
  </w:p>
  <w:p w14:paraId="0000008C" w14:textId="114B709C" w:rsidR="0039165B" w:rsidRPr="009D0C34" w:rsidRDefault="009D0C34" w:rsidP="009D0C34">
    <w:pPr>
      <w:pStyle w:val="Title"/>
      <w:keepNext w:val="0"/>
      <w:keepLines w:val="0"/>
      <w:tabs>
        <w:tab w:val="left" w:pos="9720"/>
      </w:tabs>
      <w:spacing w:after="240" w:line="240" w:lineRule="auto"/>
      <w:jc w:val="center"/>
      <w:rPr>
        <w:rFonts w:ascii="Calibri" w:hAnsi="Calibri" w:cs="Calibri"/>
        <w:sz w:val="28"/>
        <w:szCs w:val="28"/>
      </w:rPr>
    </w:pPr>
    <w:r>
      <w:rPr>
        <w:rFonts w:ascii="Calibri" w:eastAsia="Trebuchet MS" w:hAnsi="Calibri" w:cs="Calibri"/>
        <w:b/>
        <w:sz w:val="28"/>
        <w:szCs w:val="28"/>
      </w:rPr>
      <w:t>Area</w:t>
    </w:r>
    <w:r w:rsidRPr="009D0C34">
      <w:rPr>
        <w:rFonts w:ascii="Calibri" w:eastAsia="Trebuchet MS" w:hAnsi="Calibri" w:cs="Calibri"/>
        <w:b/>
        <w:sz w:val="28"/>
        <w:szCs w:val="28"/>
      </w:rPr>
      <w:t xml:space="preserve"> 2 - Mathematical Concepts &amp; Quantitative Reasoning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4A5A0" w14:textId="77777777" w:rsidR="001A53DF" w:rsidRDefault="001A5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44C16"/>
    <w:multiLevelType w:val="multilevel"/>
    <w:tmpl w:val="61EC35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7B037D5"/>
    <w:multiLevelType w:val="multilevel"/>
    <w:tmpl w:val="6A3AB6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42E5BAB"/>
    <w:multiLevelType w:val="multilevel"/>
    <w:tmpl w:val="0A6E7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ACB04E0"/>
    <w:multiLevelType w:val="multilevel"/>
    <w:tmpl w:val="48FC4B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63396598">
    <w:abstractNumId w:val="3"/>
  </w:num>
  <w:num w:numId="2" w16cid:durableId="1602101984">
    <w:abstractNumId w:val="0"/>
  </w:num>
  <w:num w:numId="3" w16cid:durableId="770199290">
    <w:abstractNumId w:val="1"/>
  </w:num>
  <w:num w:numId="4" w16cid:durableId="76095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5B"/>
    <w:rsid w:val="000746B2"/>
    <w:rsid w:val="00153A6A"/>
    <w:rsid w:val="0017358D"/>
    <w:rsid w:val="001A53DF"/>
    <w:rsid w:val="00372255"/>
    <w:rsid w:val="0039165B"/>
    <w:rsid w:val="004B42B6"/>
    <w:rsid w:val="005A5C42"/>
    <w:rsid w:val="006D7884"/>
    <w:rsid w:val="00712DF9"/>
    <w:rsid w:val="007A3133"/>
    <w:rsid w:val="009D0C34"/>
    <w:rsid w:val="009F3769"/>
    <w:rsid w:val="00B33CBF"/>
    <w:rsid w:val="00B44317"/>
    <w:rsid w:val="00E05574"/>
    <w:rsid w:val="00ED1D2C"/>
    <w:rsid w:val="00FB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8CC14"/>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53DF"/>
    <w:pPr>
      <w:tabs>
        <w:tab w:val="center" w:pos="4680"/>
        <w:tab w:val="right" w:pos="9360"/>
      </w:tabs>
      <w:spacing w:line="240" w:lineRule="auto"/>
    </w:pPr>
  </w:style>
  <w:style w:type="character" w:customStyle="1" w:styleId="HeaderChar">
    <w:name w:val="Header Char"/>
    <w:basedOn w:val="DefaultParagraphFont"/>
    <w:link w:val="Header"/>
    <w:uiPriority w:val="99"/>
    <w:rsid w:val="001A53DF"/>
  </w:style>
  <w:style w:type="paragraph" w:styleId="Footer">
    <w:name w:val="footer"/>
    <w:basedOn w:val="Normal"/>
    <w:link w:val="FooterChar"/>
    <w:uiPriority w:val="99"/>
    <w:unhideWhenUsed/>
    <w:rsid w:val="001A53DF"/>
    <w:pPr>
      <w:tabs>
        <w:tab w:val="center" w:pos="4680"/>
        <w:tab w:val="right" w:pos="9360"/>
      </w:tabs>
      <w:spacing w:line="240" w:lineRule="auto"/>
    </w:pPr>
  </w:style>
  <w:style w:type="character" w:customStyle="1" w:styleId="FooterChar">
    <w:name w:val="Footer Char"/>
    <w:basedOn w:val="DefaultParagraphFont"/>
    <w:link w:val="Footer"/>
    <w:uiPriority w:val="99"/>
    <w:rsid w:val="001A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10</cp:revision>
  <dcterms:created xsi:type="dcterms:W3CDTF">2025-02-19T21:08:00Z</dcterms:created>
  <dcterms:modified xsi:type="dcterms:W3CDTF">2025-02-21T22:41:00Z</dcterms:modified>
</cp:coreProperties>
</file>