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5F95830B" w:rsidR="00BA4FFC" w:rsidRDefault="00D27EA1" w:rsidP="009D7EFF">
      <w:pPr>
        <w:pStyle w:val="Header"/>
      </w:pPr>
      <w:r>
        <w:t xml:space="preserve"> </w:t>
      </w: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728BD4E3" w14:textId="77777777" w:rsidR="006F7466" w:rsidRDefault="006F7466" w:rsidP="006F7466">
      <w:pPr>
        <w:pStyle w:val="Default"/>
      </w:pPr>
    </w:p>
    <w:p w14:paraId="797308F7" w14:textId="3668809B" w:rsidR="006F7466" w:rsidRDefault="006F7466" w:rsidP="006F7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  <w:r w:rsidR="00A52BDA">
        <w:rPr>
          <w:sz w:val="23"/>
          <w:szCs w:val="23"/>
        </w:rPr>
        <w:t>October</w:t>
      </w:r>
      <w:r>
        <w:rPr>
          <w:sz w:val="23"/>
          <w:szCs w:val="23"/>
        </w:rPr>
        <w:t xml:space="preserve"> 2</w:t>
      </w:r>
      <w:r w:rsidR="00D077AB">
        <w:rPr>
          <w:sz w:val="23"/>
          <w:szCs w:val="23"/>
        </w:rPr>
        <w:t>5</w:t>
      </w:r>
      <w:r>
        <w:rPr>
          <w:sz w:val="23"/>
          <w:szCs w:val="23"/>
        </w:rPr>
        <w:t xml:space="preserve">, 2019 </w:t>
      </w:r>
    </w:p>
    <w:p w14:paraId="4D2BD95A" w14:textId="6AB54C51" w:rsidR="006F7466" w:rsidRDefault="006F7466" w:rsidP="006F7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Time: </w:t>
      </w:r>
      <w:r w:rsidR="00A52BDA">
        <w:rPr>
          <w:sz w:val="23"/>
          <w:szCs w:val="23"/>
        </w:rPr>
        <w:t>11:00</w:t>
      </w:r>
      <w:r w:rsidR="00A52BDA" w:rsidRPr="00A52BDA">
        <w:rPr>
          <w:sz w:val="23"/>
          <w:szCs w:val="23"/>
        </w:rPr>
        <w:t xml:space="preserve"> </w:t>
      </w:r>
      <w:r w:rsidR="00A52BDA">
        <w:rPr>
          <w:sz w:val="23"/>
          <w:szCs w:val="23"/>
        </w:rPr>
        <w:t xml:space="preserve">a.m. </w:t>
      </w:r>
      <w:r>
        <w:rPr>
          <w:sz w:val="23"/>
          <w:szCs w:val="23"/>
        </w:rPr>
        <w:t>-</w:t>
      </w:r>
      <w:r w:rsidR="00A52BDA">
        <w:rPr>
          <w:sz w:val="23"/>
          <w:szCs w:val="23"/>
        </w:rPr>
        <w:t>1</w:t>
      </w:r>
      <w:r>
        <w:rPr>
          <w:sz w:val="23"/>
          <w:szCs w:val="23"/>
        </w:rPr>
        <w:t xml:space="preserve"> p.m. </w:t>
      </w:r>
    </w:p>
    <w:p w14:paraId="263E21A5" w14:textId="221216C1" w:rsidR="006F7466" w:rsidRDefault="006F7466" w:rsidP="006F7466">
      <w:pPr>
        <w:pStyle w:val="Default"/>
        <w:rPr>
          <w:color w:val="0462C1"/>
          <w:sz w:val="23"/>
          <w:szCs w:val="23"/>
        </w:rPr>
      </w:pPr>
      <w:r>
        <w:rPr>
          <w:sz w:val="23"/>
          <w:szCs w:val="23"/>
        </w:rPr>
        <w:t xml:space="preserve">Loc: President’s Conference Room, ADMN 1901 </w:t>
      </w:r>
    </w:p>
    <w:p w14:paraId="3EBE8463" w14:textId="77777777" w:rsidR="006F7466" w:rsidRDefault="006F7466" w:rsidP="006F7466">
      <w:pPr>
        <w:rPr>
          <w:sz w:val="24"/>
        </w:rPr>
      </w:pP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1028"/>
        <w:gridCol w:w="3127"/>
        <w:gridCol w:w="5040"/>
        <w:gridCol w:w="1620"/>
        <w:gridCol w:w="1373"/>
      </w:tblGrid>
      <w:tr w:rsidR="00234A51" w14:paraId="1B8CD9C3" w14:textId="15399DCD" w:rsidTr="00B6312E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028" w:type="dxa"/>
          </w:tcPr>
          <w:p w14:paraId="029B837B" w14:textId="28995D9F" w:rsidR="00234A51" w:rsidRPr="004C3F7F" w:rsidRDefault="000B1EB6" w:rsidP="004C3F7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127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504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162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373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6F7466" w14:paraId="4F3E0ED6" w14:textId="43CD2B21" w:rsidTr="00B6312E">
        <w:tc>
          <w:tcPr>
            <w:tcW w:w="700" w:type="dxa"/>
          </w:tcPr>
          <w:p w14:paraId="627F31FA" w14:textId="77777777" w:rsidR="006F7466" w:rsidRDefault="006F7466" w:rsidP="006F7466">
            <w:r>
              <w:t>1</w:t>
            </w:r>
          </w:p>
          <w:p w14:paraId="058AC0A5" w14:textId="450B1FAD" w:rsidR="006F7466" w:rsidRDefault="006F7466" w:rsidP="006F7466"/>
        </w:tc>
        <w:tc>
          <w:tcPr>
            <w:tcW w:w="1028" w:type="dxa"/>
          </w:tcPr>
          <w:p w14:paraId="2F729239" w14:textId="296406A7" w:rsidR="00D27EA1" w:rsidRDefault="006777BB" w:rsidP="00A52BDA">
            <w:r>
              <w:t xml:space="preserve"> </w:t>
            </w:r>
            <w:r w:rsidR="00D27EA1">
              <w:t>11:00 –11:</w:t>
            </w:r>
            <w:r w:rsidR="000B1EB6">
              <w:t>2</w:t>
            </w:r>
            <w:r w:rsidR="00A52BDA">
              <w:t>0</w:t>
            </w:r>
          </w:p>
        </w:tc>
        <w:tc>
          <w:tcPr>
            <w:tcW w:w="3127" w:type="dxa"/>
          </w:tcPr>
          <w:p w14:paraId="0C5C42F9" w14:textId="77777777" w:rsidR="00A52BDA" w:rsidRDefault="00A52BDA" w:rsidP="00066476">
            <w:r>
              <w:t>Introduction and Meeting Norms</w:t>
            </w:r>
          </w:p>
          <w:p w14:paraId="3542CC8D" w14:textId="77777777" w:rsidR="00066476" w:rsidRDefault="00066476" w:rsidP="00066476">
            <w:r>
              <w:t>Brief overview of CCAR Protocol</w:t>
            </w:r>
          </w:p>
          <w:p w14:paraId="5EAE0693" w14:textId="77777777" w:rsidR="004701D0" w:rsidRDefault="004701D0" w:rsidP="00066476"/>
          <w:p w14:paraId="5CFE785B" w14:textId="297167E9" w:rsidR="004701D0" w:rsidRDefault="004701D0" w:rsidP="004701D0"/>
        </w:tc>
        <w:tc>
          <w:tcPr>
            <w:tcW w:w="5040" w:type="dxa"/>
          </w:tcPr>
          <w:p w14:paraId="4BCCE5CB" w14:textId="77777777" w:rsidR="003D0332" w:rsidRDefault="003D0332" w:rsidP="003D0332">
            <w:r>
              <w:t>Norms are b</w:t>
            </w:r>
            <w:r w:rsidRPr="004701D0">
              <w:t>ased on “Courageous Conversations” (framework to have a conversation and around race and equity in an educational setting) and best practices from last year.</w:t>
            </w:r>
          </w:p>
          <w:p w14:paraId="0E988832" w14:textId="77777777" w:rsidR="003D0332" w:rsidRDefault="003D0332" w:rsidP="003D0332"/>
          <w:p w14:paraId="0CADABC7" w14:textId="77777777" w:rsidR="003D0332" w:rsidRDefault="003D0332" w:rsidP="003D0332">
            <w:r>
              <w:t>Proposed adoption of norms (see sheet from Simon)</w:t>
            </w:r>
          </w:p>
          <w:p w14:paraId="7DA39AF3" w14:textId="77777777" w:rsidR="003D0332" w:rsidRDefault="003D0332" w:rsidP="003D0332">
            <w:r>
              <w:t>•All voices are heard</w:t>
            </w:r>
          </w:p>
          <w:p w14:paraId="087C5C2F" w14:textId="77777777" w:rsidR="003D0332" w:rsidRDefault="003D0332" w:rsidP="003D0332">
            <w:r>
              <w:t>•Respect our members time and thus agree to start and end on time</w:t>
            </w:r>
          </w:p>
          <w:p w14:paraId="25E92CF3" w14:textId="77777777" w:rsidR="003D0332" w:rsidRDefault="003D0332" w:rsidP="003D0332">
            <w:r>
              <w:t>•Members arrive prepared having read the agenda and backup materials ahead of time</w:t>
            </w:r>
          </w:p>
          <w:p w14:paraId="7D6E30C1" w14:textId="77777777" w:rsidR="003D0332" w:rsidRDefault="003D0332" w:rsidP="003D0332">
            <w:r>
              <w:t>•We evaluate ourselves at the end of each meeting</w:t>
            </w:r>
          </w:p>
          <w:p w14:paraId="7EAC1914" w14:textId="07514B16" w:rsidR="003D0332" w:rsidRDefault="003D0332" w:rsidP="003D0332">
            <w:r>
              <w:t>•Begin each meeting by offering respect and gratitude to the original inhabitants of our land.</w:t>
            </w:r>
          </w:p>
          <w:p w14:paraId="4FECD5A4" w14:textId="77777777" w:rsidR="003D0332" w:rsidRDefault="003D0332" w:rsidP="006F7466"/>
          <w:p w14:paraId="295C2682" w14:textId="30E65EA9" w:rsidR="006F7466" w:rsidRDefault="005C6836" w:rsidP="006F7466">
            <w:r>
              <w:t xml:space="preserve">Meeting norms and procedures </w:t>
            </w:r>
            <w:r w:rsidR="00066476">
              <w:t>approved</w:t>
            </w:r>
          </w:p>
        </w:tc>
        <w:tc>
          <w:tcPr>
            <w:tcW w:w="1620" w:type="dxa"/>
          </w:tcPr>
          <w:p w14:paraId="354CD232" w14:textId="11369065" w:rsidR="006F7466" w:rsidRDefault="00B6312E" w:rsidP="006F7466">
            <w:r>
              <w:t>Council Agreed to adopt norms</w:t>
            </w:r>
          </w:p>
        </w:tc>
        <w:tc>
          <w:tcPr>
            <w:tcW w:w="1373" w:type="dxa"/>
          </w:tcPr>
          <w:p w14:paraId="30FC5F11" w14:textId="7289C832" w:rsidR="006F7466" w:rsidRDefault="00B6312E" w:rsidP="006F7466">
            <w:r>
              <w:t>Simon will repeat norms and check at the beginning and end of each meeting.</w:t>
            </w:r>
          </w:p>
        </w:tc>
      </w:tr>
      <w:tr w:rsidR="00234A51" w14:paraId="59549B33" w14:textId="5CD7CCFD" w:rsidTr="00B6312E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028" w:type="dxa"/>
          </w:tcPr>
          <w:p w14:paraId="60CEC170" w14:textId="471186D4" w:rsidR="00234A51" w:rsidRDefault="000B1EB6" w:rsidP="004C3F7F">
            <w:r>
              <w:t>11:20 – 11:40</w:t>
            </w:r>
          </w:p>
        </w:tc>
        <w:tc>
          <w:tcPr>
            <w:tcW w:w="3127" w:type="dxa"/>
          </w:tcPr>
          <w:p w14:paraId="5727A0F2" w14:textId="12B45219" w:rsidR="00234A51" w:rsidRDefault="00066476" w:rsidP="00066476">
            <w:r>
              <w:t>List of Primary tasks for 2019/20</w:t>
            </w:r>
          </w:p>
        </w:tc>
        <w:tc>
          <w:tcPr>
            <w:tcW w:w="5040" w:type="dxa"/>
          </w:tcPr>
          <w:p w14:paraId="6CB4EB63" w14:textId="66E74BF8" w:rsidR="00AD6E09" w:rsidRDefault="00BF4170" w:rsidP="00066476">
            <w:r>
              <w:t xml:space="preserve">Comment from </w:t>
            </w:r>
            <w:r w:rsidR="004A5925">
              <w:t>Isaac: at Govern</w:t>
            </w:r>
            <w:r w:rsidR="004701D0">
              <w:t>ance</w:t>
            </w:r>
            <w:r w:rsidR="004A5925">
              <w:t xml:space="preserve"> Summit (not everyone was there), </w:t>
            </w:r>
            <w:r w:rsidR="004701D0">
              <w:t>efforts were made to prioritize.</w:t>
            </w:r>
          </w:p>
          <w:p w14:paraId="706AC793" w14:textId="77777777" w:rsidR="00B833C1" w:rsidRDefault="00B833C1" w:rsidP="00B833C1"/>
          <w:p w14:paraId="1C75C2B6" w14:textId="77777777" w:rsidR="00B833C1" w:rsidRDefault="00B833C1" w:rsidP="00B833C1">
            <w:r>
              <w:t xml:space="preserve">Comment from </w:t>
            </w:r>
            <w:r w:rsidR="004A5925">
              <w:t xml:space="preserve">Thuy: </w:t>
            </w:r>
          </w:p>
          <w:p w14:paraId="63C1CEDC" w14:textId="2AD21D3A" w:rsidR="004A5925" w:rsidRDefault="004A5925" w:rsidP="00B833C1">
            <w:r>
              <w:t xml:space="preserve">1. It’s important to have </w:t>
            </w:r>
            <w:r w:rsidR="006A5F8E">
              <w:t xml:space="preserve">full </w:t>
            </w:r>
            <w:r>
              <w:t>visibility of hiring</w:t>
            </w:r>
            <w:r w:rsidR="006A5F8E">
              <w:t xml:space="preserve"> </w:t>
            </w:r>
            <w:r>
              <w:t xml:space="preserve">faculty positions. 3 </w:t>
            </w:r>
            <w:r w:rsidR="00BD7A01">
              <w:t xml:space="preserve">faculty </w:t>
            </w:r>
            <w:r>
              <w:t xml:space="preserve">positions </w:t>
            </w:r>
            <w:r w:rsidR="00BD7A01">
              <w:t>(</w:t>
            </w:r>
            <w:r w:rsidR="00B833C1">
              <w:t>not on S</w:t>
            </w:r>
            <w:r>
              <w:t>RP</w:t>
            </w:r>
            <w:r w:rsidR="00BD7A01">
              <w:t xml:space="preserve">) will be prioritized </w:t>
            </w:r>
            <w:r w:rsidR="00B833C1">
              <w:t>to hire</w:t>
            </w:r>
            <w:r>
              <w:t xml:space="preserve">. </w:t>
            </w:r>
          </w:p>
          <w:p w14:paraId="6ABC9432" w14:textId="33C40D1B" w:rsidR="004A5925" w:rsidRDefault="004A5925" w:rsidP="00066476">
            <w:r>
              <w:lastRenderedPageBreak/>
              <w:t>2. ED mast</w:t>
            </w:r>
            <w:r w:rsidR="00B833C1">
              <w:t>er plan</w:t>
            </w:r>
            <w:r>
              <w:t xml:space="preserve">: </w:t>
            </w:r>
            <w:r w:rsidR="00B833C1">
              <w:t xml:space="preserve">It won’t be </w:t>
            </w:r>
            <w:r w:rsidR="00B6312E">
              <w:t xml:space="preserve">required </w:t>
            </w:r>
            <w:r w:rsidR="00D83531">
              <w:t xml:space="preserve">until </w:t>
            </w:r>
            <w:r w:rsidR="00B833C1">
              <w:t>Dec 2020. The</w:t>
            </w:r>
            <w:r>
              <w:t xml:space="preserve"> goal is to have a plan </w:t>
            </w:r>
            <w:r w:rsidR="00B833C1">
              <w:t>in place by</w:t>
            </w:r>
            <w:r>
              <w:t xml:space="preserve"> Jan 2021.</w:t>
            </w:r>
            <w:r w:rsidR="00B833C1">
              <w:t xml:space="preserve"> </w:t>
            </w:r>
            <w:r>
              <w:t xml:space="preserve">Additional </w:t>
            </w:r>
            <w:r w:rsidR="00D83531">
              <w:t>resources</w:t>
            </w:r>
            <w:r>
              <w:t xml:space="preserve"> </w:t>
            </w:r>
            <w:r w:rsidR="00B833C1">
              <w:t xml:space="preserve">might be </w:t>
            </w:r>
            <w:r>
              <w:t>available including</w:t>
            </w:r>
            <w:r w:rsidR="00B833C1">
              <w:t xml:space="preserve"> hiring consultants and</w:t>
            </w:r>
            <w:r>
              <w:t xml:space="preserve"> </w:t>
            </w:r>
            <w:r w:rsidR="00B833C1">
              <w:t>bring in</w:t>
            </w:r>
            <w:r>
              <w:t xml:space="preserve"> speakers.</w:t>
            </w:r>
          </w:p>
          <w:p w14:paraId="26565701" w14:textId="063B036A" w:rsidR="000B1EB6" w:rsidRDefault="00B833C1" w:rsidP="00B833C1">
            <w:r>
              <w:t>3.Hope to get resources to help.</w:t>
            </w:r>
            <w:r w:rsidR="000B1EB6">
              <w:t xml:space="preserve"> </w:t>
            </w:r>
          </w:p>
        </w:tc>
        <w:tc>
          <w:tcPr>
            <w:tcW w:w="1620" w:type="dxa"/>
          </w:tcPr>
          <w:p w14:paraId="354ECCDD" w14:textId="77777777" w:rsidR="00234A51" w:rsidRDefault="00234A51" w:rsidP="004C3F7F"/>
        </w:tc>
        <w:tc>
          <w:tcPr>
            <w:tcW w:w="1373" w:type="dxa"/>
          </w:tcPr>
          <w:p w14:paraId="5DE0007E" w14:textId="77777777" w:rsidR="00234A51" w:rsidRDefault="00234A51" w:rsidP="004C3F7F"/>
        </w:tc>
      </w:tr>
      <w:tr w:rsidR="000B1EB6" w14:paraId="35347079" w14:textId="757FC1E7" w:rsidTr="00B6312E">
        <w:tc>
          <w:tcPr>
            <w:tcW w:w="700" w:type="dxa"/>
          </w:tcPr>
          <w:p w14:paraId="436B61A2" w14:textId="77777777" w:rsidR="000B1EB6" w:rsidRDefault="000B1EB6" w:rsidP="000B1EB6">
            <w:r>
              <w:t>3</w:t>
            </w:r>
          </w:p>
          <w:p w14:paraId="1DD2EB91" w14:textId="48EB97D4" w:rsidR="000B1EB6" w:rsidRDefault="000B1EB6" w:rsidP="000B1EB6"/>
        </w:tc>
        <w:tc>
          <w:tcPr>
            <w:tcW w:w="1028" w:type="dxa"/>
          </w:tcPr>
          <w:p w14:paraId="0491E3E1" w14:textId="05B1DB62" w:rsidR="000B1EB6" w:rsidRDefault="000B1EB6" w:rsidP="000B1EB6">
            <w:r>
              <w:t>11:40 – 11:50</w:t>
            </w:r>
          </w:p>
        </w:tc>
        <w:tc>
          <w:tcPr>
            <w:tcW w:w="3127" w:type="dxa"/>
          </w:tcPr>
          <w:p w14:paraId="7958F026" w14:textId="5F6BC9F5" w:rsidR="000B1EB6" w:rsidRDefault="000B1EB6" w:rsidP="000B1EB6">
            <w:r>
              <w:t>President’s Report</w:t>
            </w:r>
          </w:p>
        </w:tc>
        <w:tc>
          <w:tcPr>
            <w:tcW w:w="5040" w:type="dxa"/>
          </w:tcPr>
          <w:p w14:paraId="2D9778D0" w14:textId="6DE24102" w:rsidR="000B1EB6" w:rsidRDefault="00F6448D" w:rsidP="000B1EB6">
            <w:r>
              <w:t>1. Thuy</w:t>
            </w:r>
            <w:r w:rsidR="00BD7A01">
              <w:t xml:space="preserve"> is </w:t>
            </w:r>
            <w:r>
              <w:t>no longer an official member</w:t>
            </w:r>
            <w:r w:rsidR="00D90279">
              <w:t xml:space="preserve">. </w:t>
            </w:r>
            <w:r>
              <w:t>It doesn’t make sense that she votes on recommendations to herself, since the council provides the recommendations to the president.</w:t>
            </w:r>
          </w:p>
          <w:p w14:paraId="2D4E58F8" w14:textId="77777777" w:rsidR="00F6448D" w:rsidRDefault="00F6448D" w:rsidP="000B1EB6"/>
          <w:p w14:paraId="27027E02" w14:textId="7778A7A3" w:rsidR="000B1EB6" w:rsidRDefault="00820ED6" w:rsidP="000B1EB6">
            <w:r>
              <w:t xml:space="preserve">2. </w:t>
            </w:r>
            <w:r w:rsidR="00F6448D" w:rsidRPr="00F6448D">
              <w:t>Beyond Diversity and the protocols are practicums on the things th</w:t>
            </w:r>
            <w:r w:rsidR="00F6448D">
              <w:t>at we learn around Equity—impor</w:t>
            </w:r>
            <w:r w:rsidR="00F6448D" w:rsidRPr="00F6448D">
              <w:t>tant to put into practice what we learn around equity.</w:t>
            </w:r>
          </w:p>
          <w:p w14:paraId="6AC409E1" w14:textId="77777777" w:rsidR="00F6448D" w:rsidRDefault="00F6448D" w:rsidP="00820ED6"/>
          <w:p w14:paraId="28C0EA0E" w14:textId="1F6F52CA" w:rsidR="00820ED6" w:rsidRPr="003D0332" w:rsidRDefault="00820ED6" w:rsidP="00820ED6">
            <w:r>
              <w:t xml:space="preserve">If anyone knows any good </w:t>
            </w:r>
            <w:r w:rsidR="000B1EB6">
              <w:t>Equity development protocol</w:t>
            </w:r>
            <w:r>
              <w:t xml:space="preserve">, please </w:t>
            </w:r>
            <w:r w:rsidR="000B1EB6">
              <w:t xml:space="preserve">let </w:t>
            </w:r>
            <w:r>
              <w:t>Dean of Equity/</w:t>
            </w:r>
            <w:r w:rsidRPr="003D0332">
              <w:t>Diversity/Inclusion</w:t>
            </w:r>
          </w:p>
          <w:p w14:paraId="35EAC12E" w14:textId="015D0891" w:rsidR="000B1EB6" w:rsidRDefault="000B1EB6" w:rsidP="000B1EB6">
            <w:r>
              <w:t xml:space="preserve">Melissa </w:t>
            </w:r>
            <w:r w:rsidR="00820ED6" w:rsidRPr="003D0332">
              <w:t>Cervantes</w:t>
            </w:r>
            <w:r w:rsidR="00820ED6">
              <w:t xml:space="preserve"> know.</w:t>
            </w:r>
          </w:p>
          <w:p w14:paraId="7DBBEBB4" w14:textId="77777777" w:rsidR="00F6448D" w:rsidRPr="003D0332" w:rsidRDefault="00F6448D" w:rsidP="000B1EB6"/>
          <w:p w14:paraId="44735972" w14:textId="3DD26E60" w:rsidR="005C6836" w:rsidRDefault="00820ED6" w:rsidP="00734D74">
            <w:r>
              <w:t xml:space="preserve">3. </w:t>
            </w:r>
            <w:r w:rsidR="005C6836">
              <w:t xml:space="preserve">Saturday </w:t>
            </w:r>
            <w:r>
              <w:t>06/0</w:t>
            </w:r>
            <w:r w:rsidR="005C6836">
              <w:t>6</w:t>
            </w:r>
            <w:r>
              <w:t>/2020</w:t>
            </w:r>
            <w:r w:rsidR="005C6836">
              <w:t xml:space="preserve"> will be the date for </w:t>
            </w:r>
            <w:r w:rsidR="00734D74">
              <w:t xml:space="preserve">our </w:t>
            </w:r>
            <w:r w:rsidR="00734D74" w:rsidRPr="003D0332">
              <w:t xml:space="preserve">inaugural ALUMNI Hall-of-Fame Induction &amp; All-Class REUNION Party. </w:t>
            </w:r>
            <w:r w:rsidR="00734D74">
              <w:t xml:space="preserve">This </w:t>
            </w:r>
            <w:r>
              <w:t xml:space="preserve">will also </w:t>
            </w:r>
            <w:r w:rsidR="00734D74">
              <w:t xml:space="preserve">be </w:t>
            </w:r>
            <w:r w:rsidR="000B1EB6">
              <w:t>announce</w:t>
            </w:r>
            <w:r w:rsidR="00734D74">
              <w:t>d</w:t>
            </w:r>
            <w:r w:rsidR="000B1EB6">
              <w:t xml:space="preserve"> on President’s </w:t>
            </w:r>
            <w:r w:rsidR="00D83531" w:rsidRPr="00D83531">
              <w:t>Communiqué</w:t>
            </w:r>
            <w:r w:rsidR="00734D74">
              <w:t>.</w:t>
            </w:r>
          </w:p>
          <w:p w14:paraId="52276B2C" w14:textId="77777777" w:rsidR="00F6448D" w:rsidRDefault="00F6448D" w:rsidP="00734D74"/>
          <w:p w14:paraId="7DB4D74D" w14:textId="0337A4CC" w:rsidR="00E5082A" w:rsidRDefault="00734D74" w:rsidP="00E5082A">
            <w:r>
              <w:t>4.</w:t>
            </w:r>
            <w:r w:rsidRPr="003D0332">
              <w:t xml:space="preserve"> </w:t>
            </w:r>
            <w:r w:rsidR="00F6448D">
              <w:t xml:space="preserve">Parcel and Bond tax: </w:t>
            </w:r>
            <w:r w:rsidR="003720F3">
              <w:t>we are preparing</w:t>
            </w:r>
            <w:r w:rsidR="00E5082A">
              <w:t xml:space="preserve"> for a December Board meeting around the primary in March. Potential $898 million bond if we win in March</w:t>
            </w:r>
            <w:r w:rsidR="00A4094D">
              <w:t xml:space="preserve"> (FH will receive about $300million for capital work)</w:t>
            </w:r>
            <w:r w:rsidR="00E5082A">
              <w:t xml:space="preserve">.  </w:t>
            </w:r>
          </w:p>
          <w:p w14:paraId="6623AC7A" w14:textId="68A5CB74" w:rsidR="000B1EB6" w:rsidRDefault="000B1EB6" w:rsidP="000B1EB6">
            <w:r>
              <w:t>R&amp;R council is working on facilities master plan</w:t>
            </w:r>
            <w:r w:rsidR="00A4094D">
              <w:t xml:space="preserve"> and bond list. It will</w:t>
            </w:r>
            <w:r>
              <w:t xml:space="preserve"> </w:t>
            </w:r>
            <w:r w:rsidR="00A4094D">
              <w:t xml:space="preserve">include </w:t>
            </w:r>
            <w:r>
              <w:t>student housing.</w:t>
            </w:r>
          </w:p>
          <w:p w14:paraId="019CA14F" w14:textId="71C865E1" w:rsidR="000B1EB6" w:rsidRDefault="000B1EB6" w:rsidP="000B1EB6">
            <w:r>
              <w:t xml:space="preserve">Parcel tax will bring 5 to 6 million dollars each year to the college. </w:t>
            </w:r>
            <w:r w:rsidR="000B7BA6">
              <w:t>Our focus will be Housing/homelessness, Hunger, Health (mental health);</w:t>
            </w:r>
            <w:r>
              <w:t xml:space="preserve"> involving potential hiring to </w:t>
            </w:r>
            <w:r w:rsidR="000B7BA6">
              <w:t>coordinate these types of programs.</w:t>
            </w:r>
          </w:p>
          <w:p w14:paraId="70E51722" w14:textId="77777777" w:rsidR="000B1EB6" w:rsidRDefault="000B1EB6" w:rsidP="000B1EB6"/>
          <w:p w14:paraId="1FB55F7A" w14:textId="7CF30F73" w:rsidR="000B1EB6" w:rsidRDefault="00CF2FC4" w:rsidP="000B1EB6">
            <w:r>
              <w:t xml:space="preserve">5. E&amp;E is moving aggressively on </w:t>
            </w:r>
            <w:r w:rsidR="000B1EB6">
              <w:t xml:space="preserve">Equity </w:t>
            </w:r>
            <w:r>
              <w:t>plan 2.0.</w:t>
            </w:r>
          </w:p>
          <w:p w14:paraId="50110E2F" w14:textId="77777777" w:rsidR="004C21F2" w:rsidRDefault="004C21F2" w:rsidP="000B1EB6"/>
          <w:p w14:paraId="6401D425" w14:textId="7C4AC1E8" w:rsidR="000B1EB6" w:rsidRDefault="00CF2FC4" w:rsidP="000B1EB6">
            <w:r>
              <w:lastRenderedPageBreak/>
              <w:t xml:space="preserve">6. C&amp;C is anchoring itself around service leadership. A </w:t>
            </w:r>
            <w:r w:rsidR="000B1EB6">
              <w:t xml:space="preserve">consultant </w:t>
            </w:r>
            <w:r>
              <w:t>has been helping</w:t>
            </w:r>
            <w:r w:rsidR="000B1EB6">
              <w:t xml:space="preserve"> on service leadership. Thuy asked the council </w:t>
            </w:r>
            <w:r>
              <w:t>through Design Thinking design out the potential Division around the learning center.</w:t>
            </w:r>
          </w:p>
        </w:tc>
        <w:tc>
          <w:tcPr>
            <w:tcW w:w="1620" w:type="dxa"/>
          </w:tcPr>
          <w:p w14:paraId="7D0141C1" w14:textId="50203A34" w:rsidR="000B1EB6" w:rsidRDefault="00CF2FC4" w:rsidP="000B1EB6">
            <w:r>
              <w:lastRenderedPageBreak/>
              <w:t>1. A question was asked about receiving training on Design Thinking. Thuy will look for funding sources for this.</w:t>
            </w:r>
          </w:p>
          <w:p w14:paraId="0748B5BC" w14:textId="0314CD9A" w:rsidR="00CF2FC4" w:rsidRDefault="00CF2FC4" w:rsidP="00CF2FC4">
            <w:r>
              <w:t xml:space="preserve">2. Thuy asked ASFC president to seek a rep for </w:t>
            </w:r>
            <w:r w:rsidRPr="00CF2FC4">
              <w:t xml:space="preserve">the Alumni Hall of Fame—no rush. </w:t>
            </w:r>
          </w:p>
        </w:tc>
        <w:tc>
          <w:tcPr>
            <w:tcW w:w="1373" w:type="dxa"/>
          </w:tcPr>
          <w:p w14:paraId="413EBCD8" w14:textId="77777777" w:rsidR="000B1EB6" w:rsidRDefault="000B1EB6" w:rsidP="000B1EB6"/>
        </w:tc>
      </w:tr>
      <w:tr w:rsidR="000B1EB6" w14:paraId="5FD89847" w14:textId="77777777" w:rsidTr="00B6312E">
        <w:trPr>
          <w:cantSplit/>
          <w:trHeight w:val="1134"/>
        </w:trPr>
        <w:tc>
          <w:tcPr>
            <w:tcW w:w="700" w:type="dxa"/>
          </w:tcPr>
          <w:p w14:paraId="3576EB14" w14:textId="34447C94" w:rsidR="000B1EB6" w:rsidRDefault="000B1EB6" w:rsidP="000B1EB6">
            <w:r>
              <w:lastRenderedPageBreak/>
              <w:t>4</w:t>
            </w:r>
          </w:p>
          <w:p w14:paraId="5CD27D7F" w14:textId="77777777" w:rsidR="000B1EB6" w:rsidRDefault="000B1EB6" w:rsidP="000B1EB6"/>
        </w:tc>
        <w:tc>
          <w:tcPr>
            <w:tcW w:w="1028" w:type="dxa"/>
          </w:tcPr>
          <w:p w14:paraId="4F375F32" w14:textId="1AF99C04" w:rsidR="000B1EB6" w:rsidRPr="00A52FCC" w:rsidRDefault="000B1EB6" w:rsidP="000B1EB6">
            <w:r>
              <w:t>11:50 – 12:</w:t>
            </w:r>
            <w:r w:rsidR="00865974">
              <w:t>4</w:t>
            </w:r>
            <w:r>
              <w:t>0</w:t>
            </w:r>
          </w:p>
          <w:p w14:paraId="6BFADD13" w14:textId="77777777" w:rsidR="000B1EB6" w:rsidRPr="00A52FCC" w:rsidRDefault="000B1EB6" w:rsidP="000B1EB6"/>
          <w:p w14:paraId="1225698D" w14:textId="77777777" w:rsidR="000B1EB6" w:rsidRDefault="000B1EB6" w:rsidP="000B1EB6"/>
        </w:tc>
        <w:tc>
          <w:tcPr>
            <w:tcW w:w="3127" w:type="dxa"/>
          </w:tcPr>
          <w:p w14:paraId="3428E66D" w14:textId="77777777" w:rsidR="000B1EB6" w:rsidRDefault="000B1EB6" w:rsidP="000B1EB6">
            <w:r>
              <w:t>(IP&amp;B) Program Review Update</w:t>
            </w:r>
          </w:p>
          <w:p w14:paraId="05E7AE0A" w14:textId="77777777" w:rsidR="000B1EB6" w:rsidRDefault="000B1EB6" w:rsidP="000B1EB6"/>
          <w:p w14:paraId="7DB19807" w14:textId="072D57FE" w:rsidR="000B1EB6" w:rsidRDefault="000B1EB6" w:rsidP="000B1EB6">
            <w:r>
              <w:t xml:space="preserve">Kristy Lisle presented an overview of </w:t>
            </w:r>
            <w:r w:rsidR="00CF2FC4">
              <w:t>IP&amp;B work and implantation of Program Review—new structure.</w:t>
            </w:r>
          </w:p>
          <w:p w14:paraId="3AA8A5A7" w14:textId="77777777" w:rsidR="00BD7A01" w:rsidRDefault="00BD7A01" w:rsidP="000B1EB6"/>
          <w:p w14:paraId="400FF469" w14:textId="77777777" w:rsidR="00BD7A01" w:rsidRDefault="00BD7A01" w:rsidP="000B1EB6"/>
          <w:p w14:paraId="526E8971" w14:textId="77777777" w:rsidR="00BD7A01" w:rsidRDefault="00BD7A01" w:rsidP="000B1EB6"/>
          <w:p w14:paraId="404EF5BA" w14:textId="703823AD" w:rsidR="00BD7A01" w:rsidRDefault="00BD7A01" w:rsidP="000B1EB6"/>
        </w:tc>
        <w:tc>
          <w:tcPr>
            <w:tcW w:w="5040" w:type="dxa"/>
          </w:tcPr>
          <w:p w14:paraId="1176A204" w14:textId="2C1ACAA8" w:rsidR="008A2017" w:rsidRDefault="008A2017" w:rsidP="000B1EB6">
            <w:r>
              <w:t xml:space="preserve">1. </w:t>
            </w:r>
            <w:r w:rsidR="000B1EB6">
              <w:t>Self-Study Report will be conducted every 5 years.</w:t>
            </w:r>
          </w:p>
          <w:p w14:paraId="10461E92" w14:textId="77777777" w:rsidR="008A2017" w:rsidRDefault="008A2017" w:rsidP="000B1EB6"/>
          <w:p w14:paraId="1C17741C" w14:textId="5AFCB78F" w:rsidR="000B1EB6" w:rsidRDefault="008A2017" w:rsidP="000B1EB6">
            <w:r>
              <w:t xml:space="preserve">2. </w:t>
            </w:r>
            <w:r w:rsidR="000B1EB6">
              <w:t>The purpose is to improve the quality of programs and identify potential areas for improvement within individual programs and/or the college as a whole.</w:t>
            </w:r>
          </w:p>
          <w:p w14:paraId="3B65EC29" w14:textId="77777777" w:rsidR="000B1EB6" w:rsidRDefault="000B1EB6" w:rsidP="000B1EB6">
            <w:r>
              <w:t>IP&amp;B manual is ready to share.</w:t>
            </w:r>
          </w:p>
          <w:p w14:paraId="1268DBE3" w14:textId="77777777" w:rsidR="008A2017" w:rsidRDefault="008A2017" w:rsidP="000B1EB6"/>
          <w:p w14:paraId="4A8ACC8E" w14:textId="5A8BE60D" w:rsidR="00BD7A01" w:rsidRDefault="008A2017" w:rsidP="000B1EB6">
            <w:r>
              <w:t xml:space="preserve">3. </w:t>
            </w:r>
            <w:r w:rsidR="000B1EB6">
              <w:t>11 instructional programs had been chosen to do program review in 2019-2020.</w:t>
            </w:r>
          </w:p>
          <w:p w14:paraId="30363C1E" w14:textId="77777777" w:rsidR="008A2017" w:rsidRDefault="008A2017" w:rsidP="000B1EB6"/>
          <w:p w14:paraId="2FACC26D" w14:textId="1FC011D6" w:rsidR="008A2017" w:rsidRDefault="004C21F2" w:rsidP="008A2017">
            <w:r>
              <w:t>4</w:t>
            </w:r>
            <w:r w:rsidR="008A2017">
              <w:t>. Four-slide template created for presenting to the Advisory Council</w:t>
            </w:r>
          </w:p>
          <w:p w14:paraId="11ABA53E" w14:textId="49DF496C" w:rsidR="008A2017" w:rsidRDefault="008A2017" w:rsidP="008A2017">
            <w:r>
              <w:t>• Program Strengths</w:t>
            </w:r>
          </w:p>
          <w:p w14:paraId="00EF069B" w14:textId="16107E44" w:rsidR="008A2017" w:rsidRDefault="008A2017" w:rsidP="008A2017">
            <w:r>
              <w:t>• Actions for improvement identified</w:t>
            </w:r>
          </w:p>
          <w:p w14:paraId="6CDD1BEF" w14:textId="11C8BBDD" w:rsidR="008A2017" w:rsidRDefault="008A2017" w:rsidP="008A2017">
            <w:r>
              <w:t>• Program Data</w:t>
            </w:r>
          </w:p>
          <w:p w14:paraId="27D743D8" w14:textId="5CDBD9DC" w:rsidR="008A2017" w:rsidRDefault="008A2017" w:rsidP="008A2017">
            <w:r>
              <w:t>• Resources needed</w:t>
            </w:r>
          </w:p>
          <w:p w14:paraId="73F69EB0" w14:textId="77777777" w:rsidR="00D219C8" w:rsidRDefault="00D219C8" w:rsidP="000B1EB6"/>
          <w:p w14:paraId="513A0AF0" w14:textId="0AA8EC3B" w:rsidR="008A2017" w:rsidRDefault="004C21F2" w:rsidP="008A2017">
            <w:r>
              <w:t>5</w:t>
            </w:r>
            <w:r w:rsidR="008A2017">
              <w:t>. Reviewed the specific role and responsibilities of the Advisory Council, including holding the programs accountable for engagement with the process</w:t>
            </w:r>
          </w:p>
          <w:p w14:paraId="3AC26E62" w14:textId="2AA64B56" w:rsidR="008A2017" w:rsidRDefault="008A2017" w:rsidP="008A2017">
            <w:r>
              <w:t>• This guidance is included in the manual, but feedback is appreciated and can be incorporated</w:t>
            </w:r>
          </w:p>
          <w:p w14:paraId="50116D3B" w14:textId="635DBF08" w:rsidR="008A2017" w:rsidRDefault="008A2017" w:rsidP="008A2017">
            <w:r>
              <w:t>• What the Council should look for is included in this guidance (items listed in the three bullets)</w:t>
            </w:r>
          </w:p>
          <w:p w14:paraId="1E99CC8A" w14:textId="0D488E05" w:rsidR="008A2017" w:rsidRDefault="008A2017" w:rsidP="000B1EB6"/>
          <w:p w14:paraId="43748C7A" w14:textId="5089A5B7" w:rsidR="00820ED6" w:rsidRDefault="004C21F2" w:rsidP="000B1EB6">
            <w:r>
              <w:t>6</w:t>
            </w:r>
            <w:r w:rsidR="008A2017">
              <w:t xml:space="preserve">. </w:t>
            </w:r>
            <w:r w:rsidR="00AC65E5">
              <w:t>Feedback:</w:t>
            </w:r>
          </w:p>
          <w:p w14:paraId="4362BB32" w14:textId="5C2D6B55" w:rsidR="00820ED6" w:rsidRDefault="00BD7A01" w:rsidP="00AC65E5">
            <w:pPr>
              <w:pStyle w:val="ListParagraph"/>
              <w:numPr>
                <w:ilvl w:val="0"/>
                <w:numId w:val="21"/>
              </w:numPr>
            </w:pPr>
            <w:r>
              <w:t>Advisory Council is happy with the progress of IP&amp;B.</w:t>
            </w:r>
            <w:r w:rsidR="00820ED6">
              <w:t xml:space="preserve"> </w:t>
            </w:r>
          </w:p>
          <w:p w14:paraId="3035C08E" w14:textId="30DD9847" w:rsidR="00820ED6" w:rsidRPr="006B3937" w:rsidRDefault="00AC65E5" w:rsidP="000C4623">
            <w:pPr>
              <w:pStyle w:val="ListParagraph"/>
              <w:numPr>
                <w:ilvl w:val="0"/>
                <w:numId w:val="21"/>
              </w:numPr>
            </w:pPr>
            <w:r>
              <w:t xml:space="preserve">Questions were discussed in terms of </w:t>
            </w:r>
            <w:r w:rsidR="000C4623" w:rsidRPr="000C4623">
              <w:t>format, timeframe, meeting dates the A</w:t>
            </w:r>
            <w:r>
              <w:t xml:space="preserve">dvisory Council would </w:t>
            </w:r>
            <w:r w:rsidR="000C4623" w:rsidRPr="000C4623">
              <w:t>l</w:t>
            </w:r>
            <w:r>
              <w:t>ike for the 11 PR presentations.</w:t>
            </w:r>
          </w:p>
        </w:tc>
        <w:tc>
          <w:tcPr>
            <w:tcW w:w="1620" w:type="dxa"/>
          </w:tcPr>
          <w:p w14:paraId="1928D537" w14:textId="4C198A8C" w:rsidR="00820ED6" w:rsidRDefault="00D219C8" w:rsidP="00CB05C4">
            <w:r>
              <w:t xml:space="preserve">Advisory Council </w:t>
            </w:r>
            <w:r w:rsidR="00CB05C4">
              <w:t xml:space="preserve">approved </w:t>
            </w:r>
            <w:r w:rsidR="00CB05C4" w:rsidRPr="00CB05C4">
              <w:t>IP&amp;B con</w:t>
            </w:r>
            <w:r w:rsidR="00CB05C4">
              <w:t>tinuing work over the next year.</w:t>
            </w:r>
          </w:p>
        </w:tc>
        <w:tc>
          <w:tcPr>
            <w:tcW w:w="1373" w:type="dxa"/>
          </w:tcPr>
          <w:p w14:paraId="4E885959" w14:textId="5DDCDC2E" w:rsidR="000B1EB6" w:rsidRDefault="00B6312E" w:rsidP="000B1EB6">
            <w:r>
              <w:t>Kristy will direct IP&amp;B in its work to produce a SS PR document this year.</w:t>
            </w:r>
          </w:p>
        </w:tc>
      </w:tr>
      <w:tr w:rsidR="000B1EB6" w14:paraId="6FEE6333" w14:textId="758C23A6" w:rsidTr="00B6312E">
        <w:tc>
          <w:tcPr>
            <w:tcW w:w="700" w:type="dxa"/>
          </w:tcPr>
          <w:p w14:paraId="1124ABE5" w14:textId="5964DD98" w:rsidR="000B1EB6" w:rsidRDefault="000B1EB6" w:rsidP="000B1EB6">
            <w:r>
              <w:t>5</w:t>
            </w:r>
          </w:p>
          <w:p w14:paraId="2BC25033" w14:textId="27608BB2" w:rsidR="000B1EB6" w:rsidRDefault="000B1EB6" w:rsidP="000B1EB6"/>
        </w:tc>
        <w:tc>
          <w:tcPr>
            <w:tcW w:w="1028" w:type="dxa"/>
          </w:tcPr>
          <w:p w14:paraId="12A05279" w14:textId="2262B6CA" w:rsidR="000B1EB6" w:rsidRDefault="000B1EB6" w:rsidP="000B1EB6">
            <w:r>
              <w:t>12:</w:t>
            </w:r>
            <w:r w:rsidR="00865974">
              <w:t>4</w:t>
            </w:r>
            <w:r>
              <w:t>0 – 1:</w:t>
            </w:r>
            <w:r w:rsidR="00D83531">
              <w:t>1</w:t>
            </w:r>
            <w:r w:rsidR="00F262C4">
              <w:t>7</w:t>
            </w:r>
          </w:p>
        </w:tc>
        <w:tc>
          <w:tcPr>
            <w:tcW w:w="3127" w:type="dxa"/>
          </w:tcPr>
          <w:p w14:paraId="3541ECF8" w14:textId="08785022" w:rsidR="00865974" w:rsidRDefault="00865974" w:rsidP="000B1EB6">
            <w:r>
              <w:t xml:space="preserve">LRC: Proposal to set up the LRC (library) and tutorial services as a separate division with the possibility that the new </w:t>
            </w:r>
            <w:r>
              <w:lastRenderedPageBreak/>
              <w:t>dean could also serve as an ‘evening dean.’</w:t>
            </w:r>
          </w:p>
          <w:p w14:paraId="79787DBC" w14:textId="77777777" w:rsidR="00865974" w:rsidRDefault="00865974" w:rsidP="000B1EB6"/>
          <w:p w14:paraId="29DF7F83" w14:textId="77777777" w:rsidR="00865974" w:rsidRDefault="00865974" w:rsidP="000B1EB6"/>
          <w:p w14:paraId="666D418B" w14:textId="77777777" w:rsidR="00865974" w:rsidRDefault="00865974" w:rsidP="000B1EB6"/>
          <w:p w14:paraId="19622375" w14:textId="74E05122" w:rsidR="000B1EB6" w:rsidRDefault="000B1EB6" w:rsidP="000B1EB6"/>
        </w:tc>
        <w:tc>
          <w:tcPr>
            <w:tcW w:w="5040" w:type="dxa"/>
          </w:tcPr>
          <w:p w14:paraId="655AB732" w14:textId="7F6C3851" w:rsidR="00865974" w:rsidRDefault="00865974" w:rsidP="000B1EB6">
            <w:r>
              <w:lastRenderedPageBreak/>
              <w:t xml:space="preserve">Paul </w:t>
            </w:r>
            <w:proofErr w:type="spellStart"/>
            <w:r>
              <w:t>Starer</w:t>
            </w:r>
            <w:proofErr w:type="spellEnd"/>
            <w:r>
              <w:t xml:space="preserve"> presented a new proposal: Creating a New Learning Resource Center Division. </w:t>
            </w:r>
            <w:r w:rsidR="00F262C4" w:rsidRPr="00F262C4">
              <w:t>All tutorial and the library, also pass the torch</w:t>
            </w:r>
            <w:r w:rsidR="00095E64">
              <w:t>.</w:t>
            </w:r>
          </w:p>
          <w:p w14:paraId="290E1876" w14:textId="4A461DFE" w:rsidR="00D83531" w:rsidRDefault="00095E64" w:rsidP="00095E64">
            <w:pPr>
              <w:pStyle w:val="ListParagraph"/>
              <w:numPr>
                <w:ilvl w:val="0"/>
                <w:numId w:val="22"/>
              </w:numPr>
            </w:pPr>
            <w:r>
              <w:t>Paul</w:t>
            </w:r>
            <w:r w:rsidR="00865974">
              <w:t xml:space="preserve"> started with the problems that needed to </w:t>
            </w:r>
            <w:r w:rsidR="00865974">
              <w:lastRenderedPageBreak/>
              <w:t xml:space="preserve">be solved. The biggest one is the budgetary problem. </w:t>
            </w:r>
          </w:p>
          <w:p w14:paraId="04FF620E" w14:textId="77777777" w:rsidR="00D83531" w:rsidRDefault="00D83531" w:rsidP="000B1EB6"/>
          <w:p w14:paraId="116FB2C8" w14:textId="0EE07C4C" w:rsidR="000B1EB6" w:rsidRDefault="00865974" w:rsidP="004D3FE2">
            <w:pPr>
              <w:pStyle w:val="ListParagraph"/>
              <w:numPr>
                <w:ilvl w:val="0"/>
                <w:numId w:val="22"/>
              </w:numPr>
            </w:pPr>
            <w:r>
              <w:t>Last fall 2018</w:t>
            </w:r>
            <w:r w:rsidR="00D83531">
              <w:t>,</w:t>
            </w:r>
            <w:r>
              <w:t xml:space="preserve"> it was discovered that nearly $1.8 million annually coming from the 1320 budget for tutoring between TLC&amp; STEM Center.</w:t>
            </w:r>
          </w:p>
          <w:p w14:paraId="71E4B968" w14:textId="6EA9BBFF" w:rsidR="00865974" w:rsidRDefault="00865974" w:rsidP="000B1EB6"/>
          <w:p w14:paraId="009E112A" w14:textId="316C2B78" w:rsidR="00865974" w:rsidRDefault="00865974" w:rsidP="004D3FE2">
            <w:pPr>
              <w:pStyle w:val="ListParagraph"/>
              <w:numPr>
                <w:ilvl w:val="0"/>
                <w:numId w:val="22"/>
              </w:numPr>
            </w:pPr>
            <w:r>
              <w:t>In Spring 2019</w:t>
            </w:r>
            <w:r w:rsidR="00D83531">
              <w:t>,</w:t>
            </w:r>
            <w:r>
              <w:t xml:space="preserve"> Paul began discussing solutions with stakeholders including Katie Ha, Eric Reed, Valerie Fong, Ram Subramaniam, etc.</w:t>
            </w:r>
          </w:p>
          <w:p w14:paraId="794761A6" w14:textId="7CBDAEC9" w:rsidR="00865974" w:rsidRDefault="00865974" w:rsidP="004D3FE2">
            <w:pPr>
              <w:pStyle w:val="ListParagraph"/>
              <w:numPr>
                <w:ilvl w:val="0"/>
                <w:numId w:val="22"/>
              </w:numPr>
            </w:pPr>
            <w:r>
              <w:t xml:space="preserve">Summer &amp; Early Fall 2019, proposal was drafted for new division. Refined proposal based on further feedback. Presented to President and Cabinet. </w:t>
            </w:r>
            <w:r w:rsidR="004D3FE2">
              <w:t>Brought</w:t>
            </w:r>
            <w:r>
              <w:t xml:space="preserve"> to senate.</w:t>
            </w:r>
            <w:r w:rsidR="004D3FE2">
              <w:t xml:space="preserve"> Presented at BSS.</w:t>
            </w:r>
          </w:p>
          <w:p w14:paraId="2D11889B" w14:textId="14B2606D" w:rsidR="00865974" w:rsidRDefault="00865974" w:rsidP="000B1EB6"/>
          <w:p w14:paraId="1A29FF54" w14:textId="2BD747CD" w:rsidR="00865974" w:rsidRDefault="00865974" w:rsidP="004D3FE2">
            <w:pPr>
              <w:pStyle w:val="ListParagraph"/>
              <w:numPr>
                <w:ilvl w:val="0"/>
                <w:numId w:val="22"/>
              </w:numPr>
            </w:pPr>
            <w:r>
              <w:t>Proposed restructure was shown on the PPT slides.</w:t>
            </w:r>
          </w:p>
          <w:p w14:paraId="12BF089D" w14:textId="6113F0C7" w:rsidR="001F73B1" w:rsidRDefault="00865974" w:rsidP="004D3FE2">
            <w:pPr>
              <w:pStyle w:val="ListParagraph"/>
              <w:numPr>
                <w:ilvl w:val="0"/>
                <w:numId w:val="22"/>
              </w:numPr>
            </w:pPr>
            <w:r>
              <w:t>New division would leverage strengths of all LRC Elements</w:t>
            </w:r>
            <w:r w:rsidR="00AF6EAC">
              <w:t>;</w:t>
            </w:r>
            <w:r>
              <w:t xml:space="preserve"> </w:t>
            </w:r>
            <w:r w:rsidR="005E2CBA">
              <w:t>s</w:t>
            </w:r>
            <w:r>
              <w:t>upport AB 705 Efforts</w:t>
            </w:r>
            <w:r w:rsidR="00AF6EAC">
              <w:t>;</w:t>
            </w:r>
            <w:r>
              <w:t xml:space="preserve"> </w:t>
            </w:r>
            <w:r w:rsidR="005E2CBA">
              <w:t>a</w:t>
            </w:r>
            <w:r>
              <w:t>llow faculty to focus on programmatic features rather than clerical operations</w:t>
            </w:r>
            <w:r w:rsidR="00AF6EAC">
              <w:t>; and</w:t>
            </w:r>
            <w:r>
              <w:t xml:space="preserve"> </w:t>
            </w:r>
            <w:r w:rsidR="005E2CBA">
              <w:t>p</w:t>
            </w:r>
            <w:r>
              <w:t xml:space="preserve">rovide evening Administration on Campus. </w:t>
            </w:r>
          </w:p>
          <w:p w14:paraId="12A7F7CC" w14:textId="77777777" w:rsidR="001F73B1" w:rsidRDefault="001F73B1" w:rsidP="000B1EB6"/>
          <w:p w14:paraId="64F6ECFC" w14:textId="54E1AA91" w:rsidR="001F73B1" w:rsidRDefault="004D3FE2" w:rsidP="000B1EB6">
            <w:r>
              <w:t>More discussion was needed for this topic.</w:t>
            </w:r>
          </w:p>
        </w:tc>
        <w:tc>
          <w:tcPr>
            <w:tcW w:w="1620" w:type="dxa"/>
          </w:tcPr>
          <w:p w14:paraId="1636CB7D" w14:textId="00966C14" w:rsidR="005C6836" w:rsidRDefault="005C6836" w:rsidP="005C6836">
            <w:r>
              <w:lastRenderedPageBreak/>
              <w:t>Simon will schedule a meeting on Nov 1</w:t>
            </w:r>
            <w:r w:rsidRPr="003D0332">
              <w:t>st</w:t>
            </w:r>
            <w:r>
              <w:t xml:space="preserve"> to only talk </w:t>
            </w:r>
            <w:r>
              <w:lastRenderedPageBreak/>
              <w:t>about this topic (12pm – 1pm).</w:t>
            </w:r>
          </w:p>
        </w:tc>
        <w:tc>
          <w:tcPr>
            <w:tcW w:w="1373" w:type="dxa"/>
          </w:tcPr>
          <w:p w14:paraId="1C4085FA" w14:textId="3700C068" w:rsidR="000B1EB6" w:rsidRDefault="00B6312E" w:rsidP="000B1EB6">
            <w:r>
              <w:lastRenderedPageBreak/>
              <w:t>Simon schedule a November 1</w:t>
            </w:r>
            <w:r w:rsidRPr="00B6312E">
              <w:rPr>
                <w:vertAlign w:val="superscript"/>
              </w:rPr>
              <w:t>st</w:t>
            </w:r>
            <w:r>
              <w:t xml:space="preserve"> meeting. </w:t>
            </w:r>
            <w:r>
              <w:lastRenderedPageBreak/>
              <w:t>Council members should check in with their constituents.</w:t>
            </w:r>
            <w:bookmarkStart w:id="0" w:name="_GoBack"/>
            <w:bookmarkEnd w:id="0"/>
          </w:p>
        </w:tc>
      </w:tr>
      <w:tr w:rsidR="00865974" w14:paraId="4C181C1C" w14:textId="77777777" w:rsidTr="00B6312E">
        <w:tc>
          <w:tcPr>
            <w:tcW w:w="700" w:type="dxa"/>
          </w:tcPr>
          <w:p w14:paraId="6A9EAB16" w14:textId="53FB4B0B" w:rsidR="00865974" w:rsidRDefault="00865974" w:rsidP="00865974">
            <w:r>
              <w:lastRenderedPageBreak/>
              <w:t>6</w:t>
            </w:r>
          </w:p>
        </w:tc>
        <w:tc>
          <w:tcPr>
            <w:tcW w:w="1028" w:type="dxa"/>
          </w:tcPr>
          <w:p w14:paraId="641660ED" w14:textId="48D2FA3C" w:rsidR="00865974" w:rsidRDefault="00865974" w:rsidP="005C6836">
            <w:r>
              <w:t>1:</w:t>
            </w:r>
            <w:r w:rsidR="005C6836">
              <w:t>18 p.m.</w:t>
            </w:r>
          </w:p>
        </w:tc>
        <w:tc>
          <w:tcPr>
            <w:tcW w:w="3127" w:type="dxa"/>
          </w:tcPr>
          <w:p w14:paraId="4991608E" w14:textId="4CDC5AC0" w:rsidR="00865974" w:rsidRDefault="005C6836" w:rsidP="00865974">
            <w:r>
              <w:t>Meeting adjourned</w:t>
            </w:r>
          </w:p>
        </w:tc>
        <w:tc>
          <w:tcPr>
            <w:tcW w:w="5040" w:type="dxa"/>
          </w:tcPr>
          <w:p w14:paraId="6931F61C" w14:textId="5C502D09" w:rsidR="00865974" w:rsidRDefault="00865974" w:rsidP="00865974"/>
        </w:tc>
        <w:tc>
          <w:tcPr>
            <w:tcW w:w="1620" w:type="dxa"/>
          </w:tcPr>
          <w:p w14:paraId="3CBB77CC" w14:textId="0A65BA52" w:rsidR="00865974" w:rsidRDefault="00865974" w:rsidP="005C6836"/>
        </w:tc>
        <w:tc>
          <w:tcPr>
            <w:tcW w:w="1373" w:type="dxa"/>
          </w:tcPr>
          <w:p w14:paraId="7EEFAEF6" w14:textId="77777777" w:rsidR="00865974" w:rsidRDefault="00865974" w:rsidP="00865974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13C5D0F1" w14:textId="29B96E8E" w:rsidR="00183992" w:rsidRPr="00A52BDA" w:rsidRDefault="00183992" w:rsidP="00A52BDA">
      <w:r w:rsidRPr="00856828">
        <w:t xml:space="preserve">Tri-Chairs: Isaac </w:t>
      </w:r>
      <w:proofErr w:type="spellStart"/>
      <w:r w:rsidRPr="00856828">
        <w:t>Escoto</w:t>
      </w:r>
      <w:proofErr w:type="spellEnd"/>
      <w:r w:rsidRPr="00856828">
        <w:t>, Anthony Cervantes</w:t>
      </w:r>
      <w:r w:rsidR="00A52BDA">
        <w:t xml:space="preserve">, </w:t>
      </w:r>
      <w:r w:rsidR="00A52BDA" w:rsidRPr="00A52BDA">
        <w:t xml:space="preserve">Mike </w:t>
      </w:r>
      <w:proofErr w:type="spellStart"/>
      <w:r w:rsidR="00A52BDA" w:rsidRPr="00A52BDA">
        <w:t>Mohebbi</w:t>
      </w:r>
      <w:proofErr w:type="spellEnd"/>
      <w:r w:rsidR="00A52BDA" w:rsidRPr="00A52BDA">
        <w:t xml:space="preserve"> </w:t>
      </w:r>
    </w:p>
    <w:p w14:paraId="26ED6693" w14:textId="42CE3266" w:rsidR="00183992" w:rsidRPr="00856828" w:rsidRDefault="00183992" w:rsidP="00546406">
      <w:r w:rsidRPr="00856828">
        <w:lastRenderedPageBreak/>
        <w:t xml:space="preserve">Administrator: Betsy </w:t>
      </w:r>
      <w:proofErr w:type="spellStart"/>
      <w:r w:rsidRPr="00856828">
        <w:t>Nikolchev</w:t>
      </w:r>
      <w:proofErr w:type="spellEnd"/>
    </w:p>
    <w:p w14:paraId="50C7B729" w14:textId="137DE6BF" w:rsidR="00A52BDA" w:rsidRPr="00A52BDA" w:rsidRDefault="00183992" w:rsidP="00A52BDA">
      <w:r w:rsidRPr="00856828">
        <w:t>Classified Staff:</w:t>
      </w:r>
      <w:r w:rsidR="00A52BDA" w:rsidRPr="00A52BDA">
        <w:t xml:space="preserve"> Itzel Sanchez</w:t>
      </w:r>
      <w:r w:rsidR="003670F1">
        <w:t xml:space="preserve"> </w:t>
      </w:r>
      <w:proofErr w:type="spellStart"/>
      <w:r w:rsidR="003670F1">
        <w:t>Zarraga</w:t>
      </w:r>
      <w:proofErr w:type="spellEnd"/>
      <w:r w:rsidR="00A52BDA" w:rsidRPr="00A52BDA">
        <w:t xml:space="preserve">, </w:t>
      </w:r>
      <w:proofErr w:type="spellStart"/>
      <w:r w:rsidR="00A52BDA" w:rsidRPr="00A52BDA">
        <w:t>Danmin</w:t>
      </w:r>
      <w:proofErr w:type="spellEnd"/>
      <w:r w:rsidR="00A52BDA" w:rsidRPr="00A52BDA">
        <w:t xml:space="preserve"> Deng</w:t>
      </w:r>
    </w:p>
    <w:p w14:paraId="0E6B8248" w14:textId="7F33F5D3" w:rsidR="00183992" w:rsidRPr="00856828" w:rsidRDefault="00183992" w:rsidP="00C72340">
      <w:r w:rsidRPr="00856828">
        <w:t>Faculty: Preston Ni (FT)</w:t>
      </w:r>
      <w:r w:rsidR="00C72340" w:rsidRPr="00856828">
        <w:t xml:space="preserve">, </w:t>
      </w:r>
      <w:r w:rsidR="00A52BDA">
        <w:t>Amy Edwards</w:t>
      </w:r>
    </w:p>
    <w:p w14:paraId="4D71C7D1" w14:textId="49147C4F" w:rsidR="00183992" w:rsidRPr="004A5925" w:rsidRDefault="00183992" w:rsidP="00A52BDA">
      <w:r w:rsidRPr="00856828">
        <w:t xml:space="preserve">Students: </w:t>
      </w:r>
      <w:r w:rsidR="00A52BDA">
        <w:t xml:space="preserve">Tiffany </w:t>
      </w:r>
      <w:r w:rsidR="00A52BDA" w:rsidRPr="00A52BDA">
        <w:t>Nguyen,</w:t>
      </w:r>
      <w:r w:rsidR="00A52BDA">
        <w:t xml:space="preserve"> </w:t>
      </w:r>
      <w:proofErr w:type="spellStart"/>
      <w:r w:rsidR="00A52BDA" w:rsidRPr="00A52BDA">
        <w:t>Duye</w:t>
      </w:r>
      <w:proofErr w:type="spellEnd"/>
      <w:r w:rsidR="00A52BDA" w:rsidRPr="00A52BDA">
        <w:t xml:space="preserve"> </w:t>
      </w:r>
      <w:proofErr w:type="spellStart"/>
      <w:r w:rsidR="00A52BDA" w:rsidRPr="00A52BDA">
        <w:t>Liu</w:t>
      </w:r>
      <w:r w:rsidR="00F262C4">
        <w:t>app</w:t>
      </w:r>
      <w:proofErr w:type="spellEnd"/>
      <w:r w:rsidR="004A5925">
        <w:t xml:space="preserve">, </w:t>
      </w:r>
      <w:r w:rsidR="004A5925" w:rsidRPr="004A5925">
        <w:t>Leo Blas</w:t>
      </w:r>
    </w:p>
    <w:p w14:paraId="21651900" w14:textId="77777777" w:rsidR="00921286" w:rsidRPr="00856828" w:rsidRDefault="00921286" w:rsidP="00183992">
      <w:pPr>
        <w:pStyle w:val="Default"/>
        <w:rPr>
          <w:rFonts w:eastAsiaTheme="minorEastAsia" w:cstheme="minorBidi"/>
          <w:color w:val="auto"/>
          <w:sz w:val="20"/>
        </w:rPr>
      </w:pPr>
    </w:p>
    <w:p w14:paraId="210B7797" w14:textId="77777777" w:rsidR="00183992" w:rsidRPr="00856828" w:rsidRDefault="00183992" w:rsidP="00856828">
      <w:pPr>
        <w:pStyle w:val="Heading3"/>
      </w:pPr>
      <w:r w:rsidRPr="00856828">
        <w:t xml:space="preserve">Non-Voting </w:t>
      </w:r>
    </w:p>
    <w:p w14:paraId="4FF7AD74" w14:textId="0C507B99" w:rsidR="00183992" w:rsidRPr="00856828" w:rsidRDefault="00183992" w:rsidP="002159C4">
      <w:r w:rsidRPr="00856828">
        <w:t xml:space="preserve">Ex-Officio: </w:t>
      </w:r>
      <w:r w:rsidR="00A52BDA">
        <w:t xml:space="preserve">Thuy Nguyen, </w:t>
      </w:r>
      <w:r w:rsidR="00921286" w:rsidRPr="00856828">
        <w:t>Bret Watson, Elias Regalado, Kristy Lisle</w:t>
      </w:r>
      <w:r w:rsidR="00C72340" w:rsidRPr="00856828">
        <w:t xml:space="preserve">, </w:t>
      </w:r>
      <w:r w:rsidR="00A52BDA">
        <w:t xml:space="preserve">Paul </w:t>
      </w:r>
      <w:proofErr w:type="spellStart"/>
      <w:r w:rsidR="00A52BDA">
        <w:t>Starer</w:t>
      </w:r>
      <w:proofErr w:type="spellEnd"/>
      <w:r w:rsidR="00A52BDA">
        <w:t>, Laurie Scolari</w:t>
      </w:r>
    </w:p>
    <w:p w14:paraId="3BBFD485" w14:textId="739273FF" w:rsidR="008913E0" w:rsidRDefault="00183992" w:rsidP="00183992">
      <w:r w:rsidRPr="00856828">
        <w:t>Facilitator: Simon Pennington</w:t>
      </w:r>
    </w:p>
    <w:p w14:paraId="5478F7D8" w14:textId="2C371C8C" w:rsidR="00A52BDA" w:rsidRPr="00856828" w:rsidRDefault="00A52BDA" w:rsidP="00183992">
      <w:r>
        <w:t xml:space="preserve">Recorder: </w:t>
      </w:r>
      <w:proofErr w:type="spellStart"/>
      <w:r>
        <w:t>Danmin</w:t>
      </w:r>
      <w:proofErr w:type="spellEnd"/>
      <w:r>
        <w:t xml:space="preserve"> Deng</w:t>
      </w:r>
    </w:p>
    <w:p w14:paraId="4DC59F28" w14:textId="77777777" w:rsidR="00C72340" w:rsidRDefault="00C72340" w:rsidP="00183992"/>
    <w:p w14:paraId="454F14D7" w14:textId="77777777" w:rsidR="00856828" w:rsidRDefault="00593AF1" w:rsidP="00856828">
      <w:r w:rsidRPr="00856828">
        <w:rPr>
          <w:rFonts w:asciiTheme="majorHAnsi" w:eastAsiaTheme="majorEastAsia" w:hAnsiTheme="majorHAnsi" w:cstheme="majorBidi"/>
          <w:b/>
          <w:color w:val="000000" w:themeColor="text1"/>
          <w:sz w:val="24"/>
          <w:u w:val="single"/>
        </w:rPr>
        <w:t>Guest</w:t>
      </w:r>
      <w:r w:rsidR="00856828" w:rsidRPr="00856828">
        <w:rPr>
          <w:rFonts w:asciiTheme="majorHAnsi" w:eastAsiaTheme="majorEastAsia" w:hAnsiTheme="majorHAnsi" w:cstheme="majorBidi"/>
          <w:b/>
          <w:color w:val="000000" w:themeColor="text1"/>
          <w:sz w:val="24"/>
          <w:u w:val="single"/>
        </w:rPr>
        <w:t>s</w:t>
      </w:r>
      <w:r w:rsidRPr="00856828">
        <w:rPr>
          <w:rFonts w:asciiTheme="majorHAnsi" w:eastAsiaTheme="majorEastAsia" w:hAnsiTheme="majorHAnsi" w:cstheme="majorBidi"/>
          <w:b/>
          <w:color w:val="000000" w:themeColor="text1"/>
          <w:sz w:val="24"/>
          <w:u w:val="single"/>
        </w:rPr>
        <w:t>:</w:t>
      </w:r>
      <w:r>
        <w:t xml:space="preserve"> </w:t>
      </w:r>
    </w:p>
    <w:p w14:paraId="6C4892EF" w14:textId="2400D119" w:rsidR="004E7B68" w:rsidRPr="002159C4" w:rsidRDefault="00A52BDA" w:rsidP="00856828">
      <w:r>
        <w:t xml:space="preserve">Neelam </w:t>
      </w:r>
      <w:r w:rsidRPr="002159C4">
        <w:t>Agarwal</w:t>
      </w:r>
      <w:r>
        <w:t>, Debbie Lee</w:t>
      </w:r>
    </w:p>
    <w:p w14:paraId="5BDCFFC5" w14:textId="7F822949" w:rsidR="00546406" w:rsidRPr="00856828" w:rsidRDefault="00546406" w:rsidP="00546406"/>
    <w:p w14:paraId="0C3156D6" w14:textId="77777777" w:rsidR="00546406" w:rsidRDefault="00546406" w:rsidP="00183992"/>
    <w:p w14:paraId="40EADB48" w14:textId="701A41B0" w:rsidR="00AC1F11" w:rsidRPr="00BA4FFC" w:rsidRDefault="00AC1F11" w:rsidP="00183992"/>
    <w:sectPr w:rsidR="00AC1F11" w:rsidRPr="00BA4FFC" w:rsidSect="00A030C2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B069" w14:textId="77777777" w:rsidR="00BA61CA" w:rsidRDefault="00BA61CA" w:rsidP="00BA4FFC">
      <w:r>
        <w:separator/>
      </w:r>
    </w:p>
  </w:endnote>
  <w:endnote w:type="continuationSeparator" w:id="0">
    <w:p w14:paraId="132D0EC2" w14:textId="77777777" w:rsidR="00BA61CA" w:rsidRDefault="00BA61CA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C0170" w14:textId="77777777" w:rsidR="00BA61CA" w:rsidRDefault="00BA61CA" w:rsidP="00BA4FFC">
      <w:r>
        <w:separator/>
      </w:r>
    </w:p>
  </w:footnote>
  <w:footnote w:type="continuationSeparator" w:id="0">
    <w:p w14:paraId="5F9C1A72" w14:textId="77777777" w:rsidR="00BA61CA" w:rsidRDefault="00BA61CA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3DD5ED0" w:rsidR="00BA4FFC" w:rsidRDefault="00DC22F6">
    <w:pPr>
      <w:pStyle w:val="Header"/>
    </w:pPr>
    <w:r>
      <w:rPr>
        <w:noProof/>
        <w:lang w:eastAsia="zh-CN"/>
      </w:rPr>
      <w:drawing>
        <wp:inline distT="0" distB="0" distL="0" distR="0" wp14:anchorId="2E8B1167" wp14:editId="64AD6447">
          <wp:extent cx="8158572" cy="1079500"/>
          <wp:effectExtent l="0" t="0" r="0" b="0"/>
          <wp:docPr id="6" name="Picture 6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991" cy="1080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862"/>
    <w:multiLevelType w:val="hybridMultilevel"/>
    <w:tmpl w:val="BE06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519C"/>
    <w:multiLevelType w:val="hybridMultilevel"/>
    <w:tmpl w:val="91F00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E004D"/>
    <w:multiLevelType w:val="hybridMultilevel"/>
    <w:tmpl w:val="94F4CE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7231"/>
    <w:multiLevelType w:val="hybridMultilevel"/>
    <w:tmpl w:val="14F8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5ED7"/>
    <w:multiLevelType w:val="hybridMultilevel"/>
    <w:tmpl w:val="5942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3558"/>
    <w:multiLevelType w:val="hybridMultilevel"/>
    <w:tmpl w:val="06E0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1190"/>
    <w:multiLevelType w:val="hybridMultilevel"/>
    <w:tmpl w:val="CA0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5EE"/>
    <w:multiLevelType w:val="hybridMultilevel"/>
    <w:tmpl w:val="A160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1769"/>
    <w:multiLevelType w:val="hybridMultilevel"/>
    <w:tmpl w:val="C7303994"/>
    <w:lvl w:ilvl="0" w:tplc="95602C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2203A"/>
    <w:multiLevelType w:val="hybridMultilevel"/>
    <w:tmpl w:val="213A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6C7"/>
    <w:multiLevelType w:val="hybridMultilevel"/>
    <w:tmpl w:val="B722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2EC7"/>
    <w:multiLevelType w:val="hybridMultilevel"/>
    <w:tmpl w:val="97E4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2F3"/>
    <w:multiLevelType w:val="hybridMultilevel"/>
    <w:tmpl w:val="289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654BC"/>
    <w:multiLevelType w:val="hybridMultilevel"/>
    <w:tmpl w:val="111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5609"/>
    <w:multiLevelType w:val="hybridMultilevel"/>
    <w:tmpl w:val="E0B4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ED"/>
    <w:multiLevelType w:val="hybridMultilevel"/>
    <w:tmpl w:val="61788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D7C56"/>
    <w:multiLevelType w:val="hybridMultilevel"/>
    <w:tmpl w:val="6F60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A7C8C"/>
    <w:multiLevelType w:val="hybridMultilevel"/>
    <w:tmpl w:val="367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2695"/>
    <w:multiLevelType w:val="hybridMultilevel"/>
    <w:tmpl w:val="C5F6E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4B3D72"/>
    <w:multiLevelType w:val="hybridMultilevel"/>
    <w:tmpl w:val="0010AB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21"/>
  </w:num>
  <w:num w:numId="7">
    <w:abstractNumId w:val="8"/>
  </w:num>
  <w:num w:numId="8">
    <w:abstractNumId w:val="14"/>
  </w:num>
  <w:num w:numId="9">
    <w:abstractNumId w:val="2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20"/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  <w:num w:numId="19">
    <w:abstractNumId w:val="6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FC"/>
    <w:rsid w:val="00000AC0"/>
    <w:rsid w:val="00066476"/>
    <w:rsid w:val="000673D4"/>
    <w:rsid w:val="00070C51"/>
    <w:rsid w:val="00095E64"/>
    <w:rsid w:val="000B1EB6"/>
    <w:rsid w:val="000B7BA6"/>
    <w:rsid w:val="000C0859"/>
    <w:rsid w:val="000C4623"/>
    <w:rsid w:val="000C5771"/>
    <w:rsid w:val="00101CE9"/>
    <w:rsid w:val="001113CE"/>
    <w:rsid w:val="001275D6"/>
    <w:rsid w:val="00132DA0"/>
    <w:rsid w:val="00183992"/>
    <w:rsid w:val="0018601B"/>
    <w:rsid w:val="001F73B1"/>
    <w:rsid w:val="002159C4"/>
    <w:rsid w:val="00234A51"/>
    <w:rsid w:val="0026403F"/>
    <w:rsid w:val="0027231F"/>
    <w:rsid w:val="00285EDA"/>
    <w:rsid w:val="002B6C9A"/>
    <w:rsid w:val="002D03A8"/>
    <w:rsid w:val="002D6E46"/>
    <w:rsid w:val="00327DE1"/>
    <w:rsid w:val="003670F1"/>
    <w:rsid w:val="003720F3"/>
    <w:rsid w:val="003A5E00"/>
    <w:rsid w:val="003B676B"/>
    <w:rsid w:val="003B6FA4"/>
    <w:rsid w:val="003D0332"/>
    <w:rsid w:val="003D2414"/>
    <w:rsid w:val="003D3689"/>
    <w:rsid w:val="0043584E"/>
    <w:rsid w:val="004701D0"/>
    <w:rsid w:val="00476BF1"/>
    <w:rsid w:val="00483734"/>
    <w:rsid w:val="004A5925"/>
    <w:rsid w:val="004C21F2"/>
    <w:rsid w:val="004C3F7F"/>
    <w:rsid w:val="004D3FE2"/>
    <w:rsid w:val="004E1049"/>
    <w:rsid w:val="004E7B68"/>
    <w:rsid w:val="00502F00"/>
    <w:rsid w:val="005136E5"/>
    <w:rsid w:val="005214A8"/>
    <w:rsid w:val="00527945"/>
    <w:rsid w:val="0054219C"/>
    <w:rsid w:val="00546406"/>
    <w:rsid w:val="0055644F"/>
    <w:rsid w:val="005639D8"/>
    <w:rsid w:val="00572239"/>
    <w:rsid w:val="005726C7"/>
    <w:rsid w:val="00593AF1"/>
    <w:rsid w:val="005A0F87"/>
    <w:rsid w:val="005B06A6"/>
    <w:rsid w:val="005C6836"/>
    <w:rsid w:val="005D6228"/>
    <w:rsid w:val="005E24A3"/>
    <w:rsid w:val="005E2CBA"/>
    <w:rsid w:val="005E6BD3"/>
    <w:rsid w:val="005F72AA"/>
    <w:rsid w:val="0060382E"/>
    <w:rsid w:val="006058DC"/>
    <w:rsid w:val="00623566"/>
    <w:rsid w:val="0063158B"/>
    <w:rsid w:val="00632AD0"/>
    <w:rsid w:val="00663C0B"/>
    <w:rsid w:val="0066581A"/>
    <w:rsid w:val="00674D68"/>
    <w:rsid w:val="006777BB"/>
    <w:rsid w:val="00687620"/>
    <w:rsid w:val="006A5F8E"/>
    <w:rsid w:val="006B3937"/>
    <w:rsid w:val="006C5FDA"/>
    <w:rsid w:val="006D6AE2"/>
    <w:rsid w:val="006F7466"/>
    <w:rsid w:val="007049F0"/>
    <w:rsid w:val="00720871"/>
    <w:rsid w:val="00724745"/>
    <w:rsid w:val="00734D74"/>
    <w:rsid w:val="007362E7"/>
    <w:rsid w:val="007422B4"/>
    <w:rsid w:val="00751DBA"/>
    <w:rsid w:val="007C1C4F"/>
    <w:rsid w:val="00816130"/>
    <w:rsid w:val="008178A2"/>
    <w:rsid w:val="00820ED6"/>
    <w:rsid w:val="00856828"/>
    <w:rsid w:val="00865974"/>
    <w:rsid w:val="0088360A"/>
    <w:rsid w:val="008913E0"/>
    <w:rsid w:val="00894DFF"/>
    <w:rsid w:val="008A1091"/>
    <w:rsid w:val="008A2017"/>
    <w:rsid w:val="008A3FCF"/>
    <w:rsid w:val="008D76A4"/>
    <w:rsid w:val="008E3344"/>
    <w:rsid w:val="008E42D8"/>
    <w:rsid w:val="008F2324"/>
    <w:rsid w:val="008F5692"/>
    <w:rsid w:val="00921286"/>
    <w:rsid w:val="00954A1D"/>
    <w:rsid w:val="0097501D"/>
    <w:rsid w:val="00975446"/>
    <w:rsid w:val="00981974"/>
    <w:rsid w:val="00984403"/>
    <w:rsid w:val="0098588A"/>
    <w:rsid w:val="00987CDB"/>
    <w:rsid w:val="009938EA"/>
    <w:rsid w:val="00996219"/>
    <w:rsid w:val="009A13B0"/>
    <w:rsid w:val="009D7EFF"/>
    <w:rsid w:val="00A030C2"/>
    <w:rsid w:val="00A36C74"/>
    <w:rsid w:val="00A4094D"/>
    <w:rsid w:val="00A52BDA"/>
    <w:rsid w:val="00A52FCC"/>
    <w:rsid w:val="00A800C0"/>
    <w:rsid w:val="00A95FE2"/>
    <w:rsid w:val="00A96007"/>
    <w:rsid w:val="00AC1F11"/>
    <w:rsid w:val="00AC65E5"/>
    <w:rsid w:val="00AD1E23"/>
    <w:rsid w:val="00AD6E09"/>
    <w:rsid w:val="00AE79DA"/>
    <w:rsid w:val="00AF6EAC"/>
    <w:rsid w:val="00B22D7E"/>
    <w:rsid w:val="00B26961"/>
    <w:rsid w:val="00B42684"/>
    <w:rsid w:val="00B6312E"/>
    <w:rsid w:val="00B664C5"/>
    <w:rsid w:val="00B833C1"/>
    <w:rsid w:val="00BA4FFC"/>
    <w:rsid w:val="00BA58A8"/>
    <w:rsid w:val="00BA61CA"/>
    <w:rsid w:val="00BC0296"/>
    <w:rsid w:val="00BC2BC7"/>
    <w:rsid w:val="00BC6F9B"/>
    <w:rsid w:val="00BD7A01"/>
    <w:rsid w:val="00BE0358"/>
    <w:rsid w:val="00BF3331"/>
    <w:rsid w:val="00BF4170"/>
    <w:rsid w:val="00C42A45"/>
    <w:rsid w:val="00C62F05"/>
    <w:rsid w:val="00C65D66"/>
    <w:rsid w:val="00C72340"/>
    <w:rsid w:val="00C725CA"/>
    <w:rsid w:val="00C747B5"/>
    <w:rsid w:val="00C9688A"/>
    <w:rsid w:val="00CB05C4"/>
    <w:rsid w:val="00CB6535"/>
    <w:rsid w:val="00CC3E1E"/>
    <w:rsid w:val="00CD784D"/>
    <w:rsid w:val="00CF2FC4"/>
    <w:rsid w:val="00D077AB"/>
    <w:rsid w:val="00D12DAF"/>
    <w:rsid w:val="00D219C8"/>
    <w:rsid w:val="00D26E5C"/>
    <w:rsid w:val="00D27EA1"/>
    <w:rsid w:val="00D306A3"/>
    <w:rsid w:val="00D3109D"/>
    <w:rsid w:val="00D457B7"/>
    <w:rsid w:val="00D7359D"/>
    <w:rsid w:val="00D83531"/>
    <w:rsid w:val="00D90279"/>
    <w:rsid w:val="00DC22F6"/>
    <w:rsid w:val="00DC2358"/>
    <w:rsid w:val="00DF23DF"/>
    <w:rsid w:val="00E25819"/>
    <w:rsid w:val="00E25D86"/>
    <w:rsid w:val="00E5082A"/>
    <w:rsid w:val="00E51671"/>
    <w:rsid w:val="00E51810"/>
    <w:rsid w:val="00E85971"/>
    <w:rsid w:val="00E91A18"/>
    <w:rsid w:val="00EB656C"/>
    <w:rsid w:val="00EC3EED"/>
    <w:rsid w:val="00EF1986"/>
    <w:rsid w:val="00F048D7"/>
    <w:rsid w:val="00F07651"/>
    <w:rsid w:val="00F262C4"/>
    <w:rsid w:val="00F57815"/>
    <w:rsid w:val="00F615E4"/>
    <w:rsid w:val="00F6448D"/>
    <w:rsid w:val="00FB4940"/>
    <w:rsid w:val="00FC06F6"/>
    <w:rsid w:val="00FC6840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docId w15:val="{EA4A2CD5-4302-9F4B-AED7-E03EECA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customStyle="1" w:styleId="Default">
    <w:name w:val="Default"/>
    <w:rsid w:val="006F7466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00"/>
    <w:rPr>
      <w:rFonts w:ascii="Tahoma" w:eastAsiaTheme="minorEastAsia" w:hAnsi="Tahoma" w:cs="Tahoma"/>
      <w:sz w:val="16"/>
      <w:szCs w:val="16"/>
    </w:rPr>
  </w:style>
  <w:style w:type="character" w:customStyle="1" w:styleId="nm">
    <w:name w:val="nm"/>
    <w:basedOn w:val="DefaultParagraphFont"/>
    <w:rsid w:val="00856828"/>
  </w:style>
  <w:style w:type="character" w:styleId="Hyperlink">
    <w:name w:val="Hyperlink"/>
    <w:basedOn w:val="DefaultParagraphFont"/>
    <w:uiPriority w:val="99"/>
    <w:semiHidden/>
    <w:unhideWhenUsed/>
    <w:rsid w:val="00A52BDA"/>
    <w:rPr>
      <w:color w:val="0000FF"/>
      <w:u w:val="single"/>
    </w:rPr>
  </w:style>
  <w:style w:type="character" w:customStyle="1" w:styleId="mark6lja7gsi6">
    <w:name w:val="mark6lja7gsi6"/>
    <w:basedOn w:val="DefaultParagraphFont"/>
    <w:rsid w:val="00820ED6"/>
  </w:style>
  <w:style w:type="character" w:customStyle="1" w:styleId="itwtqi23ioopmk3o6ert">
    <w:name w:val="itwtqi_23ioopmk3o6ert"/>
    <w:basedOn w:val="DefaultParagraphFont"/>
    <w:rsid w:val="00D83531"/>
  </w:style>
  <w:style w:type="character" w:customStyle="1" w:styleId="css-901oao">
    <w:name w:val="css-901oao"/>
    <w:basedOn w:val="DefaultParagraphFont"/>
    <w:rsid w:val="005C6836"/>
  </w:style>
  <w:style w:type="character" w:styleId="Emphasis">
    <w:name w:val="Emphasis"/>
    <w:basedOn w:val="DefaultParagraphFont"/>
    <w:uiPriority w:val="20"/>
    <w:qFormat/>
    <w:rsid w:val="00734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Robredo</dc:creator>
  <cp:lastModifiedBy>Simon Pennington</cp:lastModifiedBy>
  <cp:revision>44</cp:revision>
  <cp:lastPrinted>2018-09-27T01:02:00Z</cp:lastPrinted>
  <dcterms:created xsi:type="dcterms:W3CDTF">2019-10-25T17:33:00Z</dcterms:created>
  <dcterms:modified xsi:type="dcterms:W3CDTF">2019-11-01T22:17:00Z</dcterms:modified>
</cp:coreProperties>
</file>