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80EFD" w14:textId="3AB388B7" w:rsidR="00BA4FFC" w:rsidRDefault="00BA4FFC" w:rsidP="009D7EFF">
      <w:pPr>
        <w:pStyle w:val="Header"/>
      </w:pPr>
    </w:p>
    <w:p w14:paraId="4C63E00B" w14:textId="700CDF61" w:rsidR="00EC3EED" w:rsidRPr="008913E0" w:rsidRDefault="00975446" w:rsidP="008913E0">
      <w:pPr>
        <w:pStyle w:val="Heading1"/>
      </w:pPr>
      <w:r w:rsidRPr="008913E0">
        <w:t xml:space="preserve">MEETING </w:t>
      </w:r>
      <w:r w:rsidR="00234A51" w:rsidRPr="008913E0">
        <w:t>MINUTES</w:t>
      </w:r>
    </w:p>
    <w:p w14:paraId="6F21C169" w14:textId="77777777" w:rsidR="009D7EFF" w:rsidRPr="009D7EFF" w:rsidRDefault="009D7EFF" w:rsidP="00BA4FFC"/>
    <w:p w14:paraId="62A411C5" w14:textId="2CF29E50" w:rsidR="009D7EFF" w:rsidRPr="00623566" w:rsidRDefault="00975446" w:rsidP="00BA4FFC">
      <w:r w:rsidRPr="00623566">
        <w:t>Date</w:t>
      </w:r>
      <w:r w:rsidR="009D7EFF" w:rsidRPr="00623566">
        <w:t>:</w:t>
      </w:r>
      <w:r w:rsidR="009D7EFF" w:rsidRPr="00623566">
        <w:tab/>
      </w:r>
      <w:r w:rsidR="007B0E29">
        <w:t>Nov. 30</w:t>
      </w:r>
      <w:r w:rsidRPr="00623566">
        <w:t>, 2018</w:t>
      </w:r>
    </w:p>
    <w:p w14:paraId="36D009AB" w14:textId="5476268D" w:rsidR="009D7EFF" w:rsidRPr="00623566" w:rsidRDefault="00975446" w:rsidP="00975446">
      <w:r w:rsidRPr="00623566">
        <w:t>Time</w:t>
      </w:r>
      <w:r w:rsidR="009D7EFF" w:rsidRPr="00623566">
        <w:t xml:space="preserve">: </w:t>
      </w:r>
      <w:r w:rsidR="009D7EFF" w:rsidRPr="00623566">
        <w:tab/>
      </w:r>
      <w:r w:rsidRPr="00623566">
        <w:t>1-3 p.m.</w:t>
      </w:r>
    </w:p>
    <w:p w14:paraId="368C502B" w14:textId="77777777" w:rsidR="00666941" w:rsidRDefault="00975446" w:rsidP="00666941">
      <w:pPr>
        <w:pStyle w:val="Heading2"/>
      </w:pPr>
      <w:proofErr w:type="spellStart"/>
      <w:r w:rsidRPr="00623566">
        <w:rPr>
          <w:sz w:val="24"/>
        </w:rPr>
        <w:t>Loc</w:t>
      </w:r>
      <w:proofErr w:type="spellEnd"/>
      <w:r w:rsidRPr="00623566">
        <w:rPr>
          <w:sz w:val="24"/>
        </w:rPr>
        <w:t>:</w:t>
      </w:r>
      <w:r w:rsidR="009D7EFF" w:rsidRPr="00623566">
        <w:rPr>
          <w:sz w:val="24"/>
        </w:rPr>
        <w:t xml:space="preserve"> </w:t>
      </w:r>
      <w:r w:rsidR="009D7EFF" w:rsidRPr="00623566">
        <w:rPr>
          <w:sz w:val="24"/>
        </w:rPr>
        <w:tab/>
      </w:r>
      <w:r w:rsidR="007B0E29">
        <w:t>Toyon Room</w:t>
      </w:r>
    </w:p>
    <w:p w14:paraId="795A390A" w14:textId="67800D54" w:rsidR="00666941" w:rsidRPr="008913E0" w:rsidRDefault="008913E0" w:rsidP="00666941">
      <w:pPr>
        <w:pStyle w:val="Heading2"/>
      </w:pPr>
      <w:r>
        <w:rPr>
          <w:sz w:val="24"/>
        </w:rPr>
        <w:br/>
      </w:r>
      <w:r w:rsidR="00666941" w:rsidRPr="008913E0">
        <w:t xml:space="preserve">MEMBERS </w:t>
      </w:r>
      <w:r w:rsidR="00666941">
        <w:t>PRESENT</w:t>
      </w:r>
    </w:p>
    <w:p w14:paraId="154B2E8C" w14:textId="77777777" w:rsidR="00666941" w:rsidRDefault="00666941" w:rsidP="00666941">
      <w:pPr>
        <w:pStyle w:val="Heading3"/>
      </w:pPr>
      <w:r w:rsidRPr="00610171">
        <w:t>Voting</w:t>
      </w:r>
    </w:p>
    <w:p w14:paraId="00456949" w14:textId="77777777" w:rsidR="00666941" w:rsidRDefault="00666941" w:rsidP="00666941">
      <w:r>
        <w:t xml:space="preserve">Tri-Chairs: Ram Subramaniam (administrator), Andre </w:t>
      </w:r>
      <w:proofErr w:type="spellStart"/>
      <w:r>
        <w:t>Meggerson</w:t>
      </w:r>
      <w:proofErr w:type="spellEnd"/>
      <w:r>
        <w:t xml:space="preserve"> (classified staff), Carolyn Holcroft (faculty)</w:t>
      </w:r>
    </w:p>
    <w:p w14:paraId="01E4C062" w14:textId="77777777" w:rsidR="00666941" w:rsidRDefault="00666941" w:rsidP="00666941">
      <w:r>
        <w:t xml:space="preserve">Administrator: </w:t>
      </w:r>
      <w:r w:rsidRPr="00B75942">
        <w:rPr>
          <w:strike/>
        </w:rPr>
        <w:t>Sean Bogle</w:t>
      </w:r>
      <w:r>
        <w:t xml:space="preserve">, Laureen </w:t>
      </w:r>
      <w:proofErr w:type="spellStart"/>
      <w:r>
        <w:t>Balducci</w:t>
      </w:r>
      <w:proofErr w:type="spellEnd"/>
    </w:p>
    <w:p w14:paraId="3FB51F2F" w14:textId="77777777" w:rsidR="00666941" w:rsidRDefault="00666941" w:rsidP="00666941">
      <w:r>
        <w:t xml:space="preserve">Classified Staff: Lakshmi </w:t>
      </w:r>
      <w:proofErr w:type="spellStart"/>
      <w:r>
        <w:t>Auroprem</w:t>
      </w:r>
      <w:proofErr w:type="spellEnd"/>
    </w:p>
    <w:p w14:paraId="227A1D0A" w14:textId="77777777" w:rsidR="00666941" w:rsidRDefault="00666941" w:rsidP="00666941">
      <w:r>
        <w:t xml:space="preserve">Faculty: Karen Erickson (FT), </w:t>
      </w:r>
      <w:r w:rsidRPr="00107377">
        <w:rPr>
          <w:strike/>
        </w:rPr>
        <w:t>Donna Frankel</w:t>
      </w:r>
      <w:r>
        <w:t xml:space="preserve"> (PT), </w:t>
      </w:r>
      <w:r w:rsidRPr="00107377">
        <w:rPr>
          <w:strike/>
        </w:rPr>
        <w:t>Cleve Freeman</w:t>
      </w:r>
      <w:r>
        <w:t xml:space="preserve"> (FT), Patrick Morriss (FT)</w:t>
      </w:r>
    </w:p>
    <w:p w14:paraId="41B8CD6B" w14:textId="77777777" w:rsidR="00666941" w:rsidRPr="0038076A" w:rsidRDefault="00666941" w:rsidP="00666941">
      <w:r>
        <w:t xml:space="preserve">Students: </w:t>
      </w:r>
      <w:proofErr w:type="spellStart"/>
      <w:r w:rsidRPr="00107377">
        <w:rPr>
          <w:strike/>
        </w:rPr>
        <w:t>Arkady</w:t>
      </w:r>
      <w:proofErr w:type="spellEnd"/>
      <w:r w:rsidRPr="00107377">
        <w:rPr>
          <w:strike/>
        </w:rPr>
        <w:t xml:space="preserve"> </w:t>
      </w:r>
      <w:proofErr w:type="spellStart"/>
      <w:r w:rsidRPr="00107377">
        <w:rPr>
          <w:strike/>
        </w:rPr>
        <w:t>Leviev</w:t>
      </w:r>
      <w:proofErr w:type="spellEnd"/>
      <w:r>
        <w:t xml:space="preserve">, </w:t>
      </w:r>
      <w:r w:rsidRPr="00107377">
        <w:rPr>
          <w:strike/>
        </w:rPr>
        <w:t xml:space="preserve">Farah </w:t>
      </w:r>
      <w:proofErr w:type="spellStart"/>
      <w:r w:rsidRPr="00107377">
        <w:rPr>
          <w:strike/>
        </w:rPr>
        <w:t>Hodan</w:t>
      </w:r>
      <w:proofErr w:type="spellEnd"/>
    </w:p>
    <w:p w14:paraId="69AD51F8" w14:textId="77777777" w:rsidR="00666941" w:rsidRDefault="00666941" w:rsidP="00666941"/>
    <w:p w14:paraId="392E779A" w14:textId="77777777" w:rsidR="00666941" w:rsidRPr="00610171" w:rsidRDefault="00666941" w:rsidP="00666941">
      <w:pPr>
        <w:pStyle w:val="Heading3"/>
        <w:rPr>
          <w:b w:val="0"/>
        </w:rPr>
      </w:pPr>
      <w:r w:rsidRPr="00610171">
        <w:t>Non-Voting</w:t>
      </w:r>
    </w:p>
    <w:p w14:paraId="46AF26FC" w14:textId="77777777" w:rsidR="00666941" w:rsidRDefault="00666941" w:rsidP="00666941">
      <w:r>
        <w:t>Ex-Officio: Lisa Ly, Melissa Cervantes</w:t>
      </w:r>
    </w:p>
    <w:p w14:paraId="48777BCC" w14:textId="77777777" w:rsidR="00666941" w:rsidRDefault="00666941" w:rsidP="00666941">
      <w:r>
        <w:t xml:space="preserve">Recorder: </w:t>
      </w:r>
      <w:r w:rsidRPr="00811832">
        <w:rPr>
          <w:strike/>
        </w:rPr>
        <w:t>Debbie Lee</w:t>
      </w:r>
    </w:p>
    <w:p w14:paraId="2AD50A51" w14:textId="77777777" w:rsidR="00666941" w:rsidRDefault="00666941" w:rsidP="00666941">
      <w:r>
        <w:t>Facilitator: Ram Subramaniam, in place of Anthony Cervantes</w:t>
      </w:r>
    </w:p>
    <w:p w14:paraId="49F98AA9" w14:textId="77777777" w:rsidR="00666941" w:rsidRDefault="00666941" w:rsidP="00666941">
      <w:pPr>
        <w:pStyle w:val="Heading3"/>
      </w:pPr>
    </w:p>
    <w:p w14:paraId="054948F2" w14:textId="77777777" w:rsidR="00666941" w:rsidRDefault="00666941" w:rsidP="00666941">
      <w:r w:rsidRPr="00BB49D9">
        <w:rPr>
          <w:rFonts w:asciiTheme="majorHAnsi" w:hAnsiTheme="majorHAnsi"/>
          <w:b/>
          <w:u w:val="single"/>
        </w:rPr>
        <w:t>Guests</w:t>
      </w:r>
      <w:r>
        <w:t xml:space="preserve">: Natalia Menendez (Puente), Sam White (Umoja), Kimberly Escamilla (Umoja), Tracee Cunningham (Umoja), Maritza Sandoval Jackson (Puente), Jon-Michael </w:t>
      </w:r>
      <w:proofErr w:type="spellStart"/>
      <w:r>
        <w:t>Kowertz</w:t>
      </w:r>
      <w:proofErr w:type="spellEnd"/>
      <w:r>
        <w:t xml:space="preserve"> (outreach)</w:t>
      </w:r>
    </w:p>
    <w:p w14:paraId="431CF5F8" w14:textId="76750D88" w:rsidR="00623566" w:rsidRDefault="00623566" w:rsidP="00483734"/>
    <w:p w14:paraId="55D9DFA8" w14:textId="74FFB241" w:rsidR="00975446" w:rsidRPr="008913E0" w:rsidRDefault="008913E0" w:rsidP="008913E0">
      <w:pPr>
        <w:pStyle w:val="Heading2"/>
      </w:pPr>
      <w:r w:rsidRPr="008913E0">
        <w:t>NOTES BY TOPIC</w:t>
      </w:r>
      <w:r w:rsidRPr="008913E0">
        <w:br/>
      </w:r>
    </w:p>
    <w:tbl>
      <w:tblPr>
        <w:tblStyle w:val="TableGrid"/>
        <w:tblW w:w="12365" w:type="dxa"/>
        <w:tblLook w:val="04A0" w:firstRow="1" w:lastRow="0" w:firstColumn="1" w:lastColumn="0" w:noHBand="0" w:noVBand="1"/>
      </w:tblPr>
      <w:tblGrid>
        <w:gridCol w:w="858"/>
        <w:gridCol w:w="1936"/>
        <w:gridCol w:w="4014"/>
        <w:gridCol w:w="1993"/>
        <w:gridCol w:w="1923"/>
        <w:gridCol w:w="1641"/>
      </w:tblGrid>
      <w:tr w:rsidR="00475432" w14:paraId="1B8CD9C3" w14:textId="15399DCD" w:rsidTr="00353601">
        <w:trPr>
          <w:trHeight w:val="368"/>
          <w:tblHeader/>
        </w:trPr>
        <w:tc>
          <w:tcPr>
            <w:tcW w:w="858" w:type="dxa"/>
          </w:tcPr>
          <w:p w14:paraId="4A3A86F7" w14:textId="01A4F833" w:rsidR="00A24693" w:rsidRPr="004C3F7F" w:rsidRDefault="00A24693" w:rsidP="00AA2175">
            <w:pPr>
              <w:rPr>
                <w:b/>
              </w:rPr>
            </w:pPr>
            <w:r w:rsidRPr="004C3F7F">
              <w:rPr>
                <w:b/>
              </w:rPr>
              <w:t>ITEM</w:t>
            </w:r>
          </w:p>
        </w:tc>
        <w:tc>
          <w:tcPr>
            <w:tcW w:w="1936" w:type="dxa"/>
          </w:tcPr>
          <w:p w14:paraId="40E1A78C" w14:textId="0773C0FE" w:rsidR="00A24693" w:rsidRPr="004C3F7F" w:rsidRDefault="00A24693" w:rsidP="00AA2175">
            <w:pPr>
              <w:rPr>
                <w:b/>
              </w:rPr>
            </w:pPr>
            <w:r>
              <w:rPr>
                <w:b/>
              </w:rPr>
              <w:t>TOPIC</w:t>
            </w:r>
          </w:p>
        </w:tc>
        <w:tc>
          <w:tcPr>
            <w:tcW w:w="4014" w:type="dxa"/>
          </w:tcPr>
          <w:p w14:paraId="40B75C40" w14:textId="59D228C4" w:rsidR="00A24693" w:rsidRPr="004C3F7F" w:rsidRDefault="00A24693" w:rsidP="00AA2175">
            <w:pPr>
              <w:rPr>
                <w:b/>
              </w:rPr>
            </w:pPr>
            <w:r w:rsidRPr="004C3F7F">
              <w:rPr>
                <w:b/>
              </w:rPr>
              <w:t>DISCUSSION</w:t>
            </w:r>
          </w:p>
        </w:tc>
        <w:tc>
          <w:tcPr>
            <w:tcW w:w="1993" w:type="dxa"/>
          </w:tcPr>
          <w:p w14:paraId="555AE841" w14:textId="1BB55D63" w:rsidR="00A24693" w:rsidRPr="004C3F7F" w:rsidRDefault="00A24693" w:rsidP="00AA2175">
            <w:pPr>
              <w:rPr>
                <w:b/>
              </w:rPr>
            </w:pPr>
            <w:r w:rsidRPr="004C3F7F">
              <w:rPr>
                <w:b/>
              </w:rPr>
              <w:t>OUTCOME</w:t>
            </w:r>
          </w:p>
        </w:tc>
        <w:tc>
          <w:tcPr>
            <w:tcW w:w="1923" w:type="dxa"/>
          </w:tcPr>
          <w:p w14:paraId="5BE91CD2" w14:textId="6FC2947E" w:rsidR="00A24693" w:rsidRPr="004C3F7F" w:rsidRDefault="00A24693" w:rsidP="00AA2175">
            <w:pPr>
              <w:rPr>
                <w:b/>
              </w:rPr>
            </w:pPr>
            <w:r w:rsidRPr="004C3F7F">
              <w:rPr>
                <w:b/>
              </w:rPr>
              <w:t>NEXT STEPS</w:t>
            </w:r>
          </w:p>
        </w:tc>
        <w:tc>
          <w:tcPr>
            <w:tcW w:w="1641" w:type="dxa"/>
          </w:tcPr>
          <w:p w14:paraId="5E678103" w14:textId="14DD5F81" w:rsidR="00A24693" w:rsidRPr="004C3F7F" w:rsidRDefault="00A24693" w:rsidP="00AA2175">
            <w:pPr>
              <w:rPr>
                <w:b/>
              </w:rPr>
            </w:pPr>
            <w:r w:rsidRPr="004C3F7F">
              <w:rPr>
                <w:b/>
              </w:rPr>
              <w:t>*RESP</w:t>
            </w:r>
          </w:p>
        </w:tc>
      </w:tr>
      <w:tr w:rsidR="00475432" w14:paraId="4F3E0ED6" w14:textId="43CD2B21" w:rsidTr="00353601">
        <w:tc>
          <w:tcPr>
            <w:tcW w:w="858" w:type="dxa"/>
          </w:tcPr>
          <w:p w14:paraId="627F31FA" w14:textId="77777777" w:rsidR="00A24693" w:rsidRDefault="00A24693" w:rsidP="00AA2175">
            <w:r>
              <w:t>1</w:t>
            </w:r>
          </w:p>
          <w:p w14:paraId="058AC0A5" w14:textId="450B1FAD" w:rsidR="00A24693" w:rsidRDefault="00A24693" w:rsidP="00AA2175"/>
        </w:tc>
        <w:tc>
          <w:tcPr>
            <w:tcW w:w="1936" w:type="dxa"/>
          </w:tcPr>
          <w:p w14:paraId="1DC2AED1" w14:textId="7EBF9055" w:rsidR="00A24693" w:rsidRDefault="00A24693" w:rsidP="00AA2175">
            <w:r>
              <w:t xml:space="preserve">Norm review, Courageous Conversations protocol review – </w:t>
            </w:r>
            <w:r>
              <w:lastRenderedPageBreak/>
              <w:t>Attachments 1 &amp; 2</w:t>
            </w:r>
          </w:p>
        </w:tc>
        <w:tc>
          <w:tcPr>
            <w:tcW w:w="4014" w:type="dxa"/>
          </w:tcPr>
          <w:p w14:paraId="5CFE785B" w14:textId="75B811AD" w:rsidR="00A24693" w:rsidRPr="006E6B9C" w:rsidRDefault="00BF0237" w:rsidP="00AA2175">
            <w:pPr>
              <w:rPr>
                <w:rFonts w:asciiTheme="minorHAnsi" w:hAnsiTheme="minorHAnsi"/>
                <w:sz w:val="21"/>
                <w:szCs w:val="21"/>
              </w:rPr>
            </w:pPr>
            <w:r w:rsidRPr="006E6B9C">
              <w:rPr>
                <w:rFonts w:asciiTheme="minorHAnsi" w:hAnsiTheme="minorHAnsi"/>
                <w:sz w:val="21"/>
                <w:szCs w:val="21"/>
              </w:rPr>
              <w:lastRenderedPageBreak/>
              <w:t xml:space="preserve">The group reviewed the norms with special attention to </w:t>
            </w:r>
            <w:r w:rsidR="008D75CB" w:rsidRPr="006E6B9C">
              <w:rPr>
                <w:rFonts w:asciiTheme="minorHAnsi" w:hAnsiTheme="minorHAnsi"/>
                <w:sz w:val="21"/>
                <w:szCs w:val="21"/>
              </w:rPr>
              <w:t>staying on topic and being mindful of time, as well as being present and staying engaged.</w:t>
            </w:r>
          </w:p>
        </w:tc>
        <w:tc>
          <w:tcPr>
            <w:tcW w:w="1993" w:type="dxa"/>
          </w:tcPr>
          <w:p w14:paraId="295C2682" w14:textId="209DAC54" w:rsidR="00A24693" w:rsidRPr="006E6B9C" w:rsidRDefault="0031705C" w:rsidP="00AA2175">
            <w:pPr>
              <w:rPr>
                <w:rFonts w:asciiTheme="minorHAnsi" w:hAnsiTheme="minorHAnsi"/>
                <w:sz w:val="21"/>
                <w:szCs w:val="21"/>
              </w:rPr>
            </w:pPr>
            <w:r w:rsidRPr="006E6B9C">
              <w:rPr>
                <w:rFonts w:asciiTheme="minorHAnsi" w:hAnsiTheme="minorHAnsi"/>
                <w:sz w:val="21"/>
                <w:szCs w:val="21"/>
              </w:rPr>
              <w:t>The group was mindful of the norms throughout the meeting.</w:t>
            </w:r>
          </w:p>
        </w:tc>
        <w:tc>
          <w:tcPr>
            <w:tcW w:w="1923" w:type="dxa"/>
          </w:tcPr>
          <w:p w14:paraId="354CD232" w14:textId="2B66C385" w:rsidR="00A24693" w:rsidRPr="0062675C" w:rsidRDefault="0031705C" w:rsidP="00AA2175">
            <w:pPr>
              <w:rPr>
                <w:sz w:val="21"/>
              </w:rPr>
            </w:pPr>
            <w:r w:rsidRPr="0062675C">
              <w:rPr>
                <w:sz w:val="21"/>
              </w:rPr>
              <w:t>N/A</w:t>
            </w:r>
          </w:p>
        </w:tc>
        <w:tc>
          <w:tcPr>
            <w:tcW w:w="1641" w:type="dxa"/>
          </w:tcPr>
          <w:p w14:paraId="30FC5F11" w14:textId="70D00213" w:rsidR="00A24693" w:rsidRPr="00D0166C" w:rsidRDefault="0031705C" w:rsidP="00AA2175">
            <w:pPr>
              <w:rPr>
                <w:rFonts w:asciiTheme="minorHAnsi" w:hAnsiTheme="minorHAnsi"/>
                <w:sz w:val="21"/>
              </w:rPr>
            </w:pPr>
            <w:r w:rsidRPr="00D0166C">
              <w:rPr>
                <w:rFonts w:asciiTheme="minorHAnsi" w:hAnsiTheme="minorHAnsi"/>
                <w:sz w:val="21"/>
              </w:rPr>
              <w:t>N/A</w:t>
            </w:r>
          </w:p>
        </w:tc>
      </w:tr>
      <w:tr w:rsidR="00475432" w14:paraId="59549B33" w14:textId="5CD7CCFD" w:rsidTr="00353601">
        <w:tc>
          <w:tcPr>
            <w:tcW w:w="858" w:type="dxa"/>
          </w:tcPr>
          <w:p w14:paraId="44AD3231" w14:textId="77777777" w:rsidR="00A24693" w:rsidRDefault="00A24693" w:rsidP="00AA2175">
            <w:r>
              <w:t>2</w:t>
            </w:r>
          </w:p>
          <w:p w14:paraId="1ACBF7C5" w14:textId="56CB1B85" w:rsidR="00A24693" w:rsidRDefault="00A24693" w:rsidP="00AA2175"/>
        </w:tc>
        <w:tc>
          <w:tcPr>
            <w:tcW w:w="1936" w:type="dxa"/>
          </w:tcPr>
          <w:p w14:paraId="6C9056F1" w14:textId="161118B3" w:rsidR="00A24693" w:rsidRDefault="00A24693" w:rsidP="00AA2175">
            <w:r>
              <w:t>Approval of minutes from 11/9/18 – Attachment 3</w:t>
            </w:r>
          </w:p>
        </w:tc>
        <w:tc>
          <w:tcPr>
            <w:tcW w:w="4014" w:type="dxa"/>
          </w:tcPr>
          <w:p w14:paraId="5727A0F2" w14:textId="3D548ECC" w:rsidR="00A24693" w:rsidRPr="006E6B9C" w:rsidRDefault="00C90E25" w:rsidP="00AA2175">
            <w:pPr>
              <w:rPr>
                <w:rFonts w:asciiTheme="minorHAnsi" w:hAnsiTheme="minorHAnsi"/>
                <w:sz w:val="21"/>
                <w:szCs w:val="21"/>
              </w:rPr>
            </w:pPr>
            <w:r w:rsidRPr="006E6B9C">
              <w:rPr>
                <w:rFonts w:asciiTheme="minorHAnsi" w:hAnsiTheme="minorHAnsi"/>
                <w:sz w:val="21"/>
                <w:szCs w:val="21"/>
              </w:rPr>
              <w:t>N/A</w:t>
            </w:r>
          </w:p>
        </w:tc>
        <w:tc>
          <w:tcPr>
            <w:tcW w:w="1993" w:type="dxa"/>
          </w:tcPr>
          <w:p w14:paraId="26565701" w14:textId="23877668" w:rsidR="00A24693" w:rsidRPr="006E6B9C" w:rsidRDefault="00C90E25" w:rsidP="00AA2175">
            <w:pPr>
              <w:rPr>
                <w:rFonts w:asciiTheme="minorHAnsi" w:hAnsiTheme="minorHAnsi"/>
                <w:sz w:val="21"/>
                <w:szCs w:val="21"/>
              </w:rPr>
            </w:pPr>
            <w:r w:rsidRPr="006E6B9C">
              <w:rPr>
                <w:rFonts w:asciiTheme="minorHAnsi" w:hAnsiTheme="minorHAnsi"/>
                <w:sz w:val="21"/>
                <w:szCs w:val="21"/>
              </w:rPr>
              <w:t>Minutes were approved.</w:t>
            </w:r>
          </w:p>
        </w:tc>
        <w:tc>
          <w:tcPr>
            <w:tcW w:w="1923" w:type="dxa"/>
          </w:tcPr>
          <w:p w14:paraId="354ECCDD" w14:textId="76127110" w:rsidR="00A24693" w:rsidRPr="0062675C" w:rsidRDefault="00C90E25" w:rsidP="00AA2175">
            <w:pPr>
              <w:rPr>
                <w:sz w:val="21"/>
              </w:rPr>
            </w:pPr>
            <w:r w:rsidRPr="0062675C">
              <w:rPr>
                <w:sz w:val="21"/>
              </w:rPr>
              <w:t>Post to E&amp;E web page</w:t>
            </w:r>
          </w:p>
        </w:tc>
        <w:tc>
          <w:tcPr>
            <w:tcW w:w="1641" w:type="dxa"/>
          </w:tcPr>
          <w:p w14:paraId="5DE0007E" w14:textId="2BF50919" w:rsidR="00A24693" w:rsidRPr="00D0166C" w:rsidRDefault="00C90E25" w:rsidP="00AA2175">
            <w:pPr>
              <w:rPr>
                <w:rFonts w:asciiTheme="minorHAnsi" w:hAnsiTheme="minorHAnsi"/>
                <w:sz w:val="21"/>
              </w:rPr>
            </w:pPr>
            <w:r w:rsidRPr="00D0166C">
              <w:rPr>
                <w:rFonts w:asciiTheme="minorHAnsi" w:hAnsiTheme="minorHAnsi"/>
                <w:sz w:val="21"/>
              </w:rPr>
              <w:t>Carolyn</w:t>
            </w:r>
          </w:p>
        </w:tc>
      </w:tr>
      <w:tr w:rsidR="00475432" w14:paraId="35347079" w14:textId="757FC1E7" w:rsidTr="00353601">
        <w:tc>
          <w:tcPr>
            <w:tcW w:w="858" w:type="dxa"/>
          </w:tcPr>
          <w:p w14:paraId="436B61A2" w14:textId="77777777" w:rsidR="00A24693" w:rsidRDefault="00A24693" w:rsidP="00AA2175">
            <w:r>
              <w:t>3</w:t>
            </w:r>
          </w:p>
          <w:p w14:paraId="1DD2EB91" w14:textId="48EB97D4" w:rsidR="00A24693" w:rsidRDefault="00A24693" w:rsidP="00AA2175"/>
        </w:tc>
        <w:tc>
          <w:tcPr>
            <w:tcW w:w="1936" w:type="dxa"/>
          </w:tcPr>
          <w:p w14:paraId="3B4C41DE" w14:textId="328887E6" w:rsidR="00A24693" w:rsidRDefault="00A24693" w:rsidP="00AA2175">
            <w:r>
              <w:t xml:space="preserve">Evaluation of SEP 1.0: Learning Communities – attachments 4, 5 and </w:t>
            </w:r>
            <w:r w:rsidR="001A6B84">
              <w:t xml:space="preserve">6: </w:t>
            </w:r>
            <w:r>
              <w:t>Umoja</w:t>
            </w:r>
            <w:r w:rsidR="001A6B84">
              <w:t xml:space="preserve"> &amp; </w:t>
            </w:r>
            <w:r>
              <w:t xml:space="preserve">Puente </w:t>
            </w:r>
          </w:p>
        </w:tc>
        <w:tc>
          <w:tcPr>
            <w:tcW w:w="4014" w:type="dxa"/>
          </w:tcPr>
          <w:p w14:paraId="73F1738E" w14:textId="77777777" w:rsidR="006A5420" w:rsidRPr="006E6B9C" w:rsidRDefault="00D14058" w:rsidP="00B4182D">
            <w:pPr>
              <w:rPr>
                <w:rFonts w:asciiTheme="minorHAnsi" w:hAnsiTheme="minorHAnsi"/>
                <w:sz w:val="21"/>
                <w:szCs w:val="21"/>
              </w:rPr>
            </w:pPr>
            <w:r w:rsidRPr="006E6B9C">
              <w:rPr>
                <w:rFonts w:asciiTheme="minorHAnsi" w:hAnsiTheme="minorHAnsi"/>
                <w:sz w:val="21"/>
                <w:szCs w:val="21"/>
              </w:rPr>
              <w:t>Natalia Menendez and Maritza Jackson Sandoval reviewed highlights of the Foothill Puente program</w:t>
            </w:r>
            <w:r w:rsidR="006A5420" w:rsidRPr="006E6B9C">
              <w:rPr>
                <w:rFonts w:asciiTheme="minorHAnsi" w:hAnsiTheme="minorHAnsi"/>
                <w:sz w:val="21"/>
                <w:szCs w:val="21"/>
              </w:rPr>
              <w:t>:</w:t>
            </w:r>
          </w:p>
          <w:p w14:paraId="760A6E13" w14:textId="77777777" w:rsidR="00B3777A" w:rsidRPr="006E6B9C" w:rsidRDefault="00D14058" w:rsidP="00861630">
            <w:pPr>
              <w:pStyle w:val="ListParagraph"/>
              <w:numPr>
                <w:ilvl w:val="0"/>
                <w:numId w:val="4"/>
              </w:numPr>
              <w:ind w:left="154" w:hanging="193"/>
              <w:rPr>
                <w:rFonts w:asciiTheme="minorHAnsi" w:hAnsiTheme="minorHAnsi"/>
                <w:color w:val="000000"/>
                <w:sz w:val="21"/>
                <w:szCs w:val="21"/>
              </w:rPr>
            </w:pPr>
            <w:r w:rsidRPr="006E6B9C">
              <w:rPr>
                <w:rFonts w:asciiTheme="minorHAnsi" w:hAnsiTheme="minorHAnsi"/>
                <w:sz w:val="21"/>
                <w:szCs w:val="21"/>
              </w:rPr>
              <w:t>Due to student demand there was no need to recruit for Fall 2018; in fact, they took 29 students (over by 5) and there was a waiting list.</w:t>
            </w:r>
          </w:p>
          <w:p w14:paraId="3081CDAA" w14:textId="3B94C5F8" w:rsidR="006A5420" w:rsidRPr="006E6B9C" w:rsidRDefault="00B4182D" w:rsidP="00861630">
            <w:pPr>
              <w:pStyle w:val="ListParagraph"/>
              <w:numPr>
                <w:ilvl w:val="0"/>
                <w:numId w:val="4"/>
              </w:numPr>
              <w:ind w:left="154" w:hanging="193"/>
              <w:rPr>
                <w:rFonts w:asciiTheme="minorHAnsi" w:hAnsiTheme="minorHAnsi"/>
                <w:color w:val="000000"/>
                <w:sz w:val="21"/>
                <w:szCs w:val="21"/>
              </w:rPr>
            </w:pPr>
            <w:r w:rsidRPr="006E6B9C">
              <w:rPr>
                <w:rFonts w:asciiTheme="minorHAnsi" w:hAnsiTheme="minorHAnsi"/>
                <w:color w:val="000000"/>
                <w:sz w:val="21"/>
                <w:szCs w:val="21"/>
              </w:rPr>
              <w:t>Created waiting list for student to entry in spring for English 1</w:t>
            </w:r>
            <w:r w:rsidR="00B3777A" w:rsidRPr="006E6B9C">
              <w:rPr>
                <w:rFonts w:asciiTheme="minorHAnsi" w:hAnsiTheme="minorHAnsi"/>
                <w:color w:val="000000"/>
                <w:sz w:val="21"/>
                <w:szCs w:val="21"/>
              </w:rPr>
              <w:t>A</w:t>
            </w:r>
          </w:p>
          <w:p w14:paraId="730F5DFC" w14:textId="77777777" w:rsidR="006A5420" w:rsidRPr="006E6B9C" w:rsidRDefault="00B4182D" w:rsidP="00861630">
            <w:pPr>
              <w:pStyle w:val="ListParagraph"/>
              <w:numPr>
                <w:ilvl w:val="0"/>
                <w:numId w:val="4"/>
              </w:numPr>
              <w:ind w:left="154" w:hanging="193"/>
              <w:rPr>
                <w:rFonts w:asciiTheme="minorHAnsi" w:hAnsiTheme="minorHAnsi"/>
                <w:color w:val="000000"/>
                <w:sz w:val="21"/>
                <w:szCs w:val="21"/>
              </w:rPr>
            </w:pPr>
            <w:r w:rsidRPr="006E6B9C">
              <w:rPr>
                <w:rFonts w:asciiTheme="minorHAnsi" w:hAnsiTheme="minorHAnsi"/>
                <w:color w:val="000000"/>
                <w:sz w:val="21"/>
                <w:szCs w:val="21"/>
              </w:rPr>
              <w:t>Puente club created for greater access</w:t>
            </w:r>
          </w:p>
          <w:p w14:paraId="57BD126D" w14:textId="3A3CEB13" w:rsidR="00B251E9" w:rsidRPr="006E6B9C" w:rsidRDefault="00B4182D" w:rsidP="00861630">
            <w:pPr>
              <w:pStyle w:val="ListParagraph"/>
              <w:numPr>
                <w:ilvl w:val="0"/>
                <w:numId w:val="4"/>
              </w:numPr>
              <w:ind w:left="154" w:hanging="193"/>
              <w:rPr>
                <w:rFonts w:asciiTheme="minorHAnsi" w:hAnsiTheme="minorHAnsi"/>
                <w:color w:val="000000"/>
                <w:sz w:val="21"/>
                <w:szCs w:val="21"/>
              </w:rPr>
            </w:pPr>
            <w:r w:rsidRPr="006E6B9C">
              <w:rPr>
                <w:rFonts w:asciiTheme="minorHAnsi" w:hAnsiTheme="minorHAnsi"/>
                <w:color w:val="000000"/>
                <w:sz w:val="21"/>
                <w:szCs w:val="21"/>
              </w:rPr>
              <w:t>Club day had over 100 students with heavy interest from Latin</w:t>
            </w:r>
            <w:r w:rsidR="00BC32E6">
              <w:rPr>
                <w:rFonts w:asciiTheme="minorHAnsi" w:hAnsiTheme="minorHAnsi"/>
                <w:color w:val="000000"/>
                <w:sz w:val="21"/>
                <w:szCs w:val="21"/>
              </w:rPr>
              <w:t>x</w:t>
            </w:r>
            <w:r w:rsidRPr="006E6B9C">
              <w:rPr>
                <w:rFonts w:asciiTheme="minorHAnsi" w:hAnsiTheme="minorHAnsi"/>
                <w:color w:val="000000"/>
                <w:sz w:val="21"/>
                <w:szCs w:val="21"/>
              </w:rPr>
              <w:t xml:space="preserve"> students</w:t>
            </w:r>
          </w:p>
          <w:p w14:paraId="4DBBA7A7" w14:textId="77777777" w:rsidR="00B251E9" w:rsidRPr="006E6B9C" w:rsidRDefault="00B4182D" w:rsidP="00861630">
            <w:pPr>
              <w:pStyle w:val="ListParagraph"/>
              <w:numPr>
                <w:ilvl w:val="0"/>
                <w:numId w:val="4"/>
              </w:numPr>
              <w:ind w:left="154" w:hanging="193"/>
              <w:rPr>
                <w:rFonts w:asciiTheme="minorHAnsi" w:hAnsiTheme="minorHAnsi"/>
                <w:color w:val="000000"/>
                <w:sz w:val="21"/>
                <w:szCs w:val="21"/>
              </w:rPr>
            </w:pPr>
            <w:r w:rsidRPr="006E6B9C">
              <w:rPr>
                <w:rFonts w:asciiTheme="minorHAnsi" w:hAnsiTheme="minorHAnsi"/>
                <w:color w:val="000000"/>
                <w:sz w:val="21"/>
                <w:szCs w:val="21"/>
              </w:rPr>
              <w:t>Carolyn</w:t>
            </w:r>
            <w:r w:rsidR="005266A5" w:rsidRPr="006E6B9C">
              <w:rPr>
                <w:rFonts w:asciiTheme="minorHAnsi" w:hAnsiTheme="minorHAnsi"/>
                <w:color w:val="000000"/>
                <w:sz w:val="21"/>
                <w:szCs w:val="21"/>
              </w:rPr>
              <w:t>: is</w:t>
            </w:r>
            <w:r w:rsidRPr="006E6B9C">
              <w:rPr>
                <w:rFonts w:asciiTheme="minorHAnsi" w:hAnsiTheme="minorHAnsi"/>
                <w:color w:val="000000"/>
                <w:sz w:val="21"/>
                <w:szCs w:val="21"/>
              </w:rPr>
              <w:t xml:space="preserve"> 1</w:t>
            </w:r>
            <w:r w:rsidR="005266A5" w:rsidRPr="006E6B9C">
              <w:rPr>
                <w:rFonts w:asciiTheme="minorHAnsi" w:hAnsiTheme="minorHAnsi"/>
                <w:color w:val="000000"/>
                <w:sz w:val="21"/>
                <w:szCs w:val="21"/>
              </w:rPr>
              <w:t>S/</w:t>
            </w:r>
            <w:r w:rsidRPr="006E6B9C">
              <w:rPr>
                <w:rFonts w:asciiTheme="minorHAnsi" w:hAnsiTheme="minorHAnsi"/>
                <w:color w:val="000000"/>
                <w:sz w:val="21"/>
                <w:szCs w:val="21"/>
              </w:rPr>
              <w:t xml:space="preserve">1T cohort? Yes. </w:t>
            </w:r>
            <w:r w:rsidR="002F538C" w:rsidRPr="006E6B9C">
              <w:rPr>
                <w:rFonts w:asciiTheme="minorHAnsi" w:hAnsiTheme="minorHAnsi"/>
                <w:color w:val="000000"/>
                <w:sz w:val="21"/>
                <w:szCs w:val="21"/>
              </w:rPr>
              <w:t>The course includes culturally relevant curriculum for Latinx and African American students.</w:t>
            </w:r>
          </w:p>
          <w:p w14:paraId="45F1DE23" w14:textId="77777777" w:rsidR="00B251E9" w:rsidRPr="006E6B9C" w:rsidRDefault="00B4182D" w:rsidP="00861630">
            <w:pPr>
              <w:pStyle w:val="ListParagraph"/>
              <w:numPr>
                <w:ilvl w:val="0"/>
                <w:numId w:val="4"/>
              </w:numPr>
              <w:ind w:left="154" w:hanging="193"/>
              <w:rPr>
                <w:rFonts w:asciiTheme="minorHAnsi" w:hAnsiTheme="minorHAnsi"/>
                <w:color w:val="000000"/>
                <w:sz w:val="21"/>
                <w:szCs w:val="21"/>
              </w:rPr>
            </w:pPr>
            <w:r w:rsidRPr="006E6B9C">
              <w:rPr>
                <w:rFonts w:asciiTheme="minorHAnsi" w:hAnsiTheme="minorHAnsi"/>
                <w:color w:val="000000"/>
                <w:sz w:val="21"/>
                <w:szCs w:val="21"/>
              </w:rPr>
              <w:t>Patrick, Props to Puente, what can the committee do to aid in their success. What staff and funds are needed for 2nd cohort</w:t>
            </w:r>
          </w:p>
          <w:p w14:paraId="4BF28FE1" w14:textId="77777777" w:rsidR="00B251E9" w:rsidRPr="006E6B9C" w:rsidRDefault="00B4182D" w:rsidP="00861630">
            <w:pPr>
              <w:pStyle w:val="ListParagraph"/>
              <w:numPr>
                <w:ilvl w:val="0"/>
                <w:numId w:val="4"/>
              </w:numPr>
              <w:ind w:left="154" w:hanging="193"/>
              <w:rPr>
                <w:rFonts w:asciiTheme="minorHAnsi" w:hAnsiTheme="minorHAnsi"/>
                <w:color w:val="000000"/>
                <w:sz w:val="21"/>
                <w:szCs w:val="21"/>
              </w:rPr>
            </w:pPr>
            <w:r w:rsidRPr="006E6B9C">
              <w:rPr>
                <w:rFonts w:asciiTheme="minorHAnsi" w:hAnsiTheme="minorHAnsi"/>
                <w:color w:val="000000"/>
                <w:sz w:val="21"/>
                <w:szCs w:val="21"/>
              </w:rPr>
              <w:t>Maritza suggest a 2nd cohort, </w:t>
            </w:r>
          </w:p>
          <w:p w14:paraId="25311E40" w14:textId="77777777" w:rsidR="00B251E9" w:rsidRPr="006E6B9C" w:rsidRDefault="002F3AC5" w:rsidP="00861630">
            <w:pPr>
              <w:pStyle w:val="ListParagraph"/>
              <w:numPr>
                <w:ilvl w:val="0"/>
                <w:numId w:val="4"/>
              </w:numPr>
              <w:ind w:left="154" w:hanging="193"/>
              <w:rPr>
                <w:rFonts w:asciiTheme="minorHAnsi" w:hAnsiTheme="minorHAnsi"/>
                <w:color w:val="000000"/>
                <w:sz w:val="21"/>
                <w:szCs w:val="21"/>
              </w:rPr>
            </w:pPr>
            <w:r w:rsidRPr="006E6B9C">
              <w:rPr>
                <w:rFonts w:asciiTheme="minorHAnsi" w:hAnsiTheme="minorHAnsi"/>
                <w:color w:val="000000"/>
                <w:sz w:val="21"/>
                <w:szCs w:val="21"/>
              </w:rPr>
              <w:t xml:space="preserve">Statewide, there is </w:t>
            </w:r>
            <w:r w:rsidR="00B4182D" w:rsidRPr="006E6B9C">
              <w:rPr>
                <w:rFonts w:asciiTheme="minorHAnsi" w:hAnsiTheme="minorHAnsi"/>
                <w:color w:val="000000"/>
                <w:sz w:val="21"/>
                <w:szCs w:val="21"/>
              </w:rPr>
              <w:t xml:space="preserve">Increased success when </w:t>
            </w:r>
            <w:r w:rsidRPr="006E6B9C">
              <w:rPr>
                <w:rFonts w:asciiTheme="minorHAnsi" w:hAnsiTheme="minorHAnsi"/>
                <w:color w:val="000000"/>
                <w:sz w:val="21"/>
                <w:szCs w:val="21"/>
              </w:rPr>
              <w:t xml:space="preserve">students are assisted with </w:t>
            </w:r>
            <w:r w:rsidR="00B4182D" w:rsidRPr="006E6B9C">
              <w:rPr>
                <w:rFonts w:asciiTheme="minorHAnsi" w:hAnsiTheme="minorHAnsi"/>
                <w:color w:val="000000"/>
                <w:sz w:val="21"/>
                <w:szCs w:val="21"/>
              </w:rPr>
              <w:t xml:space="preserve">setting goal &amp; </w:t>
            </w:r>
            <w:r w:rsidRPr="006E6B9C">
              <w:rPr>
                <w:rFonts w:asciiTheme="minorHAnsi" w:hAnsiTheme="minorHAnsi"/>
                <w:color w:val="000000"/>
                <w:sz w:val="21"/>
                <w:szCs w:val="21"/>
              </w:rPr>
              <w:t xml:space="preserve">receive </w:t>
            </w:r>
            <w:r w:rsidR="00B4182D" w:rsidRPr="006E6B9C">
              <w:rPr>
                <w:rFonts w:asciiTheme="minorHAnsi" w:hAnsiTheme="minorHAnsi"/>
                <w:color w:val="000000"/>
                <w:sz w:val="21"/>
                <w:szCs w:val="21"/>
              </w:rPr>
              <w:t>mentor</w:t>
            </w:r>
            <w:r w:rsidRPr="006E6B9C">
              <w:rPr>
                <w:rFonts w:asciiTheme="minorHAnsi" w:hAnsiTheme="minorHAnsi"/>
                <w:color w:val="000000"/>
                <w:sz w:val="21"/>
                <w:szCs w:val="21"/>
              </w:rPr>
              <w:t xml:space="preserve">ing. </w:t>
            </w:r>
            <w:r w:rsidR="00B4182D" w:rsidRPr="006E6B9C">
              <w:rPr>
                <w:rFonts w:asciiTheme="minorHAnsi" w:hAnsiTheme="minorHAnsi"/>
                <w:color w:val="000000"/>
                <w:sz w:val="21"/>
                <w:szCs w:val="21"/>
              </w:rPr>
              <w:t>Mentor program has not been consistent due to challenges</w:t>
            </w:r>
          </w:p>
          <w:p w14:paraId="75C01342" w14:textId="3FA1694C" w:rsidR="00B4182D" w:rsidRPr="006E6B9C" w:rsidRDefault="00B4182D" w:rsidP="00861630">
            <w:pPr>
              <w:pStyle w:val="ListParagraph"/>
              <w:numPr>
                <w:ilvl w:val="0"/>
                <w:numId w:val="4"/>
              </w:numPr>
              <w:ind w:left="154" w:hanging="193"/>
              <w:rPr>
                <w:rFonts w:asciiTheme="minorHAnsi" w:hAnsiTheme="minorHAnsi"/>
                <w:color w:val="000000"/>
                <w:sz w:val="21"/>
                <w:szCs w:val="21"/>
              </w:rPr>
            </w:pPr>
            <w:r w:rsidRPr="006E6B9C">
              <w:rPr>
                <w:rFonts w:asciiTheme="minorHAnsi" w:hAnsiTheme="minorHAnsi"/>
                <w:color w:val="000000"/>
                <w:sz w:val="21"/>
                <w:szCs w:val="21"/>
              </w:rPr>
              <w:t xml:space="preserve">Created friends of Puente list, to </w:t>
            </w:r>
            <w:r w:rsidR="008908A8" w:rsidRPr="006E6B9C">
              <w:rPr>
                <w:rFonts w:asciiTheme="minorHAnsi" w:hAnsiTheme="minorHAnsi"/>
                <w:color w:val="000000"/>
                <w:sz w:val="21"/>
                <w:szCs w:val="21"/>
              </w:rPr>
              <w:t>connect</w:t>
            </w:r>
            <w:r w:rsidRPr="006E6B9C">
              <w:rPr>
                <w:rFonts w:asciiTheme="minorHAnsi" w:hAnsiTheme="minorHAnsi"/>
                <w:color w:val="000000"/>
                <w:sz w:val="21"/>
                <w:szCs w:val="21"/>
              </w:rPr>
              <w:t xml:space="preserve"> former students to current students</w:t>
            </w:r>
          </w:p>
          <w:p w14:paraId="7DF72B87" w14:textId="77777777" w:rsidR="00473086" w:rsidRPr="006E6B9C" w:rsidRDefault="00473086" w:rsidP="00473086">
            <w:pPr>
              <w:rPr>
                <w:rFonts w:asciiTheme="minorHAnsi" w:hAnsiTheme="minorHAnsi"/>
                <w:color w:val="000000"/>
                <w:sz w:val="21"/>
                <w:szCs w:val="21"/>
              </w:rPr>
            </w:pPr>
            <w:r w:rsidRPr="006E6B9C">
              <w:rPr>
                <w:rFonts w:asciiTheme="minorHAnsi" w:hAnsiTheme="minorHAnsi"/>
                <w:color w:val="000000"/>
                <w:sz w:val="21"/>
                <w:szCs w:val="21"/>
              </w:rPr>
              <w:lastRenderedPageBreak/>
              <w:t>  Math tutoring jam</w:t>
            </w:r>
          </w:p>
          <w:p w14:paraId="0E4DE8B6" w14:textId="77777777" w:rsidR="00473086" w:rsidRPr="006E6B9C" w:rsidRDefault="00473086" w:rsidP="00473086">
            <w:pPr>
              <w:rPr>
                <w:rFonts w:asciiTheme="minorHAnsi" w:hAnsiTheme="minorHAnsi"/>
                <w:color w:val="000000"/>
                <w:sz w:val="21"/>
                <w:szCs w:val="21"/>
              </w:rPr>
            </w:pPr>
            <w:r w:rsidRPr="006E6B9C">
              <w:rPr>
                <w:rFonts w:asciiTheme="minorHAnsi" w:hAnsiTheme="minorHAnsi"/>
                <w:color w:val="000000"/>
                <w:sz w:val="21"/>
                <w:szCs w:val="21"/>
              </w:rPr>
              <w:t>  Areas of continuous improvement, build stronger relationships with high schools</w:t>
            </w:r>
          </w:p>
          <w:p w14:paraId="5DE53B99" w14:textId="77777777" w:rsidR="00473086" w:rsidRPr="006E6B9C" w:rsidRDefault="00473086" w:rsidP="00473086">
            <w:pPr>
              <w:rPr>
                <w:rFonts w:asciiTheme="minorHAnsi" w:hAnsiTheme="minorHAnsi"/>
                <w:color w:val="000000"/>
                <w:sz w:val="21"/>
                <w:szCs w:val="21"/>
              </w:rPr>
            </w:pPr>
            <w:r w:rsidRPr="006E6B9C">
              <w:rPr>
                <w:rFonts w:asciiTheme="minorHAnsi" w:hAnsiTheme="minorHAnsi"/>
                <w:color w:val="000000"/>
                <w:sz w:val="21"/>
                <w:szCs w:val="21"/>
              </w:rPr>
              <w:t>  Add math 10 curriculum in Spring</w:t>
            </w:r>
          </w:p>
          <w:p w14:paraId="3E2C403D" w14:textId="77777777" w:rsidR="00473086" w:rsidRPr="006E6B9C" w:rsidRDefault="00473086" w:rsidP="00473086">
            <w:pPr>
              <w:rPr>
                <w:rFonts w:asciiTheme="minorHAnsi" w:hAnsiTheme="minorHAnsi"/>
                <w:color w:val="000000"/>
                <w:sz w:val="21"/>
                <w:szCs w:val="21"/>
              </w:rPr>
            </w:pPr>
            <w:r w:rsidRPr="006E6B9C">
              <w:rPr>
                <w:rFonts w:asciiTheme="minorHAnsi" w:hAnsiTheme="minorHAnsi"/>
                <w:color w:val="000000"/>
                <w:sz w:val="21"/>
                <w:szCs w:val="21"/>
              </w:rPr>
              <w:t>  Continuing to close achievement gaps &amp; student participating in research symposium</w:t>
            </w:r>
          </w:p>
          <w:p w14:paraId="42A92DF7" w14:textId="77777777" w:rsidR="00473086" w:rsidRPr="006E6B9C" w:rsidRDefault="00473086" w:rsidP="00473086">
            <w:pPr>
              <w:rPr>
                <w:rFonts w:asciiTheme="minorHAnsi" w:hAnsiTheme="minorHAnsi"/>
                <w:color w:val="000000"/>
                <w:sz w:val="21"/>
                <w:szCs w:val="21"/>
              </w:rPr>
            </w:pPr>
            <w:r w:rsidRPr="006E6B9C">
              <w:rPr>
                <w:rFonts w:asciiTheme="minorHAnsi" w:hAnsiTheme="minorHAnsi"/>
                <w:color w:val="000000"/>
                <w:sz w:val="21"/>
                <w:szCs w:val="21"/>
              </w:rPr>
              <w:t>  Compered to state course success rate is 10% higher, persistence rate is lower.</w:t>
            </w:r>
          </w:p>
          <w:p w14:paraId="6F553358" w14:textId="77777777" w:rsidR="00473086" w:rsidRPr="006E6B9C" w:rsidRDefault="00473086" w:rsidP="00473086">
            <w:pPr>
              <w:rPr>
                <w:rFonts w:asciiTheme="minorHAnsi" w:hAnsiTheme="minorHAnsi"/>
                <w:color w:val="000000"/>
                <w:sz w:val="21"/>
                <w:szCs w:val="21"/>
              </w:rPr>
            </w:pPr>
            <w:r w:rsidRPr="006E6B9C">
              <w:rPr>
                <w:rFonts w:asciiTheme="minorHAnsi" w:hAnsiTheme="minorHAnsi"/>
                <w:color w:val="000000"/>
                <w:sz w:val="21"/>
                <w:szCs w:val="21"/>
              </w:rPr>
              <w:t>  Natalia- Congrats. Huge infrastructure problems regarding transportation.</w:t>
            </w:r>
          </w:p>
          <w:p w14:paraId="329FB646" w14:textId="56F1ED6A" w:rsidR="00473086" w:rsidRPr="006E6B9C" w:rsidRDefault="00473086" w:rsidP="00473086">
            <w:pPr>
              <w:rPr>
                <w:rFonts w:asciiTheme="minorHAnsi" w:hAnsiTheme="minorHAnsi"/>
                <w:color w:val="000000"/>
                <w:sz w:val="21"/>
                <w:szCs w:val="21"/>
              </w:rPr>
            </w:pPr>
            <w:r w:rsidRPr="006E6B9C">
              <w:rPr>
                <w:rFonts w:asciiTheme="minorHAnsi" w:hAnsiTheme="minorHAnsi"/>
                <w:color w:val="000000"/>
                <w:sz w:val="21"/>
                <w:szCs w:val="21"/>
              </w:rPr>
              <w:t>  Paul- Amazing work. Nothing to something. Get student more involved in student government.</w:t>
            </w:r>
            <w:r w:rsidR="00F33083" w:rsidRPr="006E6B9C">
              <w:rPr>
                <w:rFonts w:asciiTheme="minorHAnsi" w:hAnsiTheme="minorHAnsi"/>
                <w:color w:val="000000"/>
                <w:sz w:val="21"/>
                <w:szCs w:val="21"/>
              </w:rPr>
              <w:t xml:space="preserve"> </w:t>
            </w:r>
            <w:r w:rsidRPr="006E6B9C">
              <w:rPr>
                <w:rFonts w:asciiTheme="minorHAnsi" w:hAnsiTheme="minorHAnsi"/>
                <w:color w:val="000000"/>
                <w:sz w:val="21"/>
                <w:szCs w:val="21"/>
              </w:rPr>
              <w:t>Provide political power in campus culture. We should work around the student schedules to get more involved. </w:t>
            </w:r>
          </w:p>
          <w:p w14:paraId="28046D3E" w14:textId="77777777" w:rsidR="00D954BA" w:rsidRPr="006E6B9C" w:rsidRDefault="00473086" w:rsidP="00510483">
            <w:pPr>
              <w:rPr>
                <w:rFonts w:asciiTheme="minorHAnsi" w:hAnsiTheme="minorHAnsi"/>
                <w:color w:val="000000"/>
                <w:sz w:val="21"/>
                <w:szCs w:val="21"/>
              </w:rPr>
            </w:pPr>
            <w:r w:rsidRPr="006E6B9C">
              <w:rPr>
                <w:rFonts w:asciiTheme="minorHAnsi" w:hAnsiTheme="minorHAnsi"/>
                <w:color w:val="000000"/>
                <w:sz w:val="21"/>
                <w:szCs w:val="21"/>
              </w:rPr>
              <w:t>  Patrick- Math 10  </w:t>
            </w:r>
            <w:r w:rsidR="00D954BA" w:rsidRPr="006E6B9C">
              <w:rPr>
                <w:rFonts w:asciiTheme="minorHAnsi" w:hAnsiTheme="minorHAnsi"/>
                <w:color w:val="000000"/>
                <w:sz w:val="21"/>
                <w:szCs w:val="21"/>
              </w:rPr>
              <w:t>being planned for Umoja for Spring 19</w:t>
            </w:r>
          </w:p>
          <w:p w14:paraId="05BB0BCA" w14:textId="77777777" w:rsidR="00E16F6F" w:rsidRDefault="00510483" w:rsidP="000302D6">
            <w:pPr>
              <w:pStyle w:val="ListParagraph"/>
              <w:numPr>
                <w:ilvl w:val="0"/>
                <w:numId w:val="5"/>
              </w:numPr>
              <w:ind w:left="154" w:hanging="206"/>
              <w:rPr>
                <w:rFonts w:asciiTheme="minorHAnsi" w:hAnsiTheme="minorHAnsi"/>
                <w:color w:val="000000"/>
                <w:sz w:val="21"/>
                <w:szCs w:val="21"/>
              </w:rPr>
            </w:pPr>
            <w:r w:rsidRPr="006E6B9C">
              <w:rPr>
                <w:rFonts w:asciiTheme="minorHAnsi" w:hAnsiTheme="minorHAnsi"/>
                <w:color w:val="000000"/>
                <w:sz w:val="21"/>
                <w:szCs w:val="21"/>
              </w:rPr>
              <w:t>Carolyn</w:t>
            </w:r>
            <w:r w:rsidR="00D954BA" w:rsidRPr="006E6B9C">
              <w:rPr>
                <w:rFonts w:asciiTheme="minorHAnsi" w:hAnsiTheme="minorHAnsi"/>
                <w:color w:val="000000"/>
                <w:sz w:val="21"/>
                <w:szCs w:val="21"/>
              </w:rPr>
              <w:t xml:space="preserve"> praised both programs and the</w:t>
            </w:r>
            <w:r w:rsidRPr="006E6B9C">
              <w:rPr>
                <w:rFonts w:asciiTheme="minorHAnsi" w:hAnsiTheme="minorHAnsi"/>
                <w:color w:val="000000"/>
                <w:sz w:val="21"/>
                <w:szCs w:val="21"/>
              </w:rPr>
              <w:t xml:space="preserve"> amazing and aspirational </w:t>
            </w:r>
            <w:r w:rsidR="00D954BA" w:rsidRPr="006E6B9C">
              <w:rPr>
                <w:rFonts w:asciiTheme="minorHAnsi" w:hAnsiTheme="minorHAnsi"/>
                <w:color w:val="000000"/>
                <w:sz w:val="21"/>
                <w:szCs w:val="21"/>
              </w:rPr>
              <w:t>work they are doing</w:t>
            </w:r>
            <w:r w:rsidRPr="006E6B9C">
              <w:rPr>
                <w:rFonts w:asciiTheme="minorHAnsi" w:hAnsiTheme="minorHAnsi"/>
                <w:color w:val="000000"/>
                <w:sz w:val="21"/>
                <w:szCs w:val="21"/>
              </w:rPr>
              <w:t xml:space="preserve">. </w:t>
            </w:r>
            <w:r w:rsidR="00DC70CB" w:rsidRPr="006E6B9C">
              <w:rPr>
                <w:rFonts w:asciiTheme="minorHAnsi" w:hAnsiTheme="minorHAnsi"/>
                <w:color w:val="000000"/>
                <w:sz w:val="21"/>
                <w:szCs w:val="21"/>
              </w:rPr>
              <w:t>T</w:t>
            </w:r>
            <w:r w:rsidRPr="006E6B9C">
              <w:rPr>
                <w:rFonts w:asciiTheme="minorHAnsi" w:hAnsiTheme="minorHAnsi"/>
                <w:color w:val="000000"/>
                <w:sz w:val="21"/>
                <w:szCs w:val="21"/>
              </w:rPr>
              <w:t>here is a disconnect</w:t>
            </w:r>
            <w:r w:rsidR="00F5048A" w:rsidRPr="006E6B9C">
              <w:rPr>
                <w:rFonts w:asciiTheme="minorHAnsi" w:hAnsiTheme="minorHAnsi"/>
                <w:color w:val="000000"/>
                <w:sz w:val="21"/>
                <w:szCs w:val="21"/>
              </w:rPr>
              <w:t xml:space="preserve"> between</w:t>
            </w:r>
            <w:r w:rsidRPr="006E6B9C">
              <w:rPr>
                <w:rFonts w:asciiTheme="minorHAnsi" w:hAnsiTheme="minorHAnsi"/>
                <w:color w:val="000000"/>
                <w:sz w:val="21"/>
                <w:szCs w:val="21"/>
              </w:rPr>
              <w:t xml:space="preserve"> the strategic highest levels</w:t>
            </w:r>
            <w:r w:rsidR="00F5048A" w:rsidRPr="006E6B9C">
              <w:rPr>
                <w:rFonts w:asciiTheme="minorHAnsi" w:hAnsiTheme="minorHAnsi"/>
                <w:color w:val="000000"/>
                <w:sz w:val="21"/>
                <w:szCs w:val="21"/>
              </w:rPr>
              <w:t xml:space="preserve"> of administration and planning</w:t>
            </w:r>
            <w:r w:rsidRPr="006E6B9C">
              <w:rPr>
                <w:rFonts w:asciiTheme="minorHAnsi" w:hAnsiTheme="minorHAnsi"/>
                <w:color w:val="000000"/>
                <w:sz w:val="21"/>
                <w:szCs w:val="21"/>
              </w:rPr>
              <w:t xml:space="preserve"> </w:t>
            </w:r>
            <w:r w:rsidR="00F5048A" w:rsidRPr="006E6B9C">
              <w:rPr>
                <w:rFonts w:asciiTheme="minorHAnsi" w:hAnsiTheme="minorHAnsi"/>
                <w:color w:val="000000"/>
                <w:sz w:val="21"/>
                <w:szCs w:val="21"/>
              </w:rPr>
              <w:t>and</w:t>
            </w:r>
            <w:r w:rsidRPr="006E6B9C">
              <w:rPr>
                <w:rFonts w:asciiTheme="minorHAnsi" w:hAnsiTheme="minorHAnsi"/>
                <w:color w:val="000000"/>
                <w:sz w:val="21"/>
                <w:szCs w:val="21"/>
              </w:rPr>
              <w:t xml:space="preserve"> the </w:t>
            </w:r>
            <w:r w:rsidR="00F5048A" w:rsidRPr="006E6B9C">
              <w:rPr>
                <w:rFonts w:asciiTheme="minorHAnsi" w:hAnsiTheme="minorHAnsi"/>
                <w:color w:val="000000"/>
                <w:sz w:val="21"/>
                <w:szCs w:val="21"/>
              </w:rPr>
              <w:t xml:space="preserve">faculty at the </w:t>
            </w:r>
            <w:r w:rsidRPr="006E6B9C">
              <w:rPr>
                <w:rFonts w:asciiTheme="minorHAnsi" w:hAnsiTheme="minorHAnsi"/>
                <w:color w:val="000000"/>
                <w:sz w:val="21"/>
                <w:szCs w:val="21"/>
              </w:rPr>
              <w:t>program level</w:t>
            </w:r>
            <w:r w:rsidR="00F5048A" w:rsidRPr="006E6B9C">
              <w:rPr>
                <w:rFonts w:asciiTheme="minorHAnsi" w:hAnsiTheme="minorHAnsi"/>
                <w:color w:val="000000"/>
                <w:sz w:val="21"/>
                <w:szCs w:val="21"/>
              </w:rPr>
              <w:t>. Many p</w:t>
            </w:r>
            <w:r w:rsidRPr="006E6B9C">
              <w:rPr>
                <w:rFonts w:asciiTheme="minorHAnsi" w:hAnsiTheme="minorHAnsi"/>
                <w:color w:val="000000"/>
                <w:sz w:val="21"/>
                <w:szCs w:val="21"/>
              </w:rPr>
              <w:t>eople outside of the program</w:t>
            </w:r>
            <w:r w:rsidR="002D6355" w:rsidRPr="006E6B9C">
              <w:rPr>
                <w:rFonts w:asciiTheme="minorHAnsi" w:hAnsiTheme="minorHAnsi"/>
                <w:color w:val="000000"/>
                <w:sz w:val="21"/>
                <w:szCs w:val="21"/>
              </w:rPr>
              <w:t>s</w:t>
            </w:r>
            <w:r w:rsidRPr="006E6B9C">
              <w:rPr>
                <w:rFonts w:asciiTheme="minorHAnsi" w:hAnsiTheme="minorHAnsi"/>
                <w:color w:val="000000"/>
                <w:sz w:val="21"/>
                <w:szCs w:val="21"/>
              </w:rPr>
              <w:t xml:space="preserve"> do not understand what the</w:t>
            </w:r>
            <w:r w:rsidR="002D6355" w:rsidRPr="006E6B9C">
              <w:rPr>
                <w:rFonts w:asciiTheme="minorHAnsi" w:hAnsiTheme="minorHAnsi"/>
                <w:color w:val="000000"/>
                <w:sz w:val="21"/>
                <w:szCs w:val="21"/>
              </w:rPr>
              <w:t>y</w:t>
            </w:r>
            <w:r w:rsidRPr="006E6B9C">
              <w:rPr>
                <w:rFonts w:asciiTheme="minorHAnsi" w:hAnsiTheme="minorHAnsi"/>
                <w:color w:val="000000"/>
                <w:sz w:val="21"/>
                <w:szCs w:val="21"/>
              </w:rPr>
              <w:t xml:space="preserve"> </w:t>
            </w:r>
            <w:r w:rsidR="002D6355" w:rsidRPr="006E6B9C">
              <w:rPr>
                <w:rFonts w:asciiTheme="minorHAnsi" w:hAnsiTheme="minorHAnsi"/>
                <w:color w:val="000000"/>
                <w:sz w:val="21"/>
                <w:szCs w:val="21"/>
              </w:rPr>
              <w:t>are</w:t>
            </w:r>
            <w:r w:rsidRPr="006E6B9C">
              <w:rPr>
                <w:rFonts w:asciiTheme="minorHAnsi" w:hAnsiTheme="minorHAnsi"/>
                <w:color w:val="000000"/>
                <w:sz w:val="21"/>
                <w:szCs w:val="21"/>
              </w:rPr>
              <w:t xml:space="preserve"> about nor what the outcomes are intended to be or the </w:t>
            </w:r>
            <w:r w:rsidR="00537319" w:rsidRPr="006E6B9C">
              <w:rPr>
                <w:rFonts w:asciiTheme="minorHAnsi" w:hAnsiTheme="minorHAnsi"/>
                <w:color w:val="000000"/>
                <w:sz w:val="21"/>
                <w:szCs w:val="21"/>
              </w:rPr>
              <w:t>actions the programs are taking</w:t>
            </w:r>
            <w:r w:rsidRPr="006E6B9C">
              <w:rPr>
                <w:rFonts w:asciiTheme="minorHAnsi" w:hAnsiTheme="minorHAnsi"/>
                <w:color w:val="000000"/>
                <w:sz w:val="21"/>
                <w:szCs w:val="21"/>
              </w:rPr>
              <w:t xml:space="preserve"> to get</w:t>
            </w:r>
            <w:r w:rsidR="002D1701" w:rsidRPr="006E6B9C">
              <w:rPr>
                <w:rFonts w:asciiTheme="minorHAnsi" w:hAnsiTheme="minorHAnsi"/>
                <w:color w:val="000000"/>
                <w:sz w:val="21"/>
                <w:szCs w:val="21"/>
              </w:rPr>
              <w:t xml:space="preserve"> students</w:t>
            </w:r>
            <w:r w:rsidRPr="006E6B9C">
              <w:rPr>
                <w:rFonts w:asciiTheme="minorHAnsi" w:hAnsiTheme="minorHAnsi"/>
                <w:color w:val="000000"/>
                <w:sz w:val="21"/>
                <w:szCs w:val="21"/>
              </w:rPr>
              <w:t xml:space="preserve"> there. E&amp;E </w:t>
            </w:r>
            <w:r w:rsidR="002256BC" w:rsidRPr="006E6B9C">
              <w:rPr>
                <w:rFonts w:asciiTheme="minorHAnsi" w:hAnsiTheme="minorHAnsi"/>
                <w:color w:val="000000"/>
                <w:sz w:val="21"/>
                <w:szCs w:val="21"/>
              </w:rPr>
              <w:t>can help bridge the understanding gaps.</w:t>
            </w:r>
            <w:r w:rsidR="00101768" w:rsidRPr="006E6B9C">
              <w:rPr>
                <w:rFonts w:asciiTheme="minorHAnsi" w:hAnsiTheme="minorHAnsi"/>
                <w:color w:val="000000"/>
                <w:sz w:val="21"/>
                <w:szCs w:val="21"/>
              </w:rPr>
              <w:t xml:space="preserve"> E.g. Umoja identified </w:t>
            </w:r>
            <w:r w:rsidRPr="006E6B9C">
              <w:rPr>
                <w:rFonts w:asciiTheme="minorHAnsi" w:hAnsiTheme="minorHAnsi"/>
                <w:color w:val="000000"/>
                <w:sz w:val="21"/>
                <w:szCs w:val="21"/>
              </w:rPr>
              <w:t xml:space="preserve">5 </w:t>
            </w:r>
            <w:r w:rsidR="00101768" w:rsidRPr="006E6B9C">
              <w:rPr>
                <w:rFonts w:asciiTheme="minorHAnsi" w:hAnsiTheme="minorHAnsi"/>
                <w:color w:val="000000"/>
                <w:sz w:val="21"/>
                <w:szCs w:val="21"/>
              </w:rPr>
              <w:t>major strategies to facilitate student success</w:t>
            </w:r>
            <w:r w:rsidR="007D6D7B" w:rsidRPr="006E6B9C">
              <w:rPr>
                <w:rFonts w:asciiTheme="minorHAnsi" w:hAnsiTheme="minorHAnsi"/>
                <w:color w:val="000000"/>
                <w:sz w:val="21"/>
                <w:szCs w:val="21"/>
              </w:rPr>
              <w:t xml:space="preserve"> and the</w:t>
            </w:r>
            <w:r w:rsidR="00314805">
              <w:rPr>
                <w:rFonts w:asciiTheme="minorHAnsi" w:hAnsiTheme="minorHAnsi"/>
                <w:color w:val="000000"/>
                <w:sz w:val="21"/>
                <w:szCs w:val="21"/>
              </w:rPr>
              <w:t>y</w:t>
            </w:r>
            <w:r w:rsidR="007D6D7B" w:rsidRPr="006E6B9C">
              <w:rPr>
                <w:rFonts w:asciiTheme="minorHAnsi" w:hAnsiTheme="minorHAnsi"/>
                <w:color w:val="000000"/>
                <w:sz w:val="21"/>
                <w:szCs w:val="21"/>
              </w:rPr>
              <w:t xml:space="preserve"> are implementing them with </w:t>
            </w:r>
            <w:r w:rsidR="00501CF0">
              <w:rPr>
                <w:rFonts w:asciiTheme="minorHAnsi" w:hAnsiTheme="minorHAnsi"/>
                <w:color w:val="000000"/>
                <w:sz w:val="21"/>
                <w:szCs w:val="21"/>
              </w:rPr>
              <w:t xml:space="preserve">careful </w:t>
            </w:r>
            <w:r w:rsidR="007D6D7B" w:rsidRPr="006E6B9C">
              <w:rPr>
                <w:rFonts w:asciiTheme="minorHAnsi" w:hAnsiTheme="minorHAnsi"/>
                <w:color w:val="000000"/>
                <w:sz w:val="21"/>
                <w:szCs w:val="21"/>
              </w:rPr>
              <w:t>intention and are measuring their impacts</w:t>
            </w:r>
            <w:r w:rsidRPr="006E6B9C">
              <w:rPr>
                <w:rFonts w:asciiTheme="minorHAnsi" w:hAnsiTheme="minorHAnsi"/>
                <w:color w:val="000000"/>
                <w:sz w:val="21"/>
                <w:szCs w:val="21"/>
              </w:rPr>
              <w:t>.</w:t>
            </w:r>
            <w:r w:rsidR="007D6D7B" w:rsidRPr="006E6B9C">
              <w:rPr>
                <w:rFonts w:asciiTheme="minorHAnsi" w:hAnsiTheme="minorHAnsi"/>
                <w:color w:val="000000"/>
                <w:sz w:val="21"/>
                <w:szCs w:val="21"/>
              </w:rPr>
              <w:t xml:space="preserve"> </w:t>
            </w:r>
          </w:p>
          <w:p w14:paraId="2513AD62" w14:textId="77777777" w:rsidR="00524F10" w:rsidRDefault="007D6D7B" w:rsidP="000302D6">
            <w:pPr>
              <w:pStyle w:val="ListParagraph"/>
              <w:numPr>
                <w:ilvl w:val="0"/>
                <w:numId w:val="5"/>
              </w:numPr>
              <w:ind w:left="154" w:hanging="206"/>
              <w:rPr>
                <w:rFonts w:asciiTheme="minorHAnsi" w:hAnsiTheme="minorHAnsi"/>
                <w:color w:val="000000"/>
                <w:sz w:val="21"/>
                <w:szCs w:val="21"/>
              </w:rPr>
            </w:pPr>
            <w:r w:rsidRPr="006E6B9C">
              <w:rPr>
                <w:rFonts w:asciiTheme="minorHAnsi" w:hAnsiTheme="minorHAnsi"/>
                <w:color w:val="000000"/>
                <w:sz w:val="21"/>
                <w:szCs w:val="21"/>
              </w:rPr>
              <w:lastRenderedPageBreak/>
              <w:t>It was easy to find Puente outcomes but more difficult to find information about the program strategies to achieve them.</w:t>
            </w:r>
            <w:r w:rsidR="00510483" w:rsidRPr="006E6B9C">
              <w:rPr>
                <w:rFonts w:asciiTheme="minorHAnsi" w:hAnsiTheme="minorHAnsi"/>
                <w:color w:val="000000"/>
                <w:sz w:val="21"/>
                <w:szCs w:val="21"/>
              </w:rPr>
              <w:t xml:space="preserve"> Let E&amp;E help articulate</w:t>
            </w:r>
            <w:r w:rsidRPr="006E6B9C">
              <w:rPr>
                <w:rFonts w:asciiTheme="minorHAnsi" w:hAnsiTheme="minorHAnsi"/>
                <w:color w:val="000000"/>
                <w:sz w:val="21"/>
                <w:szCs w:val="21"/>
              </w:rPr>
              <w:t xml:space="preserve"> and suggest approaches to measure</w:t>
            </w:r>
            <w:r w:rsidR="00510483" w:rsidRPr="006E6B9C">
              <w:rPr>
                <w:rFonts w:asciiTheme="minorHAnsi" w:hAnsiTheme="minorHAnsi"/>
                <w:color w:val="000000"/>
                <w:sz w:val="21"/>
                <w:szCs w:val="21"/>
              </w:rPr>
              <w:t xml:space="preserve"> what you</w:t>
            </w:r>
            <w:r w:rsidRPr="006E6B9C">
              <w:rPr>
                <w:rFonts w:asciiTheme="minorHAnsi" w:hAnsiTheme="minorHAnsi"/>
                <w:color w:val="000000"/>
                <w:sz w:val="21"/>
                <w:szCs w:val="21"/>
              </w:rPr>
              <w:t xml:space="preserve"> </w:t>
            </w:r>
            <w:r w:rsidR="00510483" w:rsidRPr="006E6B9C">
              <w:rPr>
                <w:rFonts w:asciiTheme="minorHAnsi" w:hAnsiTheme="minorHAnsi"/>
                <w:color w:val="000000"/>
                <w:sz w:val="21"/>
                <w:szCs w:val="21"/>
              </w:rPr>
              <w:t xml:space="preserve">are doing, reflecting how things are going, how E&amp;E can aid and support </w:t>
            </w:r>
            <w:r w:rsidR="003307B4" w:rsidRPr="006E6B9C">
              <w:rPr>
                <w:rFonts w:asciiTheme="minorHAnsi" w:hAnsiTheme="minorHAnsi"/>
                <w:color w:val="000000"/>
                <w:sz w:val="21"/>
                <w:szCs w:val="21"/>
              </w:rPr>
              <w:t>your</w:t>
            </w:r>
            <w:r w:rsidR="00510483" w:rsidRPr="006E6B9C">
              <w:rPr>
                <w:rFonts w:asciiTheme="minorHAnsi" w:hAnsiTheme="minorHAnsi"/>
                <w:color w:val="000000"/>
                <w:sz w:val="21"/>
                <w:szCs w:val="21"/>
              </w:rPr>
              <w:t xml:space="preserve"> progress. </w:t>
            </w:r>
            <w:r w:rsidR="00C96561" w:rsidRPr="006E6B9C">
              <w:rPr>
                <w:rFonts w:asciiTheme="minorHAnsi" w:hAnsiTheme="minorHAnsi"/>
                <w:color w:val="000000"/>
                <w:sz w:val="21"/>
                <w:szCs w:val="21"/>
              </w:rPr>
              <w:t xml:space="preserve">Carolyn </w:t>
            </w:r>
            <w:r w:rsidR="0066365F" w:rsidRPr="006E6B9C">
              <w:rPr>
                <w:rFonts w:asciiTheme="minorHAnsi" w:hAnsiTheme="minorHAnsi"/>
                <w:color w:val="000000"/>
                <w:sz w:val="21"/>
                <w:szCs w:val="21"/>
              </w:rPr>
              <w:t>brought up</w:t>
            </w:r>
            <w:r w:rsidR="00C96561" w:rsidRPr="006E6B9C">
              <w:rPr>
                <w:rFonts w:asciiTheme="minorHAnsi" w:hAnsiTheme="minorHAnsi"/>
                <w:color w:val="000000"/>
                <w:sz w:val="21"/>
                <w:szCs w:val="21"/>
              </w:rPr>
              <w:t xml:space="preserve"> the Puente data sheet provided by IR and</w:t>
            </w:r>
            <w:r w:rsidR="0066365F" w:rsidRPr="006E6B9C">
              <w:rPr>
                <w:rFonts w:asciiTheme="minorHAnsi" w:hAnsiTheme="minorHAnsi"/>
                <w:color w:val="000000"/>
                <w:sz w:val="21"/>
                <w:szCs w:val="21"/>
              </w:rPr>
              <w:t xml:space="preserve"> concern that although it is a very short time fram</w:t>
            </w:r>
            <w:r w:rsidR="00E16F6F">
              <w:rPr>
                <w:rFonts w:asciiTheme="minorHAnsi" w:hAnsiTheme="minorHAnsi"/>
                <w:color w:val="000000"/>
                <w:sz w:val="21"/>
                <w:szCs w:val="21"/>
              </w:rPr>
              <w:t>e</w:t>
            </w:r>
            <w:r w:rsidR="0066365F" w:rsidRPr="006E6B9C">
              <w:rPr>
                <w:rFonts w:asciiTheme="minorHAnsi" w:hAnsiTheme="minorHAnsi"/>
                <w:color w:val="000000"/>
                <w:sz w:val="21"/>
                <w:szCs w:val="21"/>
              </w:rPr>
              <w:t>, the trends seem to be moving downward.</w:t>
            </w:r>
            <w:r w:rsidR="00C96561" w:rsidRPr="006E6B9C">
              <w:rPr>
                <w:rFonts w:asciiTheme="minorHAnsi" w:hAnsiTheme="minorHAnsi"/>
                <w:color w:val="000000"/>
                <w:sz w:val="21"/>
                <w:szCs w:val="21"/>
              </w:rPr>
              <w:t xml:space="preserve"> </w:t>
            </w:r>
            <w:r w:rsidR="007608A9" w:rsidRPr="006E6B9C">
              <w:rPr>
                <w:rFonts w:asciiTheme="minorHAnsi" w:hAnsiTheme="minorHAnsi"/>
                <w:color w:val="000000"/>
                <w:sz w:val="21"/>
                <w:szCs w:val="21"/>
              </w:rPr>
              <w:t>Encourage Puente to</w:t>
            </w:r>
            <w:r w:rsidR="00510483" w:rsidRPr="006E6B9C">
              <w:rPr>
                <w:rFonts w:asciiTheme="minorHAnsi" w:hAnsiTheme="minorHAnsi"/>
                <w:color w:val="000000"/>
                <w:sz w:val="21"/>
                <w:szCs w:val="21"/>
              </w:rPr>
              <w:t xml:space="preserve"> plan </w:t>
            </w:r>
            <w:r w:rsidR="007608A9" w:rsidRPr="006E6B9C">
              <w:rPr>
                <w:rFonts w:asciiTheme="minorHAnsi" w:hAnsiTheme="minorHAnsi"/>
                <w:color w:val="000000"/>
                <w:sz w:val="21"/>
                <w:szCs w:val="21"/>
              </w:rPr>
              <w:t xml:space="preserve">what is needed to strengthen </w:t>
            </w:r>
            <w:r w:rsidR="00510483" w:rsidRPr="006E6B9C">
              <w:rPr>
                <w:rFonts w:asciiTheme="minorHAnsi" w:hAnsiTheme="minorHAnsi"/>
                <w:color w:val="000000"/>
                <w:sz w:val="21"/>
                <w:szCs w:val="21"/>
              </w:rPr>
              <w:t>implement</w:t>
            </w:r>
            <w:r w:rsidR="007608A9" w:rsidRPr="006E6B9C">
              <w:rPr>
                <w:rFonts w:asciiTheme="minorHAnsi" w:hAnsiTheme="minorHAnsi"/>
                <w:color w:val="000000"/>
                <w:sz w:val="21"/>
                <w:szCs w:val="21"/>
              </w:rPr>
              <w:t>ation</w:t>
            </w:r>
            <w:r w:rsidR="00510483" w:rsidRPr="006E6B9C">
              <w:rPr>
                <w:rFonts w:asciiTheme="minorHAnsi" w:hAnsiTheme="minorHAnsi"/>
                <w:color w:val="000000"/>
                <w:sz w:val="21"/>
                <w:szCs w:val="21"/>
              </w:rPr>
              <w:t xml:space="preserve"> </w:t>
            </w:r>
            <w:r w:rsidR="004A074A" w:rsidRPr="006E6B9C">
              <w:rPr>
                <w:rFonts w:asciiTheme="minorHAnsi" w:hAnsiTheme="minorHAnsi"/>
                <w:color w:val="000000"/>
                <w:sz w:val="21"/>
                <w:szCs w:val="21"/>
              </w:rPr>
              <w:t xml:space="preserve">of </w:t>
            </w:r>
            <w:r w:rsidR="00510483" w:rsidRPr="006E6B9C">
              <w:rPr>
                <w:rFonts w:asciiTheme="minorHAnsi" w:hAnsiTheme="minorHAnsi"/>
                <w:color w:val="000000"/>
                <w:sz w:val="21"/>
                <w:szCs w:val="21"/>
              </w:rPr>
              <w:t xml:space="preserve">the Puente </w:t>
            </w:r>
            <w:r w:rsidR="007608A9" w:rsidRPr="006E6B9C">
              <w:rPr>
                <w:rFonts w:asciiTheme="minorHAnsi" w:hAnsiTheme="minorHAnsi"/>
                <w:color w:val="000000"/>
                <w:sz w:val="21"/>
                <w:szCs w:val="21"/>
              </w:rPr>
              <w:t>strategies</w:t>
            </w:r>
            <w:r w:rsidR="00510483" w:rsidRPr="006E6B9C">
              <w:rPr>
                <w:rFonts w:asciiTheme="minorHAnsi" w:hAnsiTheme="minorHAnsi"/>
                <w:color w:val="000000"/>
                <w:sz w:val="21"/>
                <w:szCs w:val="21"/>
              </w:rPr>
              <w:t xml:space="preserve"> to turn around the numbers. </w:t>
            </w:r>
          </w:p>
          <w:p w14:paraId="68CA2B49" w14:textId="7A084F52" w:rsidR="000302D6" w:rsidRPr="006E6B9C" w:rsidRDefault="000302D6" w:rsidP="000302D6">
            <w:pPr>
              <w:pStyle w:val="ListParagraph"/>
              <w:numPr>
                <w:ilvl w:val="0"/>
                <w:numId w:val="5"/>
              </w:numPr>
              <w:ind w:left="154" w:hanging="206"/>
              <w:rPr>
                <w:rFonts w:asciiTheme="minorHAnsi" w:hAnsiTheme="minorHAnsi"/>
                <w:color w:val="000000"/>
                <w:sz w:val="21"/>
                <w:szCs w:val="21"/>
              </w:rPr>
            </w:pPr>
            <w:r w:rsidRPr="006E6B9C">
              <w:rPr>
                <w:rFonts w:asciiTheme="minorHAnsi" w:hAnsiTheme="minorHAnsi"/>
                <w:color w:val="000000"/>
                <w:sz w:val="21"/>
                <w:szCs w:val="21"/>
              </w:rPr>
              <w:t>Natalia</w:t>
            </w:r>
            <w:r w:rsidR="00D76BD1" w:rsidRPr="006E6B9C">
              <w:rPr>
                <w:rFonts w:asciiTheme="minorHAnsi" w:hAnsiTheme="minorHAnsi"/>
                <w:color w:val="000000"/>
                <w:sz w:val="21"/>
                <w:szCs w:val="21"/>
              </w:rPr>
              <w:t xml:space="preserve"> - </w:t>
            </w:r>
            <w:r w:rsidRPr="006E6B9C">
              <w:rPr>
                <w:rFonts w:asciiTheme="minorHAnsi" w:hAnsiTheme="minorHAnsi"/>
                <w:color w:val="000000"/>
                <w:sz w:val="21"/>
                <w:szCs w:val="21"/>
              </w:rPr>
              <w:t xml:space="preserve">When looking at numbers you cannot always explain the reasoning for the numbers change. Never understood how come </w:t>
            </w:r>
            <w:r w:rsidR="00ED59C4" w:rsidRPr="006E6B9C">
              <w:rPr>
                <w:rFonts w:asciiTheme="minorHAnsi" w:hAnsiTheme="minorHAnsi"/>
                <w:color w:val="000000"/>
                <w:sz w:val="21"/>
                <w:szCs w:val="21"/>
              </w:rPr>
              <w:t>explanations are needed</w:t>
            </w:r>
            <w:r w:rsidR="00ED59C4" w:rsidRPr="006E6B9C">
              <w:rPr>
                <w:rFonts w:asciiTheme="minorHAnsi" w:hAnsiTheme="minorHAnsi"/>
                <w:color w:val="000000"/>
                <w:sz w:val="21"/>
                <w:szCs w:val="21"/>
              </w:rPr>
              <w:t xml:space="preserve"> </w:t>
            </w:r>
            <w:r w:rsidRPr="006E6B9C">
              <w:rPr>
                <w:rFonts w:asciiTheme="minorHAnsi" w:hAnsiTheme="minorHAnsi"/>
                <w:color w:val="000000"/>
                <w:sz w:val="21"/>
                <w:szCs w:val="21"/>
              </w:rPr>
              <w:t>each time program de</w:t>
            </w:r>
            <w:r w:rsidR="00ED59C4">
              <w:rPr>
                <w:rFonts w:asciiTheme="minorHAnsi" w:hAnsiTheme="minorHAnsi"/>
                <w:color w:val="000000"/>
                <w:sz w:val="21"/>
                <w:szCs w:val="21"/>
              </w:rPr>
              <w:t>c</w:t>
            </w:r>
            <w:r w:rsidRPr="006E6B9C">
              <w:rPr>
                <w:rFonts w:asciiTheme="minorHAnsi" w:hAnsiTheme="minorHAnsi"/>
                <w:color w:val="000000"/>
                <w:sz w:val="21"/>
                <w:szCs w:val="21"/>
              </w:rPr>
              <w:t>reases happen.</w:t>
            </w:r>
          </w:p>
          <w:p w14:paraId="2EEB7DBE" w14:textId="77777777" w:rsidR="000302D6" w:rsidRPr="006E6B9C" w:rsidRDefault="000302D6" w:rsidP="000302D6">
            <w:pPr>
              <w:rPr>
                <w:rFonts w:asciiTheme="minorHAnsi" w:hAnsiTheme="minorHAnsi"/>
                <w:color w:val="000000"/>
                <w:sz w:val="21"/>
                <w:szCs w:val="21"/>
              </w:rPr>
            </w:pPr>
          </w:p>
          <w:p w14:paraId="60CBE8A8" w14:textId="04545277" w:rsidR="00A24693" w:rsidRPr="006E6B9C" w:rsidRDefault="000302D6" w:rsidP="00EB53C2">
            <w:pPr>
              <w:rPr>
                <w:rFonts w:asciiTheme="minorHAnsi" w:hAnsiTheme="minorHAnsi"/>
                <w:color w:val="000000"/>
                <w:sz w:val="21"/>
                <w:szCs w:val="21"/>
              </w:rPr>
            </w:pPr>
            <w:r w:rsidRPr="006E6B9C">
              <w:rPr>
                <w:rFonts w:asciiTheme="minorHAnsi" w:hAnsiTheme="minorHAnsi"/>
                <w:color w:val="000000"/>
                <w:sz w:val="21"/>
                <w:szCs w:val="21"/>
              </w:rPr>
              <w:t>Ram- Program review, it will not be based solely on the numbers, more about what is needed to be done to make the changes for success. </w:t>
            </w:r>
          </w:p>
          <w:p w14:paraId="5B694936" w14:textId="77777777" w:rsidR="000302D6" w:rsidRPr="006E6B9C" w:rsidRDefault="000302D6" w:rsidP="000302D6">
            <w:pPr>
              <w:rPr>
                <w:rFonts w:asciiTheme="minorHAnsi" w:hAnsiTheme="minorHAnsi"/>
                <w:color w:val="000000"/>
                <w:sz w:val="21"/>
                <w:szCs w:val="21"/>
              </w:rPr>
            </w:pPr>
          </w:p>
          <w:p w14:paraId="09137929" w14:textId="77777777" w:rsidR="00524F10" w:rsidRDefault="00524F10" w:rsidP="000302D6">
            <w:pPr>
              <w:rPr>
                <w:rFonts w:asciiTheme="minorHAnsi" w:hAnsiTheme="minorHAnsi" w:cs="Tahoma"/>
                <w:sz w:val="21"/>
                <w:szCs w:val="21"/>
              </w:rPr>
            </w:pPr>
            <w:r w:rsidRPr="006E6B9C">
              <w:rPr>
                <w:rFonts w:asciiTheme="minorHAnsi" w:hAnsiTheme="minorHAnsi" w:cs="Tahoma"/>
                <w:sz w:val="21"/>
                <w:szCs w:val="21"/>
              </w:rPr>
              <w:t>Melissa Cervantes shared that she and Kristy Lisle are drafting a "learning community addendum for the program review templates to ensure the program review process provides added value to learning community planning.</w:t>
            </w:r>
            <w:r>
              <w:rPr>
                <w:rFonts w:asciiTheme="minorHAnsi" w:hAnsiTheme="minorHAnsi" w:cs="Tahoma"/>
                <w:sz w:val="21"/>
                <w:szCs w:val="21"/>
              </w:rPr>
              <w:t xml:space="preserve"> </w:t>
            </w:r>
          </w:p>
          <w:p w14:paraId="712A7C26" w14:textId="53ABF1E3" w:rsidR="000302D6" w:rsidRPr="006E6B9C" w:rsidRDefault="00524F10" w:rsidP="000302D6">
            <w:pPr>
              <w:rPr>
                <w:rFonts w:asciiTheme="minorHAnsi" w:hAnsiTheme="minorHAnsi"/>
                <w:color w:val="000000"/>
                <w:sz w:val="21"/>
                <w:szCs w:val="21"/>
              </w:rPr>
            </w:pPr>
            <w:r>
              <w:rPr>
                <w:rFonts w:asciiTheme="minorHAnsi" w:hAnsiTheme="minorHAnsi" w:cs="Tahoma"/>
                <w:sz w:val="21"/>
                <w:szCs w:val="21"/>
              </w:rPr>
              <w:lastRenderedPageBreak/>
              <w:t xml:space="preserve">Melissa </w:t>
            </w:r>
            <w:r>
              <w:rPr>
                <w:rFonts w:asciiTheme="minorHAnsi" w:hAnsiTheme="minorHAnsi"/>
                <w:sz w:val="21"/>
                <w:szCs w:val="21"/>
              </w:rPr>
              <w:t>c</w:t>
            </w:r>
            <w:r w:rsidRPr="006E6B9C">
              <w:rPr>
                <w:rFonts w:asciiTheme="minorHAnsi" w:hAnsiTheme="minorHAnsi"/>
                <w:color w:val="000000"/>
                <w:sz w:val="21"/>
                <w:szCs w:val="21"/>
              </w:rPr>
              <w:t>hallenge your program</w:t>
            </w:r>
            <w:r>
              <w:rPr>
                <w:rFonts w:asciiTheme="minorHAnsi" w:hAnsiTheme="minorHAnsi"/>
                <w:color w:val="000000"/>
                <w:sz w:val="21"/>
                <w:szCs w:val="21"/>
              </w:rPr>
              <w:t xml:space="preserve"> (Puente)</w:t>
            </w:r>
            <w:r w:rsidRPr="006E6B9C">
              <w:rPr>
                <w:rFonts w:asciiTheme="minorHAnsi" w:hAnsiTheme="minorHAnsi"/>
                <w:color w:val="000000"/>
                <w:sz w:val="21"/>
                <w:szCs w:val="21"/>
              </w:rPr>
              <w:t xml:space="preserve"> </w:t>
            </w:r>
            <w:r>
              <w:rPr>
                <w:rFonts w:asciiTheme="minorHAnsi" w:hAnsiTheme="minorHAnsi"/>
                <w:color w:val="000000"/>
                <w:sz w:val="21"/>
                <w:szCs w:val="21"/>
              </w:rPr>
              <w:t>to</w:t>
            </w:r>
            <w:r w:rsidRPr="006E6B9C">
              <w:rPr>
                <w:rFonts w:asciiTheme="minorHAnsi" w:hAnsiTheme="minorHAnsi"/>
                <w:color w:val="000000"/>
                <w:sz w:val="21"/>
                <w:szCs w:val="21"/>
              </w:rPr>
              <w:t xml:space="preserve"> document and track(data) to make </w:t>
            </w:r>
            <w:r>
              <w:rPr>
                <w:rFonts w:asciiTheme="minorHAnsi" w:hAnsiTheme="minorHAnsi"/>
                <w:color w:val="000000"/>
                <w:sz w:val="21"/>
                <w:szCs w:val="21"/>
              </w:rPr>
              <w:t>sure future/</w:t>
            </w:r>
            <w:r w:rsidRPr="006E6B9C">
              <w:rPr>
                <w:rFonts w:asciiTheme="minorHAnsi" w:hAnsiTheme="minorHAnsi"/>
                <w:color w:val="000000"/>
                <w:sz w:val="21"/>
                <w:szCs w:val="21"/>
              </w:rPr>
              <w:t>additional</w:t>
            </w:r>
            <w:r>
              <w:rPr>
                <w:rFonts w:asciiTheme="minorHAnsi" w:hAnsiTheme="minorHAnsi"/>
                <w:color w:val="000000"/>
                <w:sz w:val="21"/>
                <w:szCs w:val="21"/>
              </w:rPr>
              <w:t xml:space="preserve"> Puente</w:t>
            </w:r>
            <w:r w:rsidRPr="006E6B9C">
              <w:rPr>
                <w:rFonts w:asciiTheme="minorHAnsi" w:hAnsiTheme="minorHAnsi"/>
                <w:color w:val="000000"/>
                <w:sz w:val="21"/>
                <w:szCs w:val="21"/>
              </w:rPr>
              <w:t xml:space="preserve"> team </w:t>
            </w:r>
            <w:r>
              <w:rPr>
                <w:rFonts w:asciiTheme="minorHAnsi" w:hAnsiTheme="minorHAnsi"/>
                <w:color w:val="000000"/>
                <w:sz w:val="21"/>
                <w:szCs w:val="21"/>
              </w:rPr>
              <w:t xml:space="preserve">members </w:t>
            </w:r>
            <w:r w:rsidRPr="006E6B9C">
              <w:rPr>
                <w:rFonts w:asciiTheme="minorHAnsi" w:hAnsiTheme="minorHAnsi"/>
                <w:color w:val="000000"/>
                <w:sz w:val="21"/>
                <w:szCs w:val="21"/>
              </w:rPr>
              <w:t>can easily take the reins. </w:t>
            </w:r>
          </w:p>
          <w:p w14:paraId="3606BDD5" w14:textId="77777777" w:rsidR="00EB53C2" w:rsidRPr="006E6B9C" w:rsidRDefault="00EB53C2" w:rsidP="00EB53C2">
            <w:pPr>
              <w:rPr>
                <w:rFonts w:asciiTheme="minorHAnsi" w:hAnsiTheme="minorHAnsi"/>
                <w:color w:val="000000"/>
                <w:sz w:val="21"/>
                <w:szCs w:val="21"/>
              </w:rPr>
            </w:pPr>
          </w:p>
          <w:p w14:paraId="3BAD5591" w14:textId="77777777" w:rsidR="00EB53C2" w:rsidRPr="006E6B9C" w:rsidRDefault="00EB53C2" w:rsidP="00EB53C2">
            <w:pPr>
              <w:rPr>
                <w:rFonts w:asciiTheme="minorHAnsi" w:hAnsiTheme="minorHAnsi"/>
                <w:color w:val="000000"/>
                <w:sz w:val="21"/>
                <w:szCs w:val="21"/>
              </w:rPr>
            </w:pPr>
            <w:r w:rsidRPr="006E6B9C">
              <w:rPr>
                <w:rFonts w:asciiTheme="minorHAnsi" w:hAnsiTheme="minorHAnsi"/>
                <w:color w:val="000000"/>
                <w:sz w:val="21"/>
                <w:szCs w:val="21"/>
              </w:rPr>
              <w:t>Karen- Bus and duration of time. Transportation IS an Equity issue. Needs to be part of equity 2.0</w:t>
            </w:r>
          </w:p>
          <w:p w14:paraId="03B87691" w14:textId="77777777" w:rsidR="00EB53C2" w:rsidRPr="006E6B9C" w:rsidRDefault="00EB53C2" w:rsidP="00EB53C2">
            <w:pPr>
              <w:rPr>
                <w:rFonts w:asciiTheme="minorHAnsi" w:hAnsiTheme="minorHAnsi"/>
                <w:color w:val="000000"/>
                <w:sz w:val="21"/>
                <w:szCs w:val="21"/>
              </w:rPr>
            </w:pPr>
          </w:p>
          <w:p w14:paraId="7958F026" w14:textId="1311711D" w:rsidR="000302D6" w:rsidRPr="001A5D93" w:rsidRDefault="00EB53C2" w:rsidP="001A5D93">
            <w:pPr>
              <w:rPr>
                <w:rFonts w:asciiTheme="minorHAnsi" w:hAnsiTheme="minorHAnsi"/>
                <w:color w:val="000000"/>
                <w:sz w:val="21"/>
                <w:szCs w:val="21"/>
              </w:rPr>
            </w:pPr>
            <w:r w:rsidRPr="006E6B9C">
              <w:rPr>
                <w:rFonts w:asciiTheme="minorHAnsi" w:hAnsiTheme="minorHAnsi"/>
                <w:color w:val="000000"/>
                <w:sz w:val="21"/>
                <w:szCs w:val="21"/>
              </w:rPr>
              <w:t>Paul- Student government, think of way you can incorporate president Thuy</w:t>
            </w:r>
            <w:r w:rsidR="003C290D">
              <w:rPr>
                <w:rFonts w:asciiTheme="minorHAnsi" w:hAnsiTheme="minorHAnsi"/>
                <w:color w:val="000000"/>
                <w:sz w:val="21"/>
                <w:szCs w:val="21"/>
              </w:rPr>
              <w:t>’</w:t>
            </w:r>
            <w:r w:rsidRPr="006E6B9C">
              <w:rPr>
                <w:rFonts w:asciiTheme="minorHAnsi" w:hAnsiTheme="minorHAnsi"/>
                <w:color w:val="000000"/>
                <w:sz w:val="21"/>
                <w:szCs w:val="21"/>
              </w:rPr>
              <w:t>s service learning projects. </w:t>
            </w:r>
          </w:p>
        </w:tc>
        <w:tc>
          <w:tcPr>
            <w:tcW w:w="1993" w:type="dxa"/>
          </w:tcPr>
          <w:p w14:paraId="4D89CDE7" w14:textId="53B60412" w:rsidR="00A24693" w:rsidRDefault="00ED59C4" w:rsidP="00AA2175">
            <w:pPr>
              <w:rPr>
                <w:rFonts w:asciiTheme="minorHAnsi" w:hAnsiTheme="minorHAnsi" w:cs="Tahoma"/>
                <w:sz w:val="21"/>
                <w:szCs w:val="21"/>
              </w:rPr>
            </w:pPr>
            <w:r>
              <w:rPr>
                <w:rFonts w:asciiTheme="minorHAnsi" w:hAnsiTheme="minorHAnsi" w:cs="Tahoma"/>
                <w:sz w:val="21"/>
                <w:szCs w:val="21"/>
              </w:rPr>
              <w:lastRenderedPageBreak/>
              <w:t>E&amp;E</w:t>
            </w:r>
            <w:r w:rsidR="006E6B9C" w:rsidRPr="006E6B9C">
              <w:rPr>
                <w:rFonts w:asciiTheme="minorHAnsi" w:hAnsiTheme="minorHAnsi" w:cs="Tahoma"/>
                <w:sz w:val="21"/>
                <w:szCs w:val="21"/>
              </w:rPr>
              <w:t xml:space="preserve"> encouraged program faculty to continue the practice of reflecting on both their qualitative and quantitative data in ongoing strategic planning. </w:t>
            </w:r>
          </w:p>
          <w:p w14:paraId="168640B2" w14:textId="77777777" w:rsidR="00524F10" w:rsidRDefault="00524F10" w:rsidP="00AA2175">
            <w:pPr>
              <w:rPr>
                <w:rFonts w:asciiTheme="minorHAnsi" w:hAnsiTheme="minorHAnsi" w:cs="Tahoma"/>
                <w:sz w:val="21"/>
                <w:szCs w:val="21"/>
              </w:rPr>
            </w:pPr>
          </w:p>
          <w:p w14:paraId="6401D425" w14:textId="3AACE97D" w:rsidR="00524F10" w:rsidRPr="006E6B9C" w:rsidRDefault="00524F10" w:rsidP="00AA2175">
            <w:pPr>
              <w:rPr>
                <w:rFonts w:asciiTheme="minorHAnsi" w:hAnsiTheme="minorHAnsi"/>
                <w:sz w:val="21"/>
                <w:szCs w:val="21"/>
              </w:rPr>
            </w:pPr>
          </w:p>
        </w:tc>
        <w:tc>
          <w:tcPr>
            <w:tcW w:w="1923" w:type="dxa"/>
          </w:tcPr>
          <w:p w14:paraId="0748B5BC" w14:textId="11CF7CA0" w:rsidR="00A24693" w:rsidRPr="0069096A" w:rsidRDefault="0069096A" w:rsidP="00AA2175">
            <w:pPr>
              <w:rPr>
                <w:rFonts w:asciiTheme="minorHAnsi" w:hAnsiTheme="minorHAnsi"/>
                <w:sz w:val="22"/>
              </w:rPr>
            </w:pPr>
            <w:r w:rsidRPr="0069096A">
              <w:rPr>
                <w:rFonts w:asciiTheme="minorHAnsi" w:hAnsiTheme="minorHAnsi"/>
                <w:sz w:val="21"/>
              </w:rPr>
              <w:t>E&amp;E to formalize statement of Puente and Umoja efficacy at first meeting in January when quorum is present. This will be part of our overarching assessment of SEP 1.0</w:t>
            </w:r>
          </w:p>
        </w:tc>
        <w:tc>
          <w:tcPr>
            <w:tcW w:w="1641" w:type="dxa"/>
          </w:tcPr>
          <w:p w14:paraId="413EBCD8" w14:textId="60791753" w:rsidR="00A24693" w:rsidRPr="00D0166C" w:rsidRDefault="00992FCF" w:rsidP="00AA2175">
            <w:pPr>
              <w:rPr>
                <w:rFonts w:asciiTheme="minorHAnsi" w:hAnsiTheme="minorHAnsi"/>
                <w:sz w:val="22"/>
              </w:rPr>
            </w:pPr>
            <w:r w:rsidRPr="00D0166C">
              <w:rPr>
                <w:rFonts w:asciiTheme="minorHAnsi" w:hAnsiTheme="minorHAnsi"/>
                <w:sz w:val="22"/>
              </w:rPr>
              <w:t>E&amp;E</w:t>
            </w:r>
          </w:p>
        </w:tc>
      </w:tr>
      <w:tr w:rsidR="00475432" w14:paraId="2DABDF1B" w14:textId="1EDF831C" w:rsidTr="00353601">
        <w:tc>
          <w:tcPr>
            <w:tcW w:w="858" w:type="dxa"/>
          </w:tcPr>
          <w:p w14:paraId="098D69E8" w14:textId="03FAC06D" w:rsidR="00A24693" w:rsidRDefault="00A24693" w:rsidP="00AA2175">
            <w:r>
              <w:lastRenderedPageBreak/>
              <w:t>4</w:t>
            </w:r>
            <w:r w:rsidR="00353601">
              <w:t xml:space="preserve"> &amp; 5</w:t>
            </w:r>
          </w:p>
          <w:p w14:paraId="37CBB46A" w14:textId="112C8A0B" w:rsidR="00A24693" w:rsidRDefault="00A24693" w:rsidP="00AA2175"/>
        </w:tc>
        <w:tc>
          <w:tcPr>
            <w:tcW w:w="1936" w:type="dxa"/>
          </w:tcPr>
          <w:p w14:paraId="2A509D31" w14:textId="6622CCD2" w:rsidR="00A24693" w:rsidRDefault="00A24693" w:rsidP="00AA2175">
            <w:r>
              <w:t xml:space="preserve">Faculty hiring through an equity lens </w:t>
            </w:r>
            <w:r w:rsidR="00353601">
              <w:t>(</w:t>
            </w:r>
            <w:r>
              <w:t>Attachment 7</w:t>
            </w:r>
            <w:r w:rsidR="00353601">
              <w:t xml:space="preserve">) and </w:t>
            </w:r>
            <w:r w:rsidR="00353601">
              <w:t>Direction to deans re: how to include equity considerations in faculty hiring</w:t>
            </w:r>
          </w:p>
        </w:tc>
        <w:tc>
          <w:tcPr>
            <w:tcW w:w="4014" w:type="dxa"/>
          </w:tcPr>
          <w:p w14:paraId="2FCAFDE7" w14:textId="28D8F9B5" w:rsidR="00A24693" w:rsidRPr="00F53660" w:rsidRDefault="00E54E41" w:rsidP="000B68B1">
            <w:pPr>
              <w:spacing w:before="100" w:beforeAutospacing="1" w:after="100" w:afterAutospacing="1"/>
              <w:rPr>
                <w:rFonts w:asciiTheme="minorHAnsi" w:hAnsiTheme="minorHAnsi"/>
                <w:color w:val="000000"/>
                <w:sz w:val="21"/>
              </w:rPr>
            </w:pPr>
            <w:r w:rsidRPr="00F53660">
              <w:rPr>
                <w:rFonts w:asciiTheme="minorHAnsi" w:hAnsiTheme="minorHAnsi" w:cs="Tahoma"/>
                <w:color w:val="000000"/>
                <w:sz w:val="21"/>
                <w:szCs w:val="20"/>
              </w:rPr>
              <w:t xml:space="preserve">E&amp;E continued discussion from the previous meeting (November 9) regarding </w:t>
            </w:r>
            <w:r w:rsidRPr="00F53660">
              <w:rPr>
                <w:rFonts w:asciiTheme="minorHAnsi" w:hAnsiTheme="minorHAnsi" w:cs="Tahoma"/>
                <w:b/>
                <w:bCs/>
                <w:color w:val="000000"/>
                <w:sz w:val="21"/>
                <w:szCs w:val="20"/>
              </w:rPr>
              <w:t>suggested "equity" criteria for prioritizing hiring faculty positions</w:t>
            </w:r>
            <w:r w:rsidRPr="00F53660">
              <w:rPr>
                <w:rFonts w:asciiTheme="minorHAnsi" w:hAnsiTheme="minorHAnsi" w:cs="Tahoma"/>
                <w:color w:val="000000"/>
                <w:sz w:val="21"/>
                <w:szCs w:val="20"/>
              </w:rPr>
              <w:t xml:space="preserve">. How can we instill our values of student equity into the process of determining which department(s) will be able to hire additional faculty? We noted that equity criteria would ADD TO, rather than replace, existing considerations for prioritization. </w:t>
            </w:r>
          </w:p>
        </w:tc>
        <w:tc>
          <w:tcPr>
            <w:tcW w:w="1993" w:type="dxa"/>
          </w:tcPr>
          <w:p w14:paraId="26F0599D" w14:textId="77777777" w:rsidR="000B68B1" w:rsidRPr="00F53660" w:rsidRDefault="000B68B1" w:rsidP="000B68B1">
            <w:pPr>
              <w:spacing w:before="100" w:beforeAutospacing="1" w:after="100" w:afterAutospacing="1"/>
              <w:rPr>
                <w:rFonts w:asciiTheme="minorHAnsi" w:hAnsiTheme="minorHAnsi"/>
                <w:color w:val="000000"/>
                <w:sz w:val="21"/>
              </w:rPr>
            </w:pPr>
            <w:r w:rsidRPr="00F53660">
              <w:rPr>
                <w:rFonts w:asciiTheme="minorHAnsi" w:hAnsiTheme="minorHAnsi" w:cs="Tahoma"/>
                <w:color w:val="000000"/>
                <w:sz w:val="21"/>
                <w:szCs w:val="20"/>
              </w:rPr>
              <w:t xml:space="preserve">After discussion, the group recommended including criteria: </w:t>
            </w:r>
          </w:p>
          <w:p w14:paraId="6DAAB319" w14:textId="77777777" w:rsidR="000B68B1" w:rsidRPr="00F53660" w:rsidRDefault="000B68B1" w:rsidP="000B68B1">
            <w:pPr>
              <w:numPr>
                <w:ilvl w:val="0"/>
                <w:numId w:val="7"/>
              </w:numPr>
              <w:spacing w:before="100" w:beforeAutospacing="1" w:after="100" w:afterAutospacing="1"/>
              <w:ind w:left="334" w:hanging="244"/>
              <w:rPr>
                <w:rFonts w:asciiTheme="minorHAnsi" w:hAnsiTheme="minorHAnsi"/>
                <w:color w:val="000000"/>
                <w:sz w:val="21"/>
              </w:rPr>
            </w:pPr>
            <w:r w:rsidRPr="00F53660">
              <w:rPr>
                <w:rFonts w:asciiTheme="minorHAnsi" w:hAnsiTheme="minorHAnsi" w:cs="Tahoma"/>
                <w:color w:val="000000"/>
                <w:sz w:val="21"/>
                <w:szCs w:val="20"/>
              </w:rPr>
              <w:t xml:space="preserve">student access as measured by a quantitative demographic comparison of students in the program </w:t>
            </w:r>
            <w:r w:rsidRPr="00F53660">
              <w:rPr>
                <w:rFonts w:asciiTheme="minorHAnsi" w:hAnsiTheme="minorHAnsi" w:cs="Tahoma"/>
                <w:color w:val="000000"/>
                <w:sz w:val="21"/>
                <w:szCs w:val="20"/>
              </w:rPr>
              <w:br/>
              <w:t xml:space="preserve"> - with all Foothill students, with the population in our service area, and with students in comparable programs at </w:t>
            </w:r>
            <w:r w:rsidRPr="00F53660">
              <w:rPr>
                <w:rFonts w:asciiTheme="minorHAnsi" w:hAnsiTheme="minorHAnsi" w:cs="Tahoma"/>
                <w:color w:val="000000"/>
                <w:sz w:val="21"/>
                <w:szCs w:val="20"/>
              </w:rPr>
              <w:lastRenderedPageBreak/>
              <w:t>other colleges in our peer group</w:t>
            </w:r>
          </w:p>
          <w:p w14:paraId="7A7E3B04" w14:textId="77777777" w:rsidR="000B68B1" w:rsidRPr="000B68B1" w:rsidRDefault="000B68B1" w:rsidP="000B68B1">
            <w:pPr>
              <w:numPr>
                <w:ilvl w:val="0"/>
                <w:numId w:val="7"/>
              </w:numPr>
              <w:spacing w:before="100" w:beforeAutospacing="1" w:after="100" w:afterAutospacing="1"/>
              <w:ind w:left="334" w:hanging="244"/>
              <w:rPr>
                <w:rFonts w:asciiTheme="minorHAnsi" w:hAnsiTheme="minorHAnsi"/>
                <w:color w:val="000000"/>
                <w:sz w:val="21"/>
              </w:rPr>
            </w:pPr>
            <w:r w:rsidRPr="00F53660">
              <w:rPr>
                <w:rFonts w:asciiTheme="minorHAnsi" w:hAnsiTheme="minorHAnsi" w:cs="Tahoma"/>
                <w:color w:val="000000"/>
                <w:sz w:val="21"/>
                <w:szCs w:val="20"/>
              </w:rPr>
              <w:t>student success as measured by a comparison of student success by demographic group in the program, with all Foothill students (student inquiry tool), and with students in comparable programs at other colleges in our peer group (Datamart)</w:t>
            </w:r>
          </w:p>
          <w:p w14:paraId="197B63AF" w14:textId="51F9E2CA" w:rsidR="00A24693" w:rsidRPr="000B68B1" w:rsidRDefault="000B68B1" w:rsidP="000B68B1">
            <w:pPr>
              <w:numPr>
                <w:ilvl w:val="0"/>
                <w:numId w:val="7"/>
              </w:numPr>
              <w:spacing w:before="100" w:beforeAutospacing="1" w:after="100" w:afterAutospacing="1"/>
              <w:ind w:left="334" w:hanging="244"/>
              <w:rPr>
                <w:rFonts w:asciiTheme="minorHAnsi" w:hAnsiTheme="minorHAnsi"/>
                <w:color w:val="000000"/>
                <w:sz w:val="21"/>
              </w:rPr>
            </w:pPr>
            <w:r w:rsidRPr="000B68B1">
              <w:rPr>
                <w:rFonts w:asciiTheme="minorHAnsi" w:hAnsiTheme="minorHAnsi" w:cs="Tahoma"/>
                <w:color w:val="000000"/>
                <w:sz w:val="21"/>
                <w:szCs w:val="20"/>
              </w:rPr>
              <w:t xml:space="preserve">faculty demographics as measured by a quantitative demographic comparison of faculty in the program with all Foothill faculty, with the population in our service area, and with faculty in comparable </w:t>
            </w:r>
            <w:r w:rsidRPr="000B68B1">
              <w:rPr>
                <w:rFonts w:asciiTheme="minorHAnsi" w:hAnsiTheme="minorHAnsi" w:cs="Tahoma"/>
                <w:color w:val="000000"/>
                <w:sz w:val="21"/>
                <w:szCs w:val="20"/>
              </w:rPr>
              <w:lastRenderedPageBreak/>
              <w:t>programs at other colleges in our peer group</w:t>
            </w:r>
          </w:p>
        </w:tc>
        <w:tc>
          <w:tcPr>
            <w:tcW w:w="1923" w:type="dxa"/>
          </w:tcPr>
          <w:p w14:paraId="7A9B202F" w14:textId="74A783EC" w:rsidR="00A24693" w:rsidRPr="00674DD0" w:rsidRDefault="00E9373A" w:rsidP="00AA2175">
            <w:pPr>
              <w:rPr>
                <w:rFonts w:asciiTheme="minorHAnsi" w:hAnsiTheme="minorHAnsi"/>
              </w:rPr>
            </w:pPr>
            <w:r w:rsidRPr="00674DD0">
              <w:rPr>
                <w:rFonts w:asciiTheme="minorHAnsi" w:hAnsiTheme="minorHAnsi"/>
                <w:sz w:val="21"/>
              </w:rPr>
              <w:lastRenderedPageBreak/>
              <w:t>Communicate our recommendations to the deans</w:t>
            </w:r>
          </w:p>
        </w:tc>
        <w:tc>
          <w:tcPr>
            <w:tcW w:w="1641" w:type="dxa"/>
          </w:tcPr>
          <w:p w14:paraId="7FB59E70" w14:textId="7DF0E58C" w:rsidR="00A24693" w:rsidRDefault="00E9373A" w:rsidP="00AA2175">
            <w:r>
              <w:t>Ram/Carolyn</w:t>
            </w:r>
          </w:p>
        </w:tc>
      </w:tr>
      <w:tr w:rsidR="00475432" w14:paraId="75A7F299" w14:textId="7260863C" w:rsidTr="00353601">
        <w:tc>
          <w:tcPr>
            <w:tcW w:w="858" w:type="dxa"/>
          </w:tcPr>
          <w:p w14:paraId="4712E160" w14:textId="77777777" w:rsidR="00A24693" w:rsidRDefault="00A24693" w:rsidP="00AA2175">
            <w:r>
              <w:lastRenderedPageBreak/>
              <w:t>6</w:t>
            </w:r>
          </w:p>
          <w:p w14:paraId="18A25F65" w14:textId="3A5CFB37" w:rsidR="00A24693" w:rsidRDefault="00A24693" w:rsidP="00AA2175"/>
        </w:tc>
        <w:tc>
          <w:tcPr>
            <w:tcW w:w="1936" w:type="dxa"/>
          </w:tcPr>
          <w:p w14:paraId="0005CBD4" w14:textId="4C643D0D" w:rsidR="00A24693" w:rsidRDefault="00A24693" w:rsidP="00AA2175">
            <w:r>
              <w:t>Honors Advisory Board and study group – attachment 8</w:t>
            </w:r>
          </w:p>
        </w:tc>
        <w:tc>
          <w:tcPr>
            <w:tcW w:w="4014" w:type="dxa"/>
          </w:tcPr>
          <w:p w14:paraId="1C6CEA82" w14:textId="77777777" w:rsidR="00856046" w:rsidRDefault="00856046" w:rsidP="00856046">
            <w:pPr>
              <w:spacing w:before="100" w:beforeAutospacing="1" w:after="100" w:afterAutospacing="1"/>
              <w:rPr>
                <w:color w:val="000000"/>
              </w:rPr>
            </w:pPr>
            <w:r>
              <w:rPr>
                <w:rFonts w:ascii="Tahoma" w:hAnsi="Tahoma" w:cs="Tahoma"/>
                <w:b/>
                <w:bCs/>
                <w:color w:val="000000"/>
                <w:sz w:val="20"/>
                <w:szCs w:val="20"/>
              </w:rPr>
              <w:t>Honors Program</w:t>
            </w:r>
            <w:r>
              <w:rPr>
                <w:rFonts w:ascii="Tahoma" w:hAnsi="Tahoma" w:cs="Tahoma"/>
                <w:color w:val="000000"/>
                <w:sz w:val="20"/>
                <w:szCs w:val="20"/>
              </w:rPr>
              <w:t xml:space="preserve"> coordinators Debbie Lee and Voltaire Villanueva sent </w:t>
            </w:r>
            <w:r>
              <w:rPr>
                <w:rFonts w:ascii="Tahoma" w:hAnsi="Tahoma" w:cs="Tahoma"/>
                <w:b/>
                <w:bCs/>
                <w:color w:val="000000"/>
                <w:sz w:val="20"/>
                <w:szCs w:val="20"/>
              </w:rPr>
              <w:t>three proposals to E&amp;E</w:t>
            </w:r>
            <w:r>
              <w:rPr>
                <w:rFonts w:ascii="Tahoma" w:hAnsi="Tahoma" w:cs="Tahoma"/>
                <w:color w:val="000000"/>
                <w:sz w:val="20"/>
                <w:szCs w:val="20"/>
              </w:rPr>
              <w:t xml:space="preserve"> for consideration: 1) that E&amp;E act as the "Foothill honors advisory board" required as a condition of maintaining or Transfer Agreement Program with UCLA; 2) they proposed a charge and list of responsibilities for the Foothill honors advisory board; and, 3) that E&amp;E form a temporary study group to complete the finite tasks on that list of responsibilities. </w:t>
            </w:r>
          </w:p>
          <w:p w14:paraId="4DA3EE9F" w14:textId="5D6167F1" w:rsidR="00A24693" w:rsidRPr="00856046" w:rsidRDefault="00856046" w:rsidP="00856046">
            <w:pPr>
              <w:spacing w:before="100" w:beforeAutospacing="1" w:after="100" w:afterAutospacing="1"/>
              <w:rPr>
                <w:color w:val="000000"/>
              </w:rPr>
            </w:pPr>
            <w:r>
              <w:rPr>
                <w:rFonts w:ascii="Tahoma" w:hAnsi="Tahoma" w:cs="Tahoma"/>
                <w:color w:val="000000"/>
                <w:sz w:val="20"/>
                <w:szCs w:val="20"/>
              </w:rPr>
              <w:t xml:space="preserve">E&amp;E members were concerned that many of the responsibilities in the proposed charge are operational in nature, such as "provide input for program review" and in the long-term are more appropriately fulfilled by our honors coordinators. We did agree to form a temporary study group to help form recommendations for standards for honors program admission, good standing and completion, define SLOs and recommend assessment mechanisms, and assist with making initial decisions necessary to the immediate development of the program (such as recruitment, outreach, etc.). We asked the honors coordinators to solicit faculty membership for the study group via the academic senate, and that once the study </w:t>
            </w:r>
            <w:r>
              <w:rPr>
                <w:rFonts w:ascii="Tahoma" w:hAnsi="Tahoma" w:cs="Tahoma"/>
                <w:color w:val="000000"/>
                <w:sz w:val="20"/>
                <w:szCs w:val="20"/>
              </w:rPr>
              <w:lastRenderedPageBreak/>
              <w:t>group work is completed, they bring it back to E&amp;E for review and feedback.</w:t>
            </w:r>
          </w:p>
        </w:tc>
        <w:tc>
          <w:tcPr>
            <w:tcW w:w="1993" w:type="dxa"/>
          </w:tcPr>
          <w:p w14:paraId="6AB67DA7" w14:textId="2F63CDFC" w:rsidR="00A24693" w:rsidRDefault="00475432" w:rsidP="00374241">
            <w:pPr>
              <w:rPr>
                <w:rFonts w:asciiTheme="minorHAnsi" w:hAnsiTheme="minorHAnsi"/>
                <w:sz w:val="21"/>
              </w:rPr>
            </w:pPr>
            <w:r w:rsidRPr="00374241">
              <w:rPr>
                <w:rFonts w:asciiTheme="minorHAnsi" w:hAnsiTheme="minorHAnsi"/>
                <w:sz w:val="21"/>
              </w:rPr>
              <w:lastRenderedPageBreak/>
              <w:t>Agreed that E&amp;E will serve as our Foothill Honors Advisory board to meet UCLA TAP requirement</w:t>
            </w:r>
          </w:p>
          <w:p w14:paraId="22E211D1" w14:textId="77777777" w:rsidR="00374241" w:rsidRPr="00374241" w:rsidRDefault="00374241" w:rsidP="00374241">
            <w:pPr>
              <w:rPr>
                <w:rFonts w:asciiTheme="minorHAnsi" w:hAnsiTheme="minorHAnsi"/>
                <w:sz w:val="21"/>
              </w:rPr>
            </w:pPr>
          </w:p>
          <w:p w14:paraId="250616DD" w14:textId="185881E2" w:rsidR="000F5E67" w:rsidRPr="00FC5FA4" w:rsidRDefault="000F5E67" w:rsidP="00374241">
            <w:pPr>
              <w:rPr>
                <w:rFonts w:asciiTheme="minorHAnsi" w:hAnsiTheme="minorHAnsi"/>
                <w:sz w:val="21"/>
              </w:rPr>
            </w:pPr>
            <w:r w:rsidRPr="00FC5FA4">
              <w:rPr>
                <w:rFonts w:asciiTheme="minorHAnsi" w:hAnsiTheme="minorHAnsi" w:cs="Tahoma"/>
                <w:color w:val="000000"/>
                <w:sz w:val="21"/>
                <w:szCs w:val="20"/>
              </w:rPr>
              <w:t>F</w:t>
            </w:r>
            <w:r w:rsidRPr="00FC5FA4">
              <w:rPr>
                <w:rFonts w:asciiTheme="minorHAnsi" w:hAnsiTheme="minorHAnsi" w:cs="Tahoma"/>
                <w:color w:val="000000"/>
                <w:sz w:val="21"/>
                <w:szCs w:val="20"/>
              </w:rPr>
              <w:t>orm</w:t>
            </w:r>
            <w:r w:rsidRPr="00FC5FA4">
              <w:rPr>
                <w:rFonts w:asciiTheme="minorHAnsi" w:hAnsiTheme="minorHAnsi" w:cs="Tahoma"/>
                <w:color w:val="000000"/>
                <w:sz w:val="21"/>
                <w:szCs w:val="20"/>
              </w:rPr>
              <w:t>ed</w:t>
            </w:r>
            <w:r w:rsidRPr="00FC5FA4">
              <w:rPr>
                <w:rFonts w:asciiTheme="minorHAnsi" w:hAnsiTheme="minorHAnsi" w:cs="Tahoma"/>
                <w:color w:val="000000"/>
                <w:sz w:val="21"/>
                <w:szCs w:val="20"/>
              </w:rPr>
              <w:t xml:space="preserve"> temporary study group to </w:t>
            </w:r>
            <w:r w:rsidRPr="00FC5FA4">
              <w:rPr>
                <w:rFonts w:asciiTheme="minorHAnsi" w:hAnsiTheme="minorHAnsi" w:cs="Tahoma"/>
                <w:color w:val="000000"/>
                <w:sz w:val="21"/>
                <w:szCs w:val="20"/>
              </w:rPr>
              <w:t>make</w:t>
            </w:r>
            <w:r w:rsidRPr="00FC5FA4">
              <w:rPr>
                <w:rFonts w:asciiTheme="minorHAnsi" w:hAnsiTheme="minorHAnsi" w:cs="Tahoma"/>
                <w:color w:val="000000"/>
                <w:sz w:val="21"/>
                <w:szCs w:val="20"/>
              </w:rPr>
              <w:t xml:space="preserve"> </w:t>
            </w:r>
            <w:r w:rsidR="00782FC6" w:rsidRPr="00FC5FA4">
              <w:rPr>
                <w:rFonts w:asciiTheme="minorHAnsi" w:hAnsiTheme="minorHAnsi" w:cs="Tahoma"/>
                <w:color w:val="000000"/>
                <w:sz w:val="21"/>
                <w:szCs w:val="20"/>
              </w:rPr>
              <w:t xml:space="preserve">initial </w:t>
            </w:r>
            <w:r w:rsidRPr="00FC5FA4">
              <w:rPr>
                <w:rFonts w:asciiTheme="minorHAnsi" w:hAnsiTheme="minorHAnsi" w:cs="Tahoma"/>
                <w:color w:val="000000"/>
                <w:sz w:val="21"/>
                <w:szCs w:val="20"/>
              </w:rPr>
              <w:t xml:space="preserve">recommendations </w:t>
            </w:r>
          </w:p>
        </w:tc>
        <w:tc>
          <w:tcPr>
            <w:tcW w:w="1923" w:type="dxa"/>
          </w:tcPr>
          <w:p w14:paraId="5DB02F71" w14:textId="3D9B70F7" w:rsidR="009B11FA" w:rsidRPr="00146B38" w:rsidRDefault="009B11FA" w:rsidP="00374241">
            <w:pPr>
              <w:rPr>
                <w:rFonts w:asciiTheme="minorHAnsi" w:hAnsiTheme="minorHAnsi" w:cs="Tahoma"/>
                <w:color w:val="000000"/>
                <w:sz w:val="21"/>
                <w:szCs w:val="20"/>
              </w:rPr>
            </w:pPr>
            <w:r w:rsidRPr="00146B38">
              <w:rPr>
                <w:rFonts w:asciiTheme="minorHAnsi" w:hAnsiTheme="minorHAnsi" w:cs="Tahoma"/>
                <w:color w:val="000000"/>
                <w:sz w:val="21"/>
                <w:szCs w:val="20"/>
              </w:rPr>
              <w:t>S</w:t>
            </w:r>
            <w:r w:rsidR="000F5E67" w:rsidRPr="00146B38">
              <w:rPr>
                <w:rFonts w:asciiTheme="minorHAnsi" w:hAnsiTheme="minorHAnsi" w:cs="Tahoma"/>
                <w:color w:val="000000"/>
                <w:sz w:val="21"/>
                <w:szCs w:val="20"/>
              </w:rPr>
              <w:t>olicit faculty membership for the study group via the academic senate</w:t>
            </w:r>
          </w:p>
          <w:p w14:paraId="186455B4" w14:textId="77777777" w:rsidR="009B11FA" w:rsidRPr="00146B38" w:rsidRDefault="009B11FA" w:rsidP="00374241">
            <w:pPr>
              <w:rPr>
                <w:rFonts w:asciiTheme="minorHAnsi" w:hAnsiTheme="minorHAnsi" w:cs="Tahoma"/>
                <w:color w:val="000000"/>
                <w:sz w:val="21"/>
                <w:szCs w:val="20"/>
              </w:rPr>
            </w:pPr>
          </w:p>
          <w:p w14:paraId="7D8F6411" w14:textId="23FFB02B" w:rsidR="00A24693" w:rsidRDefault="009B11FA" w:rsidP="00374241">
            <w:r w:rsidRPr="00146B38">
              <w:rPr>
                <w:rFonts w:asciiTheme="minorHAnsi" w:hAnsiTheme="minorHAnsi" w:cs="Tahoma"/>
                <w:color w:val="000000"/>
                <w:sz w:val="21"/>
                <w:szCs w:val="20"/>
              </w:rPr>
              <w:t>O</w:t>
            </w:r>
            <w:r w:rsidR="000F5E67" w:rsidRPr="00146B38">
              <w:rPr>
                <w:rFonts w:asciiTheme="minorHAnsi" w:hAnsiTheme="minorHAnsi" w:cs="Tahoma"/>
                <w:color w:val="000000"/>
                <w:sz w:val="21"/>
                <w:szCs w:val="20"/>
              </w:rPr>
              <w:t>nce the study group work is completed, they bring it back to E&amp;E for review and feedback.</w:t>
            </w:r>
          </w:p>
        </w:tc>
        <w:tc>
          <w:tcPr>
            <w:tcW w:w="1641" w:type="dxa"/>
          </w:tcPr>
          <w:p w14:paraId="7C0A9165" w14:textId="1747A46A" w:rsidR="00A24693" w:rsidRDefault="009B11FA" w:rsidP="00AA2175">
            <w:r>
              <w:t>Honors coordinators</w:t>
            </w:r>
          </w:p>
        </w:tc>
      </w:tr>
      <w:tr w:rsidR="00475432" w14:paraId="09B96681" w14:textId="77777777" w:rsidTr="00353601">
        <w:tc>
          <w:tcPr>
            <w:tcW w:w="858" w:type="dxa"/>
          </w:tcPr>
          <w:p w14:paraId="4370E721" w14:textId="3A8025D2" w:rsidR="00A24693" w:rsidRDefault="00A24693" w:rsidP="00AA2175">
            <w:r>
              <w:t>7</w:t>
            </w:r>
          </w:p>
        </w:tc>
        <w:tc>
          <w:tcPr>
            <w:tcW w:w="1936" w:type="dxa"/>
          </w:tcPr>
          <w:p w14:paraId="5D5FB88D" w14:textId="289E2208" w:rsidR="00A24693" w:rsidRDefault="00A24693" w:rsidP="00AA2175">
            <w:r>
              <w:t>AB 705: introduction, draft values around 705 (GP at next meeting) – Attachment 9</w:t>
            </w:r>
          </w:p>
        </w:tc>
        <w:tc>
          <w:tcPr>
            <w:tcW w:w="4014" w:type="dxa"/>
          </w:tcPr>
          <w:p w14:paraId="0D077CB9" w14:textId="4F757FB1" w:rsidR="009F7585" w:rsidRDefault="009F7585" w:rsidP="009F7585">
            <w:pPr>
              <w:rPr>
                <w:rFonts w:asciiTheme="minorHAnsi" w:hAnsiTheme="minorHAnsi" w:cs="Tahoma"/>
                <w:sz w:val="21"/>
                <w:szCs w:val="20"/>
              </w:rPr>
            </w:pPr>
            <w:r w:rsidRPr="00B77BD2">
              <w:rPr>
                <w:rFonts w:asciiTheme="minorHAnsi" w:hAnsiTheme="minorHAnsi" w:cs="Tahoma"/>
                <w:b/>
                <w:bCs/>
                <w:sz w:val="21"/>
                <w:szCs w:val="20"/>
              </w:rPr>
              <w:t>AB 705</w:t>
            </w:r>
            <w:r w:rsidRPr="00B77BD2">
              <w:rPr>
                <w:rFonts w:asciiTheme="minorHAnsi" w:hAnsiTheme="minorHAnsi" w:cs="Tahoma"/>
                <w:sz w:val="21"/>
                <w:szCs w:val="20"/>
              </w:rPr>
              <w:t xml:space="preserve">: E&amp;E has been asked to </w:t>
            </w:r>
            <w:r w:rsidRPr="00B77BD2">
              <w:rPr>
                <w:rFonts w:asciiTheme="minorHAnsi" w:hAnsiTheme="minorHAnsi" w:cs="Tahoma"/>
                <w:b/>
                <w:bCs/>
                <w:sz w:val="21"/>
                <w:szCs w:val="20"/>
              </w:rPr>
              <w:t>draft a statement of our values around how AB 705 contributes to eliminating achievement disparities at Foothill</w:t>
            </w:r>
            <w:r w:rsidRPr="00B77BD2">
              <w:rPr>
                <w:rFonts w:asciiTheme="minorHAnsi" w:hAnsiTheme="minorHAnsi" w:cs="Tahoma"/>
                <w:sz w:val="21"/>
                <w:szCs w:val="20"/>
              </w:rPr>
              <w:t xml:space="preserve">. The group received an intro to AB 705 and discussed our charge. In a tiny nutshell, AB 705 seeks to better place students into math and English courses to increase their likelihood of completion. </w:t>
            </w:r>
            <w:r w:rsidRPr="00B77BD2">
              <w:rPr>
                <w:rFonts w:asciiTheme="minorHAnsi" w:hAnsiTheme="minorHAnsi" w:cs="Tahoma"/>
                <w:b/>
                <w:bCs/>
                <w:sz w:val="21"/>
                <w:szCs w:val="20"/>
              </w:rPr>
              <w:t>E&amp;E is also to assess how well these values align with the College's current implementation of AB 705 and provide recommendations for better alignment if needed</w:t>
            </w:r>
            <w:r w:rsidRPr="00B77BD2">
              <w:rPr>
                <w:rFonts w:asciiTheme="minorHAnsi" w:hAnsiTheme="minorHAnsi" w:cs="Tahoma"/>
                <w:sz w:val="21"/>
                <w:szCs w:val="20"/>
              </w:rPr>
              <w:t>. E&amp;E reviewed AB 705 language and expressed strong appreciation to the faculty and staff who have worked so hard to begin implementation efforts well in advance of the required deadlines. We discussed how we hope to write a values statement that positions us to meet the spirit of AB 705 and goes beyond compliance.</w:t>
            </w:r>
          </w:p>
          <w:p w14:paraId="447520D0" w14:textId="65A72819" w:rsidR="00A24693" w:rsidRPr="00E30D3B" w:rsidRDefault="00A24693" w:rsidP="00AA2175">
            <w:pPr>
              <w:rPr>
                <w:rFonts w:ascii="HelveticaNeue" w:hAnsi="HelveticaNeue"/>
                <w:color w:val="000000"/>
                <w:sz w:val="18"/>
                <w:szCs w:val="18"/>
              </w:rPr>
            </w:pPr>
          </w:p>
        </w:tc>
        <w:tc>
          <w:tcPr>
            <w:tcW w:w="1993" w:type="dxa"/>
          </w:tcPr>
          <w:p w14:paraId="79508662" w14:textId="1B899DB7" w:rsidR="00E30D3B" w:rsidRDefault="00E30D3B" w:rsidP="00E30D3B">
            <w:pPr>
              <w:rPr>
                <w:rFonts w:asciiTheme="minorHAnsi" w:hAnsiTheme="minorHAnsi" w:cs="Tahoma"/>
                <w:sz w:val="21"/>
                <w:szCs w:val="21"/>
              </w:rPr>
            </w:pPr>
            <w:r w:rsidRPr="00E30D3B">
              <w:rPr>
                <w:rFonts w:asciiTheme="minorHAnsi" w:hAnsiTheme="minorHAnsi"/>
                <w:sz w:val="21"/>
                <w:szCs w:val="21"/>
              </w:rPr>
              <w:t xml:space="preserve">List of </w:t>
            </w:r>
            <w:r w:rsidRPr="00E30D3B">
              <w:rPr>
                <w:rFonts w:asciiTheme="minorHAnsi" w:hAnsiTheme="minorHAnsi" w:cs="Tahoma"/>
                <w:sz w:val="21"/>
                <w:szCs w:val="21"/>
              </w:rPr>
              <w:t>Ideas for values to include in statement:</w:t>
            </w:r>
          </w:p>
          <w:p w14:paraId="09742CC8" w14:textId="77777777" w:rsidR="00E30D3B" w:rsidRPr="00E30D3B" w:rsidRDefault="00E30D3B" w:rsidP="00E30D3B">
            <w:pPr>
              <w:rPr>
                <w:rFonts w:asciiTheme="minorHAnsi" w:hAnsiTheme="minorHAnsi" w:cs="Tahoma"/>
                <w:sz w:val="21"/>
                <w:szCs w:val="21"/>
              </w:rPr>
            </w:pPr>
          </w:p>
          <w:p w14:paraId="389C8D6E" w14:textId="77777777" w:rsidR="00E30D3B" w:rsidRDefault="00E30D3B" w:rsidP="00E30D3B">
            <w:pPr>
              <w:pStyle w:val="ListParagraph"/>
              <w:numPr>
                <w:ilvl w:val="0"/>
                <w:numId w:val="12"/>
              </w:numPr>
              <w:ind w:left="191" w:hanging="180"/>
              <w:rPr>
                <w:rFonts w:asciiTheme="minorHAnsi" w:hAnsiTheme="minorHAnsi"/>
                <w:color w:val="000000"/>
                <w:sz w:val="21"/>
                <w:szCs w:val="21"/>
              </w:rPr>
            </w:pPr>
            <w:r w:rsidRPr="00E30D3B">
              <w:rPr>
                <w:rFonts w:asciiTheme="minorHAnsi" w:hAnsiTheme="minorHAnsi"/>
                <w:color w:val="000000"/>
                <w:sz w:val="21"/>
                <w:szCs w:val="21"/>
              </w:rPr>
              <w:t>Growth mindset language</w:t>
            </w:r>
          </w:p>
          <w:p w14:paraId="44808CC3" w14:textId="77777777" w:rsidR="00E30D3B" w:rsidRDefault="00E30D3B" w:rsidP="00E30D3B">
            <w:pPr>
              <w:pStyle w:val="ListParagraph"/>
              <w:numPr>
                <w:ilvl w:val="0"/>
                <w:numId w:val="12"/>
              </w:numPr>
              <w:ind w:left="191" w:hanging="180"/>
              <w:rPr>
                <w:rFonts w:asciiTheme="minorHAnsi" w:hAnsiTheme="minorHAnsi"/>
                <w:color w:val="000000"/>
                <w:sz w:val="21"/>
                <w:szCs w:val="21"/>
              </w:rPr>
            </w:pPr>
            <w:r w:rsidRPr="00E30D3B">
              <w:rPr>
                <w:rFonts w:asciiTheme="minorHAnsi" w:hAnsiTheme="minorHAnsi"/>
                <w:color w:val="000000"/>
                <w:sz w:val="21"/>
                <w:szCs w:val="21"/>
              </w:rPr>
              <w:t>We believe that our students can be successful and we will position them to be successful </w:t>
            </w:r>
          </w:p>
          <w:p w14:paraId="2468A311" w14:textId="77777777" w:rsidR="00E30D3B" w:rsidRDefault="00E30D3B" w:rsidP="00E30D3B">
            <w:pPr>
              <w:pStyle w:val="ListParagraph"/>
              <w:numPr>
                <w:ilvl w:val="0"/>
                <w:numId w:val="12"/>
              </w:numPr>
              <w:ind w:left="191" w:hanging="180"/>
              <w:rPr>
                <w:rFonts w:asciiTheme="minorHAnsi" w:hAnsiTheme="minorHAnsi"/>
                <w:color w:val="000000"/>
                <w:sz w:val="21"/>
                <w:szCs w:val="21"/>
              </w:rPr>
            </w:pPr>
            <w:r w:rsidRPr="00E30D3B">
              <w:rPr>
                <w:rFonts w:asciiTheme="minorHAnsi" w:hAnsiTheme="minorHAnsi"/>
                <w:color w:val="000000"/>
                <w:sz w:val="21"/>
                <w:szCs w:val="21"/>
              </w:rPr>
              <w:t>We believe that this law is a step to get us to a place</w:t>
            </w:r>
          </w:p>
          <w:p w14:paraId="622957A6" w14:textId="1EAFA44E" w:rsidR="00E30D3B" w:rsidRDefault="00E30D3B" w:rsidP="00E30D3B">
            <w:pPr>
              <w:pStyle w:val="ListParagraph"/>
              <w:numPr>
                <w:ilvl w:val="0"/>
                <w:numId w:val="12"/>
              </w:numPr>
              <w:ind w:left="191" w:hanging="180"/>
              <w:rPr>
                <w:rFonts w:asciiTheme="minorHAnsi" w:hAnsiTheme="minorHAnsi"/>
                <w:color w:val="000000"/>
                <w:sz w:val="21"/>
                <w:szCs w:val="21"/>
              </w:rPr>
            </w:pPr>
            <w:r w:rsidRPr="00E30D3B">
              <w:rPr>
                <w:rFonts w:asciiTheme="minorHAnsi" w:hAnsiTheme="minorHAnsi"/>
                <w:color w:val="000000"/>
                <w:sz w:val="21"/>
                <w:szCs w:val="21"/>
              </w:rPr>
              <w:t xml:space="preserve">We believe in removing barriers, </w:t>
            </w:r>
            <w:proofErr w:type="spellStart"/>
            <w:r w:rsidR="006A4290">
              <w:rPr>
                <w:rFonts w:asciiTheme="minorHAnsi" w:hAnsiTheme="minorHAnsi"/>
                <w:color w:val="000000"/>
                <w:sz w:val="21"/>
                <w:szCs w:val="21"/>
              </w:rPr>
              <w:t>i</w:t>
            </w:r>
            <w:r w:rsidRPr="00E30D3B">
              <w:rPr>
                <w:rFonts w:asciiTheme="minorHAnsi" w:hAnsiTheme="minorHAnsi"/>
                <w:color w:val="000000"/>
                <w:sz w:val="21"/>
                <w:szCs w:val="21"/>
              </w:rPr>
              <w:t>.e</w:t>
            </w:r>
            <w:proofErr w:type="spellEnd"/>
            <w:r w:rsidRPr="00E30D3B">
              <w:rPr>
                <w:rFonts w:asciiTheme="minorHAnsi" w:hAnsiTheme="minorHAnsi"/>
                <w:color w:val="000000"/>
                <w:sz w:val="21"/>
                <w:szCs w:val="21"/>
              </w:rPr>
              <w:t xml:space="preserve"> placement test</w:t>
            </w:r>
          </w:p>
          <w:p w14:paraId="49434F5B" w14:textId="757A58DE" w:rsidR="00E30D3B" w:rsidRDefault="00E30D3B" w:rsidP="00E30D3B">
            <w:pPr>
              <w:pStyle w:val="ListParagraph"/>
              <w:numPr>
                <w:ilvl w:val="0"/>
                <w:numId w:val="12"/>
              </w:numPr>
              <w:ind w:left="191" w:hanging="180"/>
              <w:rPr>
                <w:rFonts w:asciiTheme="minorHAnsi" w:hAnsiTheme="minorHAnsi"/>
                <w:color w:val="000000"/>
                <w:sz w:val="21"/>
                <w:szCs w:val="21"/>
              </w:rPr>
            </w:pPr>
            <w:r w:rsidRPr="00E30D3B">
              <w:rPr>
                <w:rFonts w:asciiTheme="minorHAnsi" w:hAnsiTheme="minorHAnsi"/>
                <w:color w:val="000000"/>
                <w:sz w:val="21"/>
                <w:szCs w:val="21"/>
              </w:rPr>
              <w:t xml:space="preserve">Even more than providing support services, </w:t>
            </w:r>
            <w:r w:rsidR="00C630F8">
              <w:rPr>
                <w:rFonts w:asciiTheme="minorHAnsi" w:hAnsiTheme="minorHAnsi"/>
                <w:color w:val="000000"/>
                <w:sz w:val="21"/>
                <w:szCs w:val="21"/>
              </w:rPr>
              <w:t xml:space="preserve">need </w:t>
            </w:r>
            <w:r w:rsidRPr="00E30D3B">
              <w:rPr>
                <w:rFonts w:asciiTheme="minorHAnsi" w:hAnsiTheme="minorHAnsi"/>
                <w:color w:val="000000"/>
                <w:sz w:val="21"/>
                <w:szCs w:val="21"/>
              </w:rPr>
              <w:t>pedagogy changes &amp; curriculum changes</w:t>
            </w:r>
          </w:p>
          <w:p w14:paraId="5C78A267" w14:textId="6A28ED15" w:rsidR="00A24693" w:rsidRPr="00E30D3B" w:rsidRDefault="00E30D3B" w:rsidP="00E30D3B">
            <w:pPr>
              <w:pStyle w:val="ListParagraph"/>
              <w:numPr>
                <w:ilvl w:val="0"/>
                <w:numId w:val="12"/>
              </w:numPr>
              <w:ind w:left="191" w:hanging="180"/>
              <w:rPr>
                <w:rFonts w:asciiTheme="minorHAnsi" w:hAnsiTheme="minorHAnsi"/>
                <w:color w:val="000000"/>
                <w:sz w:val="21"/>
                <w:szCs w:val="21"/>
              </w:rPr>
            </w:pPr>
            <w:r w:rsidRPr="00E30D3B">
              <w:rPr>
                <w:rFonts w:asciiTheme="minorHAnsi" w:hAnsiTheme="minorHAnsi"/>
                <w:color w:val="000000"/>
                <w:sz w:val="21"/>
                <w:szCs w:val="21"/>
              </w:rPr>
              <w:t>Cultural change at an institution level</w:t>
            </w:r>
          </w:p>
        </w:tc>
        <w:tc>
          <w:tcPr>
            <w:tcW w:w="1923" w:type="dxa"/>
          </w:tcPr>
          <w:p w14:paraId="1AFB3744" w14:textId="2264E5DC" w:rsidR="00A24693" w:rsidRDefault="003653BC" w:rsidP="00AA2175">
            <w:r w:rsidRPr="00FC5FA4">
              <w:rPr>
                <w:rFonts w:asciiTheme="minorHAnsi" w:hAnsiTheme="minorHAnsi" w:cs="Tahoma"/>
                <w:sz w:val="21"/>
                <w:szCs w:val="20"/>
              </w:rPr>
              <w:t>E&amp;E to begin drafting values statement in Winter quarter and solicit feedback from academic senate and specifically from math and English faculty.</w:t>
            </w:r>
          </w:p>
        </w:tc>
        <w:tc>
          <w:tcPr>
            <w:tcW w:w="1641" w:type="dxa"/>
          </w:tcPr>
          <w:p w14:paraId="3283EA1F" w14:textId="5C75F6AC" w:rsidR="00A24693" w:rsidRDefault="00D5235F" w:rsidP="00AA2175">
            <w:r>
              <w:t>E&amp;E</w:t>
            </w:r>
          </w:p>
        </w:tc>
      </w:tr>
      <w:tr w:rsidR="00475432" w14:paraId="596A746D" w14:textId="77777777" w:rsidTr="00353601">
        <w:tc>
          <w:tcPr>
            <w:tcW w:w="858" w:type="dxa"/>
          </w:tcPr>
          <w:p w14:paraId="3C71A888" w14:textId="6137BE68" w:rsidR="00A24693" w:rsidRDefault="00A24693" w:rsidP="00AA2175">
            <w:r>
              <w:t>8</w:t>
            </w:r>
          </w:p>
        </w:tc>
        <w:tc>
          <w:tcPr>
            <w:tcW w:w="1936" w:type="dxa"/>
          </w:tcPr>
          <w:p w14:paraId="6F5B4172" w14:textId="6401724E" w:rsidR="00A24693" w:rsidRDefault="00A24693" w:rsidP="00AA2175">
            <w:r>
              <w:t>Evaluation of meeting outcomes and norms</w:t>
            </w:r>
          </w:p>
        </w:tc>
        <w:tc>
          <w:tcPr>
            <w:tcW w:w="4014" w:type="dxa"/>
          </w:tcPr>
          <w:p w14:paraId="3588EF1D" w14:textId="36C0396A" w:rsidR="00A24693" w:rsidRPr="00A40414" w:rsidRDefault="008D6568" w:rsidP="00AA2175">
            <w:pPr>
              <w:rPr>
                <w:rFonts w:asciiTheme="minorHAnsi" w:hAnsiTheme="minorHAnsi"/>
              </w:rPr>
            </w:pPr>
            <w:r w:rsidRPr="00A40414">
              <w:rPr>
                <w:rFonts w:asciiTheme="minorHAnsi" w:hAnsiTheme="minorHAnsi"/>
                <w:sz w:val="21"/>
              </w:rPr>
              <w:t xml:space="preserve">Members agreed that our small group had done a good job of following our norms. Karen noted that </w:t>
            </w:r>
            <w:r w:rsidR="00E24411" w:rsidRPr="00A40414">
              <w:rPr>
                <w:rFonts w:asciiTheme="minorHAnsi" w:hAnsiTheme="minorHAnsi"/>
                <w:sz w:val="21"/>
              </w:rPr>
              <w:t>today’s</w:t>
            </w:r>
            <w:r w:rsidRPr="00A40414">
              <w:rPr>
                <w:rFonts w:asciiTheme="minorHAnsi" w:hAnsiTheme="minorHAnsi"/>
                <w:sz w:val="21"/>
              </w:rPr>
              <w:t xml:space="preserve"> room configuration was excellent for Zoom. </w:t>
            </w:r>
          </w:p>
        </w:tc>
        <w:tc>
          <w:tcPr>
            <w:tcW w:w="1993" w:type="dxa"/>
          </w:tcPr>
          <w:p w14:paraId="6149FEB4" w14:textId="77777777" w:rsidR="00A24693" w:rsidRDefault="00A24693" w:rsidP="00AA2175"/>
        </w:tc>
        <w:tc>
          <w:tcPr>
            <w:tcW w:w="1923" w:type="dxa"/>
          </w:tcPr>
          <w:p w14:paraId="6EBD310E" w14:textId="6359BAFB" w:rsidR="00A24693" w:rsidRPr="00093261" w:rsidRDefault="008A4B49" w:rsidP="00AA2175">
            <w:pPr>
              <w:rPr>
                <w:rFonts w:asciiTheme="minorHAnsi" w:hAnsiTheme="minorHAnsi"/>
                <w:sz w:val="21"/>
              </w:rPr>
            </w:pPr>
            <w:r w:rsidRPr="00093261">
              <w:rPr>
                <w:rFonts w:asciiTheme="minorHAnsi" w:hAnsiTheme="minorHAnsi"/>
                <w:sz w:val="21"/>
              </w:rPr>
              <w:t>Use same room arrangement at future meetings</w:t>
            </w:r>
          </w:p>
        </w:tc>
        <w:tc>
          <w:tcPr>
            <w:tcW w:w="1641" w:type="dxa"/>
          </w:tcPr>
          <w:p w14:paraId="6B0FD4FA" w14:textId="0EC31BB5" w:rsidR="00A24693" w:rsidRPr="00093261" w:rsidRDefault="008A4B49" w:rsidP="00AA2175">
            <w:pPr>
              <w:rPr>
                <w:rFonts w:asciiTheme="minorHAnsi" w:hAnsiTheme="minorHAnsi"/>
                <w:sz w:val="21"/>
              </w:rPr>
            </w:pPr>
            <w:r w:rsidRPr="00093261">
              <w:rPr>
                <w:rFonts w:asciiTheme="minorHAnsi" w:hAnsiTheme="minorHAnsi"/>
                <w:sz w:val="21"/>
              </w:rPr>
              <w:t>Facilitation team</w:t>
            </w:r>
          </w:p>
        </w:tc>
      </w:tr>
      <w:tr w:rsidR="00475432" w14:paraId="6012D333" w14:textId="77777777" w:rsidTr="00353601">
        <w:tc>
          <w:tcPr>
            <w:tcW w:w="858" w:type="dxa"/>
          </w:tcPr>
          <w:p w14:paraId="38B89291" w14:textId="329082CF" w:rsidR="00A24693" w:rsidRDefault="00A24693" w:rsidP="00AA2175">
            <w:r>
              <w:lastRenderedPageBreak/>
              <w:t>9</w:t>
            </w:r>
          </w:p>
        </w:tc>
        <w:tc>
          <w:tcPr>
            <w:tcW w:w="1936" w:type="dxa"/>
          </w:tcPr>
          <w:p w14:paraId="1BDBA64F" w14:textId="4D3D2A3C" w:rsidR="00A24693" w:rsidRDefault="00A24693" w:rsidP="00AA2175">
            <w:r>
              <w:t>“Refugees” potential reading over break?</w:t>
            </w:r>
          </w:p>
        </w:tc>
        <w:tc>
          <w:tcPr>
            <w:tcW w:w="4014" w:type="dxa"/>
          </w:tcPr>
          <w:p w14:paraId="7E627B24" w14:textId="60AB47E1" w:rsidR="00A24693" w:rsidRPr="00A40414" w:rsidRDefault="00FA0013" w:rsidP="00AA2175">
            <w:pPr>
              <w:rPr>
                <w:rFonts w:asciiTheme="minorHAnsi" w:hAnsiTheme="minorHAnsi"/>
                <w:sz w:val="21"/>
              </w:rPr>
            </w:pPr>
            <w:r w:rsidRPr="00A40414">
              <w:rPr>
                <w:rFonts w:asciiTheme="minorHAnsi" w:hAnsiTheme="minorHAnsi"/>
                <w:sz w:val="21"/>
              </w:rPr>
              <w:t xml:space="preserve">Ram </w:t>
            </w:r>
            <w:r w:rsidR="00A40414">
              <w:rPr>
                <w:rFonts w:asciiTheme="minorHAnsi" w:hAnsiTheme="minorHAnsi"/>
                <w:sz w:val="21"/>
              </w:rPr>
              <w:t>suggested</w:t>
            </w:r>
            <w:r w:rsidRPr="00A40414">
              <w:rPr>
                <w:rFonts w:asciiTheme="minorHAnsi" w:hAnsiTheme="minorHAnsi"/>
                <w:sz w:val="21"/>
              </w:rPr>
              <w:t xml:space="preserve"> E&amp;E members consider reading “The Refugees” over break.</w:t>
            </w:r>
            <w:r w:rsidR="00FC5FA4">
              <w:rPr>
                <w:rFonts w:asciiTheme="minorHAnsi" w:hAnsiTheme="minorHAnsi"/>
                <w:sz w:val="21"/>
              </w:rPr>
              <w:t xml:space="preserve"> </w:t>
            </w:r>
          </w:p>
        </w:tc>
        <w:tc>
          <w:tcPr>
            <w:tcW w:w="1993" w:type="dxa"/>
          </w:tcPr>
          <w:p w14:paraId="231B0945" w14:textId="77777777" w:rsidR="00A24693" w:rsidRDefault="00A24693" w:rsidP="00AA2175"/>
        </w:tc>
        <w:tc>
          <w:tcPr>
            <w:tcW w:w="1923" w:type="dxa"/>
          </w:tcPr>
          <w:p w14:paraId="5F3F52D6" w14:textId="77777777" w:rsidR="00A24693" w:rsidRDefault="00A24693" w:rsidP="00AA2175"/>
        </w:tc>
        <w:tc>
          <w:tcPr>
            <w:tcW w:w="1641" w:type="dxa"/>
          </w:tcPr>
          <w:p w14:paraId="1B59D37B" w14:textId="77777777" w:rsidR="00A24693" w:rsidRDefault="00A24693" w:rsidP="00AA2175"/>
        </w:tc>
      </w:tr>
      <w:tr w:rsidR="00475432" w14:paraId="5E57FA79" w14:textId="77777777" w:rsidTr="00353601">
        <w:tc>
          <w:tcPr>
            <w:tcW w:w="858" w:type="dxa"/>
          </w:tcPr>
          <w:p w14:paraId="2850AD38" w14:textId="5D211678" w:rsidR="00A24693" w:rsidRDefault="00A24693" w:rsidP="00AA2175">
            <w:r>
              <w:t>10</w:t>
            </w:r>
          </w:p>
        </w:tc>
        <w:tc>
          <w:tcPr>
            <w:tcW w:w="1936" w:type="dxa"/>
          </w:tcPr>
          <w:p w14:paraId="3A120221" w14:textId="7030D5D0" w:rsidR="00A24693" w:rsidRDefault="00A24693" w:rsidP="00AA2175">
            <w:r>
              <w:t>Good of the Order</w:t>
            </w:r>
          </w:p>
        </w:tc>
        <w:tc>
          <w:tcPr>
            <w:tcW w:w="4014" w:type="dxa"/>
          </w:tcPr>
          <w:p w14:paraId="74ED387F" w14:textId="308D5CDF" w:rsidR="00A24693" w:rsidRPr="00822ACE" w:rsidRDefault="00FA0013" w:rsidP="00AA2175">
            <w:pPr>
              <w:rPr>
                <w:rFonts w:asciiTheme="minorHAnsi" w:hAnsiTheme="minorHAnsi"/>
              </w:rPr>
            </w:pPr>
            <w:r w:rsidRPr="00822ACE">
              <w:rPr>
                <w:rFonts w:asciiTheme="minorHAnsi" w:hAnsiTheme="minorHAnsi"/>
                <w:sz w:val="21"/>
              </w:rPr>
              <w:t>Holcroft reminded members that there is one more opportunity to attend Beyond Diversity I (recommended for all E&amp;E members) at Foothill this year, on January 24-25.</w:t>
            </w:r>
          </w:p>
        </w:tc>
        <w:tc>
          <w:tcPr>
            <w:tcW w:w="1993" w:type="dxa"/>
          </w:tcPr>
          <w:p w14:paraId="4B9D5E8A" w14:textId="77777777" w:rsidR="00A24693" w:rsidRDefault="00A24693" w:rsidP="00AA2175"/>
        </w:tc>
        <w:tc>
          <w:tcPr>
            <w:tcW w:w="1923" w:type="dxa"/>
          </w:tcPr>
          <w:p w14:paraId="6F40BE74" w14:textId="77777777" w:rsidR="00A24693" w:rsidRDefault="00A24693" w:rsidP="00AA2175"/>
        </w:tc>
        <w:tc>
          <w:tcPr>
            <w:tcW w:w="1641" w:type="dxa"/>
          </w:tcPr>
          <w:p w14:paraId="21D75EAE" w14:textId="77777777" w:rsidR="00A24693" w:rsidRDefault="00A24693" w:rsidP="00AA2175"/>
        </w:tc>
      </w:tr>
    </w:tbl>
    <w:p w14:paraId="110CC915" w14:textId="77777777" w:rsidR="00483734" w:rsidRDefault="00483734" w:rsidP="004C3F7F"/>
    <w:p w14:paraId="22E572D6" w14:textId="0308881C" w:rsidR="003B7A94" w:rsidRPr="003B7A94" w:rsidRDefault="00234A51" w:rsidP="003B7A94">
      <w:r>
        <w:t>*Include the person(s) and or group responsible for next steps.</w:t>
      </w:r>
    </w:p>
    <w:sectPr w:rsidR="003B7A94" w:rsidRPr="003B7A94" w:rsidSect="0029601C">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FAB87" w14:textId="77777777" w:rsidR="00107BFA" w:rsidRDefault="00107BFA" w:rsidP="00BA4FFC">
      <w:r>
        <w:separator/>
      </w:r>
    </w:p>
  </w:endnote>
  <w:endnote w:type="continuationSeparator" w:id="0">
    <w:p w14:paraId="3C211BC3" w14:textId="77777777" w:rsidR="00107BFA" w:rsidRDefault="00107BFA"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Neue">
    <w:altName w:val="Arial"/>
    <w:panose1 w:val="020005030000000200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0490A" w14:textId="77777777" w:rsidR="00E23552" w:rsidRDefault="00E23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53D0" w14:textId="6B0D16A1" w:rsidR="008913E0" w:rsidRDefault="008913E0">
    <w:pPr>
      <w:pStyle w:val="Footer"/>
    </w:pPr>
    <w:r>
      <w:t>Prepared by:</w:t>
    </w:r>
    <w:r w:rsidR="00D6484B">
      <w:t xml:space="preserve"> Andre </w:t>
    </w:r>
    <w:proofErr w:type="spellStart"/>
    <w:r w:rsidR="00D6484B">
      <w:t>Meggerson</w:t>
    </w:r>
    <w:proofErr w:type="spellEnd"/>
    <w:r w:rsidR="00D6484B">
      <w:t xml:space="preserve"> and Carolyn Holcroft</w:t>
    </w:r>
    <w:bookmarkStart w:id="0" w:name="_GoBack"/>
    <w:bookmarkEnd w:id="0"/>
  </w:p>
  <w:p w14:paraId="6F1E1AA0" w14:textId="77777777" w:rsidR="008913E0" w:rsidRDefault="008913E0">
    <w:pPr>
      <w:pStyle w:val="Footer"/>
    </w:pPr>
  </w:p>
  <w:p w14:paraId="520B692D" w14:textId="77777777" w:rsidR="008913E0" w:rsidRDefault="008913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560D9" w14:textId="77777777" w:rsidR="00E23552" w:rsidRDefault="00E23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53636" w14:textId="77777777" w:rsidR="00107BFA" w:rsidRDefault="00107BFA" w:rsidP="00BA4FFC">
      <w:r>
        <w:separator/>
      </w:r>
    </w:p>
  </w:footnote>
  <w:footnote w:type="continuationSeparator" w:id="0">
    <w:p w14:paraId="44D80D6E" w14:textId="77777777" w:rsidR="00107BFA" w:rsidRDefault="00107BFA"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75724" w14:textId="37AA2139" w:rsidR="00E23552" w:rsidRDefault="00107BFA">
    <w:pPr>
      <w:pStyle w:val="Header"/>
    </w:pPr>
    <w:r>
      <w:rPr>
        <w:noProof/>
      </w:rPr>
      <w:pict w14:anchorId="14C960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643.65pt;height:214.55pt;z-index:-251651072;mso-wrap-edited:f;mso-width-percent:0;mso-height-percent:0;mso-position-horizontal:center;mso-position-horizontal-relative:margin;mso-position-vertical:center;mso-position-vertical-relative:margin;mso-width-percent:0;mso-height-percent:0" o:allowincell="f" fillcolor="silver" stroked="f">
          <v:fill opacity=".7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797EF" w14:textId="4C574A20" w:rsidR="00BA4FFC" w:rsidRDefault="00107BFA">
    <w:pPr>
      <w:pStyle w:val="Header"/>
    </w:pPr>
    <w:r>
      <w:rPr>
        <w:noProof/>
      </w:rPr>
      <w:pict w14:anchorId="4BC37A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643.65pt;height:214.55pt;z-index:-251646976;mso-wrap-edited:f;mso-width-percent:0;mso-height-percent:0;mso-position-horizontal:center;mso-position-horizontal-relative:margin;mso-position-vertical:center;mso-position-vertical-relative:margin;mso-width-percent:0;mso-height-percent:0" o:allowincell="f" fillcolor="silver" stroked="f">
          <v:fill opacity=".75"/>
          <v:textpath style="font-family:&quot;Times New Roman&quot;;font-size:1pt" string="DRAFT"/>
        </v:shape>
      </w:pict>
    </w:r>
  </w:p>
  <w:p w14:paraId="2F58A4B5" w14:textId="77777777" w:rsidR="00BA4FFC" w:rsidRDefault="00BA4FFC">
    <w:pPr>
      <w:pStyle w:val="Header"/>
    </w:pPr>
  </w:p>
  <w:p w14:paraId="76B3887F" w14:textId="1D159ED2" w:rsidR="00BA4FFC" w:rsidRDefault="008913E0">
    <w:pPr>
      <w:pStyle w:val="Header"/>
    </w:pPr>
    <w:r>
      <w:rPr>
        <w:noProof/>
      </w:rPr>
      <w:drawing>
        <wp:inline distT="0" distB="0" distL="0" distR="0" wp14:anchorId="617AB069" wp14:editId="5335E7D3">
          <wp:extent cx="7870623" cy="1041400"/>
          <wp:effectExtent l="0" t="0" r="3810" b="0"/>
          <wp:docPr id="2" name="Picture 2" descr="Foothill College Governance Equity &amp; Education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ernance-Equity.png"/>
                  <pic:cNvPicPr/>
                </pic:nvPicPr>
                <pic:blipFill>
                  <a:blip r:embed="rId1">
                    <a:extLst>
                      <a:ext uri="{28A0092B-C50C-407E-A947-70E740481C1C}">
                        <a14:useLocalDpi xmlns:a14="http://schemas.microsoft.com/office/drawing/2010/main" val="0"/>
                      </a:ext>
                    </a:extLst>
                  </a:blip>
                  <a:stretch>
                    <a:fillRect/>
                  </a:stretch>
                </pic:blipFill>
                <pic:spPr>
                  <a:xfrm>
                    <a:off x="0" y="0"/>
                    <a:ext cx="7878948" cy="1042502"/>
                  </a:xfrm>
                  <a:prstGeom prst="rect">
                    <a:avLst/>
                  </a:prstGeom>
                </pic:spPr>
              </pic:pic>
            </a:graphicData>
          </a:graphic>
        </wp:inline>
      </w:drawing>
    </w:r>
  </w:p>
  <w:p w14:paraId="60885AAF" w14:textId="77777777" w:rsidR="00BA4FFC" w:rsidRDefault="00BA4F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1AC4E" w14:textId="19E33B6B" w:rsidR="00E23552" w:rsidRDefault="00107BFA">
    <w:pPr>
      <w:pStyle w:val="Header"/>
    </w:pPr>
    <w:r>
      <w:rPr>
        <w:noProof/>
      </w:rPr>
      <w:pict w14:anchorId="3D6B3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643.65pt;height:214.55pt;z-index:-251655168;mso-wrap-edited:f;mso-width-percent:0;mso-height-percent:0;mso-position-horizontal:center;mso-position-horizontal-relative:margin;mso-position-vertical:center;mso-position-vertical-relative:margin;mso-width-percent:0;mso-height-percent:0" o:allowincell="f" fillcolor="silver" stroked="f">
          <v:fill opacity=".7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13CEB"/>
    <w:multiLevelType w:val="multilevel"/>
    <w:tmpl w:val="8C2E3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EA217B"/>
    <w:multiLevelType w:val="hybridMultilevel"/>
    <w:tmpl w:val="2F7E6930"/>
    <w:lvl w:ilvl="0" w:tplc="1696EC42">
      <w:numFmt w:val="bullet"/>
      <w:lvlText w:val="-"/>
      <w:lvlJc w:val="left"/>
      <w:pPr>
        <w:ind w:left="787" w:hanging="360"/>
      </w:pPr>
      <w:rPr>
        <w:rFonts w:ascii="Calibri" w:eastAsiaTheme="minorHAnsi" w:hAnsi="Calibri" w:cs="Calibri"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86991"/>
    <w:multiLevelType w:val="hybridMultilevel"/>
    <w:tmpl w:val="F4F4C096"/>
    <w:lvl w:ilvl="0" w:tplc="8E42163A">
      <w:start w:val="1"/>
      <w:numFmt w:val="decimal"/>
      <w:lvlText w:val="%1)"/>
      <w:lvlJc w:val="left"/>
      <w:pPr>
        <w:ind w:left="720" w:hanging="360"/>
      </w:pPr>
      <w:rPr>
        <w:rFonts w:ascii="Tahoma" w:hAnsi="Tahoma" w:cs="Tahoma"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62327"/>
    <w:multiLevelType w:val="multilevel"/>
    <w:tmpl w:val="8A429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A13D99"/>
    <w:multiLevelType w:val="hybridMultilevel"/>
    <w:tmpl w:val="889C4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D93BC3"/>
    <w:multiLevelType w:val="multilevel"/>
    <w:tmpl w:val="E530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9428A0"/>
    <w:multiLevelType w:val="hybridMultilevel"/>
    <w:tmpl w:val="774AF3E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8E65417"/>
    <w:multiLevelType w:val="hybridMultilevel"/>
    <w:tmpl w:val="5728EF9C"/>
    <w:lvl w:ilvl="0" w:tplc="1696EC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F3E33"/>
    <w:multiLevelType w:val="hybridMultilevel"/>
    <w:tmpl w:val="DBD299C0"/>
    <w:lvl w:ilvl="0" w:tplc="1696EC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FA51E5"/>
    <w:multiLevelType w:val="multilevel"/>
    <w:tmpl w:val="0C76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6"/>
  </w:num>
  <w:num w:numId="4">
    <w:abstractNumId w:val="2"/>
  </w:num>
  <w:num w:numId="5">
    <w:abstractNumId w:val="10"/>
  </w:num>
  <w:num w:numId="6">
    <w:abstractNumId w:val="7"/>
  </w:num>
  <w:num w:numId="7">
    <w:abstractNumId w:val="1"/>
  </w:num>
  <w:num w:numId="8">
    <w:abstractNumId w:val="11"/>
  </w:num>
  <w:num w:numId="9">
    <w:abstractNumId w:val="5"/>
  </w:num>
  <w:num w:numId="10">
    <w:abstractNumId w:val="8"/>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300AF"/>
    <w:rsid w:val="000302D6"/>
    <w:rsid w:val="000673D4"/>
    <w:rsid w:val="00093261"/>
    <w:rsid w:val="000B68B1"/>
    <w:rsid w:val="000F5E67"/>
    <w:rsid w:val="00101768"/>
    <w:rsid w:val="00107377"/>
    <w:rsid w:val="00107BFA"/>
    <w:rsid w:val="00146B38"/>
    <w:rsid w:val="0018601B"/>
    <w:rsid w:val="001A2C90"/>
    <w:rsid w:val="001A5D93"/>
    <w:rsid w:val="001A6B84"/>
    <w:rsid w:val="002256BC"/>
    <w:rsid w:val="00234A51"/>
    <w:rsid w:val="0029601C"/>
    <w:rsid w:val="002B6C9A"/>
    <w:rsid w:val="002C3D1B"/>
    <w:rsid w:val="002D1701"/>
    <w:rsid w:val="002D6355"/>
    <w:rsid w:val="002F3AC5"/>
    <w:rsid w:val="002F538C"/>
    <w:rsid w:val="00314805"/>
    <w:rsid w:val="0031705C"/>
    <w:rsid w:val="003307B4"/>
    <w:rsid w:val="00353601"/>
    <w:rsid w:val="003653BC"/>
    <w:rsid w:val="00374241"/>
    <w:rsid w:val="003954C1"/>
    <w:rsid w:val="003B7A94"/>
    <w:rsid w:val="003C290D"/>
    <w:rsid w:val="003D3689"/>
    <w:rsid w:val="003D3BE9"/>
    <w:rsid w:val="003D4C8E"/>
    <w:rsid w:val="003D5CED"/>
    <w:rsid w:val="0043584E"/>
    <w:rsid w:val="00473086"/>
    <w:rsid w:val="00475432"/>
    <w:rsid w:val="00483734"/>
    <w:rsid w:val="00487B85"/>
    <w:rsid w:val="004A074A"/>
    <w:rsid w:val="004C3F7F"/>
    <w:rsid w:val="004C742A"/>
    <w:rsid w:val="004E1049"/>
    <w:rsid w:val="00501CF0"/>
    <w:rsid w:val="00510483"/>
    <w:rsid w:val="00524F10"/>
    <w:rsid w:val="005266A5"/>
    <w:rsid w:val="00537319"/>
    <w:rsid w:val="00566A2A"/>
    <w:rsid w:val="00572239"/>
    <w:rsid w:val="005A0F87"/>
    <w:rsid w:val="005E24A3"/>
    <w:rsid w:val="006003E4"/>
    <w:rsid w:val="00623566"/>
    <w:rsid w:val="0062675C"/>
    <w:rsid w:val="0062725D"/>
    <w:rsid w:val="00642B47"/>
    <w:rsid w:val="0066365F"/>
    <w:rsid w:val="00666941"/>
    <w:rsid w:val="00674D68"/>
    <w:rsid w:val="00674DD0"/>
    <w:rsid w:val="0069096A"/>
    <w:rsid w:val="006A4290"/>
    <w:rsid w:val="006A5420"/>
    <w:rsid w:val="006E6B9C"/>
    <w:rsid w:val="00724745"/>
    <w:rsid w:val="00741C13"/>
    <w:rsid w:val="007608A9"/>
    <w:rsid w:val="00782FC6"/>
    <w:rsid w:val="007B0E29"/>
    <w:rsid w:val="007D6D7B"/>
    <w:rsid w:val="00811832"/>
    <w:rsid w:val="00822ACE"/>
    <w:rsid w:val="00830739"/>
    <w:rsid w:val="0083613E"/>
    <w:rsid w:val="00856046"/>
    <w:rsid w:val="008612AC"/>
    <w:rsid w:val="00861630"/>
    <w:rsid w:val="008908A8"/>
    <w:rsid w:val="008913E0"/>
    <w:rsid w:val="008A4B49"/>
    <w:rsid w:val="008D6568"/>
    <w:rsid w:val="008D75CB"/>
    <w:rsid w:val="00975446"/>
    <w:rsid w:val="0098588A"/>
    <w:rsid w:val="00991353"/>
    <w:rsid w:val="00992FCF"/>
    <w:rsid w:val="009938EA"/>
    <w:rsid w:val="009B11FA"/>
    <w:rsid w:val="009D7EFF"/>
    <w:rsid w:val="009F7585"/>
    <w:rsid w:val="00A24693"/>
    <w:rsid w:val="00A37753"/>
    <w:rsid w:val="00A40414"/>
    <w:rsid w:val="00A800C0"/>
    <w:rsid w:val="00A95FE2"/>
    <w:rsid w:val="00AA2175"/>
    <w:rsid w:val="00B251E9"/>
    <w:rsid w:val="00B3777A"/>
    <w:rsid w:val="00B4182D"/>
    <w:rsid w:val="00B664C5"/>
    <w:rsid w:val="00B70B46"/>
    <w:rsid w:val="00B75942"/>
    <w:rsid w:val="00B77BD2"/>
    <w:rsid w:val="00B80966"/>
    <w:rsid w:val="00BA26EC"/>
    <w:rsid w:val="00BA4FFC"/>
    <w:rsid w:val="00BB49D9"/>
    <w:rsid w:val="00BC32E6"/>
    <w:rsid w:val="00BF0237"/>
    <w:rsid w:val="00C630F8"/>
    <w:rsid w:val="00C65DBC"/>
    <w:rsid w:val="00C90E25"/>
    <w:rsid w:val="00C96561"/>
    <w:rsid w:val="00CC218B"/>
    <w:rsid w:val="00CC3E1E"/>
    <w:rsid w:val="00CE462A"/>
    <w:rsid w:val="00D0166C"/>
    <w:rsid w:val="00D14058"/>
    <w:rsid w:val="00D26E5C"/>
    <w:rsid w:val="00D5235F"/>
    <w:rsid w:val="00D52714"/>
    <w:rsid w:val="00D57CE1"/>
    <w:rsid w:val="00D6484B"/>
    <w:rsid w:val="00D7359D"/>
    <w:rsid w:val="00D76BD1"/>
    <w:rsid w:val="00D954BA"/>
    <w:rsid w:val="00DC70CB"/>
    <w:rsid w:val="00E16B8F"/>
    <w:rsid w:val="00E16F6F"/>
    <w:rsid w:val="00E23552"/>
    <w:rsid w:val="00E24411"/>
    <w:rsid w:val="00E30D3B"/>
    <w:rsid w:val="00E54E41"/>
    <w:rsid w:val="00E83B59"/>
    <w:rsid w:val="00E9373A"/>
    <w:rsid w:val="00EB53C2"/>
    <w:rsid w:val="00EC3EED"/>
    <w:rsid w:val="00ED59C4"/>
    <w:rsid w:val="00EE5EF0"/>
    <w:rsid w:val="00F048D7"/>
    <w:rsid w:val="00F13263"/>
    <w:rsid w:val="00F33083"/>
    <w:rsid w:val="00F5048A"/>
    <w:rsid w:val="00F53660"/>
    <w:rsid w:val="00F615E4"/>
    <w:rsid w:val="00FA0013"/>
    <w:rsid w:val="00FC5FA4"/>
    <w:rsid w:val="00FC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182D"/>
    <w:rPr>
      <w:rFonts w:ascii="Times New Roman" w:eastAsia="Times New Roman" w:hAnsi="Times New Roman" w:cs="Times New Roman"/>
    </w:rPr>
  </w:style>
  <w:style w:type="paragraph" w:styleId="Heading1">
    <w:name w:val="heading 1"/>
    <w:basedOn w:val="Normal"/>
    <w:next w:val="Normal"/>
    <w:link w:val="Heading1Char"/>
    <w:uiPriority w:val="9"/>
    <w:qFormat/>
    <w:rsid w:val="008913E0"/>
    <w:pPr>
      <w:keepNext/>
      <w:keepLines/>
      <w:spacing w:before="240"/>
      <w:outlineLvl w:val="0"/>
    </w:pPr>
    <w:rPr>
      <w:rFonts w:eastAsiaTheme="majorEastAsia" w:cstheme="majorBidi"/>
      <w:color w:val="000000" w:themeColor="text1"/>
      <w:sz w:val="36"/>
      <w:szCs w:val="32"/>
    </w:rPr>
  </w:style>
  <w:style w:type="paragraph" w:styleId="Heading2">
    <w:name w:val="heading 2"/>
    <w:basedOn w:val="Normal"/>
    <w:next w:val="Normal"/>
    <w:link w:val="Heading2Char"/>
    <w:uiPriority w:val="9"/>
    <w:unhideWhenUsed/>
    <w:qFormat/>
    <w:rsid w:val="008913E0"/>
    <w:pPr>
      <w:keepNext/>
      <w:keepLines/>
      <w:spacing w:before="4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8913E0"/>
    <w:pPr>
      <w:keepNext/>
      <w:keepLines/>
      <w:spacing w:before="40"/>
      <w:outlineLvl w:val="2"/>
    </w:pPr>
    <w:rPr>
      <w:rFonts w:asciiTheme="majorHAnsi" w:eastAsiaTheme="majorEastAsia" w:hAnsiTheme="majorHAnsi" w:cstheme="majorBidi"/>
      <w:b/>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8913E0"/>
    <w:rPr>
      <w:rFonts w:ascii="Helvetica" w:eastAsiaTheme="majorEastAsia" w:hAnsi="Helvetica" w:cstheme="majorBidi"/>
      <w:color w:val="000000" w:themeColor="text1"/>
      <w:sz w:val="36"/>
      <w:szCs w:val="32"/>
    </w:rPr>
  </w:style>
  <w:style w:type="character" w:customStyle="1" w:styleId="Heading2Char">
    <w:name w:val="Heading 2 Char"/>
    <w:basedOn w:val="DefaultParagraphFont"/>
    <w:link w:val="Heading2"/>
    <w:uiPriority w:val="9"/>
    <w:rsid w:val="008913E0"/>
    <w:rPr>
      <w:rFonts w:ascii="Helvetica" w:eastAsiaTheme="majorEastAsia" w:hAnsi="Helvetica" w:cstheme="majorBidi"/>
      <w:color w:val="000000" w:themeColor="text1"/>
      <w:sz w:val="28"/>
      <w:szCs w:val="26"/>
    </w:rPr>
  </w:style>
  <w:style w:type="character" w:customStyle="1" w:styleId="Heading3Char">
    <w:name w:val="Heading 3 Char"/>
    <w:basedOn w:val="DefaultParagraphFont"/>
    <w:link w:val="Heading3"/>
    <w:uiPriority w:val="9"/>
    <w:rsid w:val="008913E0"/>
    <w:rPr>
      <w:rFonts w:asciiTheme="majorHAnsi" w:eastAsiaTheme="majorEastAsia" w:hAnsiTheme="majorHAnsi" w:cstheme="majorBidi"/>
      <w:b/>
      <w:color w:val="000000" w:themeColor="text1"/>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23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28785">
      <w:bodyDiv w:val="1"/>
      <w:marLeft w:val="0"/>
      <w:marRight w:val="0"/>
      <w:marTop w:val="0"/>
      <w:marBottom w:val="0"/>
      <w:divBdr>
        <w:top w:val="none" w:sz="0" w:space="0" w:color="auto"/>
        <w:left w:val="none" w:sz="0" w:space="0" w:color="auto"/>
        <w:bottom w:val="none" w:sz="0" w:space="0" w:color="auto"/>
        <w:right w:val="none" w:sz="0" w:space="0" w:color="auto"/>
      </w:divBdr>
      <w:divsChild>
        <w:div w:id="1591039686">
          <w:marLeft w:val="0"/>
          <w:marRight w:val="0"/>
          <w:marTop w:val="0"/>
          <w:marBottom w:val="0"/>
          <w:divBdr>
            <w:top w:val="none" w:sz="0" w:space="0" w:color="auto"/>
            <w:left w:val="none" w:sz="0" w:space="0" w:color="auto"/>
            <w:bottom w:val="none" w:sz="0" w:space="0" w:color="auto"/>
            <w:right w:val="none" w:sz="0" w:space="0" w:color="auto"/>
          </w:divBdr>
        </w:div>
        <w:div w:id="139689636">
          <w:marLeft w:val="0"/>
          <w:marRight w:val="0"/>
          <w:marTop w:val="0"/>
          <w:marBottom w:val="0"/>
          <w:divBdr>
            <w:top w:val="none" w:sz="0" w:space="0" w:color="auto"/>
            <w:left w:val="none" w:sz="0" w:space="0" w:color="auto"/>
            <w:bottom w:val="none" w:sz="0" w:space="0" w:color="auto"/>
            <w:right w:val="none" w:sz="0" w:space="0" w:color="auto"/>
          </w:divBdr>
        </w:div>
      </w:divsChild>
    </w:div>
    <w:div w:id="237326622">
      <w:bodyDiv w:val="1"/>
      <w:marLeft w:val="0"/>
      <w:marRight w:val="0"/>
      <w:marTop w:val="0"/>
      <w:marBottom w:val="0"/>
      <w:divBdr>
        <w:top w:val="none" w:sz="0" w:space="0" w:color="auto"/>
        <w:left w:val="none" w:sz="0" w:space="0" w:color="auto"/>
        <w:bottom w:val="none" w:sz="0" w:space="0" w:color="auto"/>
        <w:right w:val="none" w:sz="0" w:space="0" w:color="auto"/>
      </w:divBdr>
    </w:div>
    <w:div w:id="409739527">
      <w:bodyDiv w:val="1"/>
      <w:marLeft w:val="0"/>
      <w:marRight w:val="0"/>
      <w:marTop w:val="0"/>
      <w:marBottom w:val="0"/>
      <w:divBdr>
        <w:top w:val="none" w:sz="0" w:space="0" w:color="auto"/>
        <w:left w:val="none" w:sz="0" w:space="0" w:color="auto"/>
        <w:bottom w:val="none" w:sz="0" w:space="0" w:color="auto"/>
        <w:right w:val="none" w:sz="0" w:space="0" w:color="auto"/>
      </w:divBdr>
    </w:div>
    <w:div w:id="630983251">
      <w:bodyDiv w:val="1"/>
      <w:marLeft w:val="0"/>
      <w:marRight w:val="0"/>
      <w:marTop w:val="0"/>
      <w:marBottom w:val="0"/>
      <w:divBdr>
        <w:top w:val="none" w:sz="0" w:space="0" w:color="auto"/>
        <w:left w:val="none" w:sz="0" w:space="0" w:color="auto"/>
        <w:bottom w:val="none" w:sz="0" w:space="0" w:color="auto"/>
        <w:right w:val="none" w:sz="0" w:space="0" w:color="auto"/>
      </w:divBdr>
    </w:div>
    <w:div w:id="847988846">
      <w:bodyDiv w:val="1"/>
      <w:marLeft w:val="0"/>
      <w:marRight w:val="0"/>
      <w:marTop w:val="0"/>
      <w:marBottom w:val="0"/>
      <w:divBdr>
        <w:top w:val="none" w:sz="0" w:space="0" w:color="auto"/>
        <w:left w:val="none" w:sz="0" w:space="0" w:color="auto"/>
        <w:bottom w:val="none" w:sz="0" w:space="0" w:color="auto"/>
        <w:right w:val="none" w:sz="0" w:space="0" w:color="auto"/>
      </w:divBdr>
      <w:divsChild>
        <w:div w:id="1863519786">
          <w:marLeft w:val="0"/>
          <w:marRight w:val="0"/>
          <w:marTop w:val="0"/>
          <w:marBottom w:val="0"/>
          <w:divBdr>
            <w:top w:val="none" w:sz="0" w:space="0" w:color="auto"/>
            <w:left w:val="none" w:sz="0" w:space="0" w:color="auto"/>
            <w:bottom w:val="none" w:sz="0" w:space="0" w:color="auto"/>
            <w:right w:val="none" w:sz="0" w:space="0" w:color="auto"/>
          </w:divBdr>
        </w:div>
        <w:div w:id="1945572493">
          <w:marLeft w:val="0"/>
          <w:marRight w:val="0"/>
          <w:marTop w:val="0"/>
          <w:marBottom w:val="0"/>
          <w:divBdr>
            <w:top w:val="none" w:sz="0" w:space="0" w:color="auto"/>
            <w:left w:val="none" w:sz="0" w:space="0" w:color="auto"/>
            <w:bottom w:val="none" w:sz="0" w:space="0" w:color="auto"/>
            <w:right w:val="none" w:sz="0" w:space="0" w:color="auto"/>
          </w:divBdr>
        </w:div>
        <w:div w:id="1659532481">
          <w:marLeft w:val="0"/>
          <w:marRight w:val="0"/>
          <w:marTop w:val="0"/>
          <w:marBottom w:val="0"/>
          <w:divBdr>
            <w:top w:val="none" w:sz="0" w:space="0" w:color="auto"/>
            <w:left w:val="none" w:sz="0" w:space="0" w:color="auto"/>
            <w:bottom w:val="none" w:sz="0" w:space="0" w:color="auto"/>
            <w:right w:val="none" w:sz="0" w:space="0" w:color="auto"/>
          </w:divBdr>
        </w:div>
        <w:div w:id="1105615966">
          <w:marLeft w:val="0"/>
          <w:marRight w:val="0"/>
          <w:marTop w:val="0"/>
          <w:marBottom w:val="0"/>
          <w:divBdr>
            <w:top w:val="none" w:sz="0" w:space="0" w:color="auto"/>
            <w:left w:val="none" w:sz="0" w:space="0" w:color="auto"/>
            <w:bottom w:val="none" w:sz="0" w:space="0" w:color="auto"/>
            <w:right w:val="none" w:sz="0" w:space="0" w:color="auto"/>
          </w:divBdr>
        </w:div>
      </w:divsChild>
    </w:div>
    <w:div w:id="1274752088">
      <w:bodyDiv w:val="1"/>
      <w:marLeft w:val="0"/>
      <w:marRight w:val="0"/>
      <w:marTop w:val="0"/>
      <w:marBottom w:val="0"/>
      <w:divBdr>
        <w:top w:val="none" w:sz="0" w:space="0" w:color="auto"/>
        <w:left w:val="none" w:sz="0" w:space="0" w:color="auto"/>
        <w:bottom w:val="none" w:sz="0" w:space="0" w:color="auto"/>
        <w:right w:val="none" w:sz="0" w:space="0" w:color="auto"/>
      </w:divBdr>
      <w:divsChild>
        <w:div w:id="1707440803">
          <w:marLeft w:val="0"/>
          <w:marRight w:val="0"/>
          <w:marTop w:val="0"/>
          <w:marBottom w:val="0"/>
          <w:divBdr>
            <w:top w:val="none" w:sz="0" w:space="0" w:color="auto"/>
            <w:left w:val="none" w:sz="0" w:space="0" w:color="auto"/>
            <w:bottom w:val="none" w:sz="0" w:space="0" w:color="auto"/>
            <w:right w:val="none" w:sz="0" w:space="0" w:color="auto"/>
          </w:divBdr>
        </w:div>
        <w:div w:id="2068801210">
          <w:marLeft w:val="0"/>
          <w:marRight w:val="0"/>
          <w:marTop w:val="0"/>
          <w:marBottom w:val="0"/>
          <w:divBdr>
            <w:top w:val="none" w:sz="0" w:space="0" w:color="auto"/>
            <w:left w:val="none" w:sz="0" w:space="0" w:color="auto"/>
            <w:bottom w:val="none" w:sz="0" w:space="0" w:color="auto"/>
            <w:right w:val="none" w:sz="0" w:space="0" w:color="auto"/>
          </w:divBdr>
        </w:div>
        <w:div w:id="640425948">
          <w:marLeft w:val="0"/>
          <w:marRight w:val="0"/>
          <w:marTop w:val="0"/>
          <w:marBottom w:val="0"/>
          <w:divBdr>
            <w:top w:val="none" w:sz="0" w:space="0" w:color="auto"/>
            <w:left w:val="none" w:sz="0" w:space="0" w:color="auto"/>
            <w:bottom w:val="none" w:sz="0" w:space="0" w:color="auto"/>
            <w:right w:val="none" w:sz="0" w:space="0" w:color="auto"/>
          </w:divBdr>
        </w:div>
        <w:div w:id="1166625969">
          <w:marLeft w:val="0"/>
          <w:marRight w:val="0"/>
          <w:marTop w:val="0"/>
          <w:marBottom w:val="0"/>
          <w:divBdr>
            <w:top w:val="none" w:sz="0" w:space="0" w:color="auto"/>
            <w:left w:val="none" w:sz="0" w:space="0" w:color="auto"/>
            <w:bottom w:val="none" w:sz="0" w:space="0" w:color="auto"/>
            <w:right w:val="none" w:sz="0" w:space="0" w:color="auto"/>
          </w:divBdr>
        </w:div>
        <w:div w:id="856962547">
          <w:marLeft w:val="0"/>
          <w:marRight w:val="0"/>
          <w:marTop w:val="0"/>
          <w:marBottom w:val="0"/>
          <w:divBdr>
            <w:top w:val="none" w:sz="0" w:space="0" w:color="auto"/>
            <w:left w:val="none" w:sz="0" w:space="0" w:color="auto"/>
            <w:bottom w:val="none" w:sz="0" w:space="0" w:color="auto"/>
            <w:right w:val="none" w:sz="0" w:space="0" w:color="auto"/>
          </w:divBdr>
        </w:div>
        <w:div w:id="1213468884">
          <w:marLeft w:val="0"/>
          <w:marRight w:val="0"/>
          <w:marTop w:val="0"/>
          <w:marBottom w:val="0"/>
          <w:divBdr>
            <w:top w:val="none" w:sz="0" w:space="0" w:color="auto"/>
            <w:left w:val="none" w:sz="0" w:space="0" w:color="auto"/>
            <w:bottom w:val="none" w:sz="0" w:space="0" w:color="auto"/>
            <w:right w:val="none" w:sz="0" w:space="0" w:color="auto"/>
          </w:divBdr>
        </w:div>
        <w:div w:id="270360860">
          <w:marLeft w:val="0"/>
          <w:marRight w:val="0"/>
          <w:marTop w:val="0"/>
          <w:marBottom w:val="0"/>
          <w:divBdr>
            <w:top w:val="none" w:sz="0" w:space="0" w:color="auto"/>
            <w:left w:val="none" w:sz="0" w:space="0" w:color="auto"/>
            <w:bottom w:val="none" w:sz="0" w:space="0" w:color="auto"/>
            <w:right w:val="none" w:sz="0" w:space="0" w:color="auto"/>
          </w:divBdr>
        </w:div>
        <w:div w:id="445780417">
          <w:marLeft w:val="0"/>
          <w:marRight w:val="0"/>
          <w:marTop w:val="0"/>
          <w:marBottom w:val="0"/>
          <w:divBdr>
            <w:top w:val="none" w:sz="0" w:space="0" w:color="auto"/>
            <w:left w:val="none" w:sz="0" w:space="0" w:color="auto"/>
            <w:bottom w:val="none" w:sz="0" w:space="0" w:color="auto"/>
            <w:right w:val="none" w:sz="0" w:space="0" w:color="auto"/>
          </w:divBdr>
        </w:div>
        <w:div w:id="854465991">
          <w:marLeft w:val="0"/>
          <w:marRight w:val="0"/>
          <w:marTop w:val="0"/>
          <w:marBottom w:val="0"/>
          <w:divBdr>
            <w:top w:val="none" w:sz="0" w:space="0" w:color="auto"/>
            <w:left w:val="none" w:sz="0" w:space="0" w:color="auto"/>
            <w:bottom w:val="none" w:sz="0" w:space="0" w:color="auto"/>
            <w:right w:val="none" w:sz="0" w:space="0" w:color="auto"/>
          </w:divBdr>
        </w:div>
        <w:div w:id="1950550122">
          <w:marLeft w:val="0"/>
          <w:marRight w:val="0"/>
          <w:marTop w:val="0"/>
          <w:marBottom w:val="0"/>
          <w:divBdr>
            <w:top w:val="none" w:sz="0" w:space="0" w:color="auto"/>
            <w:left w:val="none" w:sz="0" w:space="0" w:color="auto"/>
            <w:bottom w:val="none" w:sz="0" w:space="0" w:color="auto"/>
            <w:right w:val="none" w:sz="0" w:space="0" w:color="auto"/>
          </w:divBdr>
        </w:div>
        <w:div w:id="1371101959">
          <w:marLeft w:val="0"/>
          <w:marRight w:val="0"/>
          <w:marTop w:val="0"/>
          <w:marBottom w:val="0"/>
          <w:divBdr>
            <w:top w:val="none" w:sz="0" w:space="0" w:color="auto"/>
            <w:left w:val="none" w:sz="0" w:space="0" w:color="auto"/>
            <w:bottom w:val="none" w:sz="0" w:space="0" w:color="auto"/>
            <w:right w:val="none" w:sz="0" w:space="0" w:color="auto"/>
          </w:divBdr>
        </w:div>
      </w:divsChild>
    </w:div>
    <w:div w:id="1403260644">
      <w:bodyDiv w:val="1"/>
      <w:marLeft w:val="0"/>
      <w:marRight w:val="0"/>
      <w:marTop w:val="0"/>
      <w:marBottom w:val="0"/>
      <w:divBdr>
        <w:top w:val="none" w:sz="0" w:space="0" w:color="auto"/>
        <w:left w:val="none" w:sz="0" w:space="0" w:color="auto"/>
        <w:bottom w:val="none" w:sz="0" w:space="0" w:color="auto"/>
        <w:right w:val="none" w:sz="0" w:space="0" w:color="auto"/>
      </w:divBdr>
    </w:div>
    <w:div w:id="1821114380">
      <w:bodyDiv w:val="1"/>
      <w:marLeft w:val="0"/>
      <w:marRight w:val="0"/>
      <w:marTop w:val="0"/>
      <w:marBottom w:val="0"/>
      <w:divBdr>
        <w:top w:val="none" w:sz="0" w:space="0" w:color="auto"/>
        <w:left w:val="none" w:sz="0" w:space="0" w:color="auto"/>
        <w:bottom w:val="none" w:sz="0" w:space="0" w:color="auto"/>
        <w:right w:val="none" w:sz="0" w:space="0" w:color="auto"/>
      </w:divBdr>
    </w:div>
    <w:div w:id="2079089809">
      <w:bodyDiv w:val="1"/>
      <w:marLeft w:val="0"/>
      <w:marRight w:val="0"/>
      <w:marTop w:val="0"/>
      <w:marBottom w:val="0"/>
      <w:divBdr>
        <w:top w:val="none" w:sz="0" w:space="0" w:color="auto"/>
        <w:left w:val="none" w:sz="0" w:space="0" w:color="auto"/>
        <w:bottom w:val="none" w:sz="0" w:space="0" w:color="auto"/>
        <w:right w:val="none" w:sz="0" w:space="0" w:color="auto"/>
      </w:divBdr>
      <w:divsChild>
        <w:div w:id="1195388477">
          <w:marLeft w:val="0"/>
          <w:marRight w:val="0"/>
          <w:marTop w:val="0"/>
          <w:marBottom w:val="0"/>
          <w:divBdr>
            <w:top w:val="none" w:sz="0" w:space="0" w:color="auto"/>
            <w:left w:val="none" w:sz="0" w:space="0" w:color="auto"/>
            <w:bottom w:val="none" w:sz="0" w:space="0" w:color="auto"/>
            <w:right w:val="none" w:sz="0" w:space="0" w:color="auto"/>
          </w:divBdr>
        </w:div>
        <w:div w:id="2077626952">
          <w:marLeft w:val="0"/>
          <w:marRight w:val="0"/>
          <w:marTop w:val="0"/>
          <w:marBottom w:val="0"/>
          <w:divBdr>
            <w:top w:val="none" w:sz="0" w:space="0" w:color="auto"/>
            <w:left w:val="none" w:sz="0" w:space="0" w:color="auto"/>
            <w:bottom w:val="none" w:sz="0" w:space="0" w:color="auto"/>
            <w:right w:val="none" w:sz="0" w:space="0" w:color="auto"/>
          </w:divBdr>
        </w:div>
        <w:div w:id="1462454945">
          <w:marLeft w:val="0"/>
          <w:marRight w:val="0"/>
          <w:marTop w:val="0"/>
          <w:marBottom w:val="0"/>
          <w:divBdr>
            <w:top w:val="none" w:sz="0" w:space="0" w:color="auto"/>
            <w:left w:val="none" w:sz="0" w:space="0" w:color="auto"/>
            <w:bottom w:val="none" w:sz="0" w:space="0" w:color="auto"/>
            <w:right w:val="none" w:sz="0" w:space="0" w:color="auto"/>
          </w:divBdr>
        </w:div>
        <w:div w:id="376705831">
          <w:marLeft w:val="0"/>
          <w:marRight w:val="0"/>
          <w:marTop w:val="0"/>
          <w:marBottom w:val="0"/>
          <w:divBdr>
            <w:top w:val="none" w:sz="0" w:space="0" w:color="auto"/>
            <w:left w:val="none" w:sz="0" w:space="0" w:color="auto"/>
            <w:bottom w:val="none" w:sz="0" w:space="0" w:color="auto"/>
            <w:right w:val="none" w:sz="0" w:space="0" w:color="auto"/>
          </w:divBdr>
        </w:div>
        <w:div w:id="1024748377">
          <w:marLeft w:val="0"/>
          <w:marRight w:val="0"/>
          <w:marTop w:val="0"/>
          <w:marBottom w:val="0"/>
          <w:divBdr>
            <w:top w:val="none" w:sz="0" w:space="0" w:color="auto"/>
            <w:left w:val="none" w:sz="0" w:space="0" w:color="auto"/>
            <w:bottom w:val="none" w:sz="0" w:space="0" w:color="auto"/>
            <w:right w:val="none" w:sz="0" w:space="0" w:color="auto"/>
          </w:divBdr>
        </w:div>
        <w:div w:id="1501001796">
          <w:marLeft w:val="0"/>
          <w:marRight w:val="0"/>
          <w:marTop w:val="0"/>
          <w:marBottom w:val="0"/>
          <w:divBdr>
            <w:top w:val="none" w:sz="0" w:space="0" w:color="auto"/>
            <w:left w:val="none" w:sz="0" w:space="0" w:color="auto"/>
            <w:bottom w:val="none" w:sz="0" w:space="0" w:color="auto"/>
            <w:right w:val="none" w:sz="0" w:space="0" w:color="auto"/>
          </w:divBdr>
        </w:div>
      </w:divsChild>
    </w:div>
    <w:div w:id="2096704588">
      <w:bodyDiv w:val="1"/>
      <w:marLeft w:val="0"/>
      <w:marRight w:val="0"/>
      <w:marTop w:val="0"/>
      <w:marBottom w:val="0"/>
      <w:divBdr>
        <w:top w:val="none" w:sz="0" w:space="0" w:color="auto"/>
        <w:left w:val="none" w:sz="0" w:space="0" w:color="auto"/>
        <w:bottom w:val="none" w:sz="0" w:space="0" w:color="auto"/>
        <w:right w:val="none" w:sz="0" w:space="0" w:color="auto"/>
      </w:divBdr>
    </w:div>
    <w:div w:id="212442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9</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Robredo</dc:creator>
  <cp:keywords/>
  <dc:description/>
  <cp:lastModifiedBy>Carolyn Holcroft</cp:lastModifiedBy>
  <cp:revision>122</cp:revision>
  <cp:lastPrinted>2018-09-27T01:02:00Z</cp:lastPrinted>
  <dcterms:created xsi:type="dcterms:W3CDTF">2018-12-03T02:11:00Z</dcterms:created>
  <dcterms:modified xsi:type="dcterms:W3CDTF">2018-12-04T21:28:00Z</dcterms:modified>
</cp:coreProperties>
</file>