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4D" w:rsidRPr="00BD44B5" w:rsidRDefault="00F9524D" w:rsidP="00F9524D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-207645</wp:posOffset>
            </wp:positionV>
            <wp:extent cx="1162685" cy="914400"/>
            <wp:effectExtent l="1905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44B5">
        <w:rPr>
          <w:b/>
          <w:sz w:val="36"/>
          <w:szCs w:val="36"/>
        </w:rPr>
        <w:t>FOOTHILL COLLEGE</w:t>
      </w:r>
    </w:p>
    <w:p w:rsidR="00F9524D" w:rsidRPr="00F9524D" w:rsidRDefault="00F9524D">
      <w:pPr>
        <w:rPr>
          <w:sz w:val="36"/>
          <w:szCs w:val="36"/>
        </w:rPr>
      </w:pPr>
      <w:r>
        <w:rPr>
          <w:sz w:val="36"/>
          <w:szCs w:val="36"/>
        </w:rPr>
        <w:t>Core Mission Workgroup Objectives</w:t>
      </w:r>
      <w:r w:rsidR="00F034F7">
        <w:rPr>
          <w:sz w:val="36"/>
          <w:szCs w:val="36"/>
        </w:rPr>
        <w:t xml:space="preserve"> for </w:t>
      </w:r>
      <w:r w:rsidR="00C35CBA">
        <w:rPr>
          <w:sz w:val="36"/>
          <w:szCs w:val="36"/>
        </w:rPr>
        <w:t>2015-16</w:t>
      </w:r>
    </w:p>
    <w:p w:rsidR="00F9524D" w:rsidRDefault="00F9524D">
      <w:bookmarkStart w:id="0" w:name="_GoBack"/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4392"/>
        <w:gridCol w:w="4392"/>
        <w:gridCol w:w="5616"/>
      </w:tblGrid>
      <w:tr w:rsidR="00181849" w:rsidRPr="001B1C52" w:rsidTr="002F75B9">
        <w:tc>
          <w:tcPr>
            <w:tcW w:w="14400" w:type="dxa"/>
            <w:gridSpan w:val="3"/>
          </w:tcPr>
          <w:bookmarkEnd w:id="0"/>
          <w:p w:rsidR="00181849" w:rsidRDefault="00C35CBA" w:rsidP="0018184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Map to Educational Master Plan </w:t>
            </w:r>
            <w:r w:rsidR="00991B95">
              <w:rPr>
                <w:b/>
                <w:sz w:val="22"/>
              </w:rPr>
              <w:t>Goal</w:t>
            </w:r>
          </w:p>
          <w:p w:rsidR="00C35CBA" w:rsidRPr="00DB347B" w:rsidRDefault="0040706A" w:rsidP="00C35CB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23D06">
              <w:rPr>
                <w:sz w:val="22"/>
              </w:rPr>
            </w:r>
            <w:r w:rsidR="00523D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C35CBA">
              <w:rPr>
                <w:sz w:val="22"/>
              </w:rPr>
              <w:t xml:space="preserve"> Create a culture of equity that promotes student success particularly for underserved students.</w:t>
            </w:r>
          </w:p>
          <w:p w:rsidR="00C35CBA" w:rsidRDefault="00C35CBA" w:rsidP="00C35CBA">
            <w:pPr>
              <w:tabs>
                <w:tab w:val="left" w:pos="2391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23D06">
              <w:rPr>
                <w:sz w:val="22"/>
              </w:rPr>
            </w:r>
            <w:r w:rsidR="00523D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Strengthen a sense of community and commitment to the College’s mission; expand participation from all constituencies in shared governance. </w:t>
            </w:r>
            <w:r>
              <w:rPr>
                <w:sz w:val="22"/>
              </w:rPr>
              <w:tab/>
            </w:r>
          </w:p>
          <w:p w:rsidR="00074767" w:rsidRPr="00C35CBA" w:rsidRDefault="00C35CBA" w:rsidP="00F025A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23D06">
              <w:rPr>
                <w:sz w:val="22"/>
              </w:rPr>
            </w:r>
            <w:r w:rsidR="00523D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Recognize and support a campus culture that values ongoing improvement and stewardship of resources.</w:t>
            </w:r>
          </w:p>
        </w:tc>
      </w:tr>
      <w:tr w:rsidR="00F034F7" w:rsidRPr="001B1C52" w:rsidTr="002F75B9">
        <w:tc>
          <w:tcPr>
            <w:tcW w:w="8784" w:type="dxa"/>
            <w:gridSpan w:val="2"/>
          </w:tcPr>
          <w:p w:rsidR="00F034F7" w:rsidRDefault="00F034F7" w:rsidP="006268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Workgroup Objective</w:t>
            </w:r>
          </w:p>
          <w:p w:rsidR="00F034F7" w:rsidRDefault="00D65F3C" w:rsidP="006268B1">
            <w:pPr>
              <w:rPr>
                <w:b/>
                <w:sz w:val="22"/>
              </w:rPr>
            </w:pPr>
            <w:r>
              <w:rPr>
                <w:sz w:val="22"/>
              </w:rPr>
              <w:t>Support pathways to move students successfully through basic skills course sequences</w:t>
            </w:r>
          </w:p>
        </w:tc>
        <w:tc>
          <w:tcPr>
            <w:tcW w:w="5616" w:type="dxa"/>
          </w:tcPr>
          <w:p w:rsidR="00F034F7" w:rsidRPr="00531868" w:rsidRDefault="00F034F7" w:rsidP="00F034F7">
            <w:pPr>
              <w:rPr>
                <w:b/>
                <w:sz w:val="22"/>
              </w:rPr>
            </w:pPr>
            <w:r w:rsidRPr="00531868">
              <w:rPr>
                <w:b/>
                <w:sz w:val="22"/>
              </w:rPr>
              <w:t>Map to Institutional Learning Outcomes</w:t>
            </w:r>
          </w:p>
          <w:p w:rsidR="00F034F7" w:rsidRDefault="006A6140" w:rsidP="00F034F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rPr>
                <w:sz w:val="22"/>
              </w:rPr>
              <w:instrText xml:space="preserve"> FORMCHECKBOX </w:instrText>
            </w:r>
            <w:r w:rsidR="00523D06">
              <w:rPr>
                <w:sz w:val="22"/>
              </w:rPr>
            </w:r>
            <w:r w:rsidR="00523D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"/>
            <w:r w:rsidR="00F034F7">
              <w:rPr>
                <w:sz w:val="22"/>
              </w:rPr>
              <w:t xml:space="preserve"> Critical Thinking </w:t>
            </w:r>
            <w:r w:rsidR="0040706A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"/>
            <w:r w:rsidR="0040706A">
              <w:rPr>
                <w:sz w:val="22"/>
              </w:rPr>
              <w:instrText xml:space="preserve"> FORMCHECKBOX </w:instrText>
            </w:r>
            <w:r w:rsidR="00523D06">
              <w:rPr>
                <w:sz w:val="22"/>
              </w:rPr>
            </w:r>
            <w:r w:rsidR="00523D06">
              <w:rPr>
                <w:sz w:val="22"/>
              </w:rPr>
              <w:fldChar w:fldCharType="separate"/>
            </w:r>
            <w:r w:rsidR="0040706A">
              <w:rPr>
                <w:sz w:val="22"/>
              </w:rPr>
              <w:fldChar w:fldCharType="end"/>
            </w:r>
            <w:bookmarkEnd w:id="2"/>
            <w:r w:rsidR="00F034F7">
              <w:rPr>
                <w:sz w:val="22"/>
              </w:rPr>
              <w:t xml:space="preserve"> Computation</w:t>
            </w:r>
          </w:p>
          <w:p w:rsidR="00F034F7" w:rsidRPr="00531868" w:rsidRDefault="0040706A" w:rsidP="0040706A">
            <w:pPr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3"/>
            <w:r>
              <w:rPr>
                <w:sz w:val="22"/>
              </w:rPr>
              <w:instrText xml:space="preserve"> FORMCHECKBOX </w:instrText>
            </w:r>
            <w:r w:rsidR="00523D06">
              <w:rPr>
                <w:sz w:val="22"/>
              </w:rPr>
            </w:r>
            <w:r w:rsidR="00523D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"/>
            <w:r w:rsidR="00F034F7">
              <w:rPr>
                <w:sz w:val="22"/>
              </w:rPr>
              <w:t xml:space="preserve"> Communication </w:t>
            </w: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4"/>
            <w:r>
              <w:rPr>
                <w:sz w:val="22"/>
              </w:rPr>
              <w:instrText xml:space="preserve"> FORMCHECKBOX </w:instrText>
            </w:r>
            <w:r w:rsidR="00523D06">
              <w:rPr>
                <w:sz w:val="22"/>
              </w:rPr>
            </w:r>
            <w:r w:rsidR="00523D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"/>
            <w:r w:rsidR="00F034F7">
              <w:rPr>
                <w:sz w:val="22"/>
              </w:rPr>
              <w:t xml:space="preserve"> Community</w:t>
            </w:r>
          </w:p>
        </w:tc>
      </w:tr>
      <w:tr w:rsidR="00843605" w:rsidRPr="001B1C52" w:rsidTr="002F75B9">
        <w:trPr>
          <w:trHeight w:val="367"/>
        </w:trPr>
        <w:tc>
          <w:tcPr>
            <w:tcW w:w="8784" w:type="dxa"/>
            <w:gridSpan w:val="2"/>
            <w:vMerge w:val="restart"/>
          </w:tcPr>
          <w:p w:rsidR="00843605" w:rsidRDefault="00843605" w:rsidP="006268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Target</w:t>
            </w:r>
          </w:p>
          <w:p w:rsidR="00D65F3C" w:rsidRPr="00FB15A4" w:rsidRDefault="00D65F3C" w:rsidP="00D65F3C">
            <w:pPr>
              <w:rPr>
                <w:rFonts w:cs="Arial"/>
                <w:sz w:val="22"/>
              </w:rPr>
            </w:pPr>
            <w:r w:rsidRPr="00FB15A4">
              <w:rPr>
                <w:rFonts w:ascii="Arial" w:hAnsi="Arial" w:cs="Arial"/>
                <w:sz w:val="22"/>
              </w:rPr>
              <w:t>●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Increase the number of students, including those</w:t>
            </w:r>
            <w:r w:rsidR="0040706A">
              <w:rPr>
                <w:rFonts w:cs="Arial"/>
                <w:sz w:val="22"/>
              </w:rPr>
              <w:t xml:space="preserve"> with basic skills needs</w:t>
            </w:r>
            <w:r>
              <w:rPr>
                <w:rFonts w:cs="Arial"/>
                <w:sz w:val="22"/>
              </w:rPr>
              <w:t xml:space="preserve">, who are successful in non-Math and ESLL classes by </w:t>
            </w:r>
            <w:r w:rsidR="0040706A">
              <w:rPr>
                <w:rFonts w:cs="Arial"/>
                <w:sz w:val="22"/>
              </w:rPr>
              <w:t>10% (based on courses with a large proportion of students with basic skills needs</w:t>
            </w:r>
            <w:r>
              <w:rPr>
                <w:rFonts w:cs="Arial"/>
                <w:sz w:val="22"/>
              </w:rPr>
              <w:t>).</w:t>
            </w:r>
          </w:p>
          <w:p w:rsidR="00D65F3C" w:rsidRPr="00A70E02" w:rsidRDefault="00D65F3C" w:rsidP="00D65F3C">
            <w:pPr>
              <w:rPr>
                <w:b/>
                <w:sz w:val="22"/>
              </w:rPr>
            </w:pPr>
            <w:r w:rsidRPr="00FB15A4">
              <w:rPr>
                <w:rFonts w:ascii="Arial" w:hAnsi="Arial" w:cs="Arial"/>
                <w:sz w:val="22"/>
              </w:rPr>
              <w:t>●</w:t>
            </w:r>
            <w:r w:rsidRPr="00FB15A4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Increase the number of students completing pre</w:t>
            </w:r>
            <w:r w:rsidR="006A6140">
              <w:rPr>
                <w:rFonts w:cs="Arial"/>
                <w:sz w:val="22"/>
              </w:rPr>
              <w:t>-</w:t>
            </w:r>
            <w:r>
              <w:rPr>
                <w:rFonts w:cs="Arial"/>
                <w:sz w:val="22"/>
              </w:rPr>
              <w:t>collegiate math courses by 10%.</w:t>
            </w:r>
          </w:p>
          <w:p w:rsidR="00843605" w:rsidRDefault="00843605" w:rsidP="006268B1">
            <w:pPr>
              <w:rPr>
                <w:b/>
                <w:sz w:val="22"/>
              </w:rPr>
            </w:pPr>
          </w:p>
        </w:tc>
        <w:tc>
          <w:tcPr>
            <w:tcW w:w="5616" w:type="dxa"/>
          </w:tcPr>
          <w:p w:rsidR="00843605" w:rsidRPr="00531868" w:rsidRDefault="00843605" w:rsidP="00843605">
            <w:pPr>
              <w:rPr>
                <w:b/>
                <w:sz w:val="22"/>
              </w:rPr>
            </w:pPr>
            <w:r w:rsidRPr="00531868">
              <w:rPr>
                <w:b/>
                <w:sz w:val="22"/>
              </w:rPr>
              <w:t>Resource Planning</w:t>
            </w:r>
          </w:p>
          <w:p w:rsidR="00843605" w:rsidRDefault="00843605" w:rsidP="00843605">
            <w:pPr>
              <w:rPr>
                <w:sz w:val="22"/>
              </w:rPr>
            </w:pPr>
            <w:r w:rsidRPr="001B1C52">
              <w:rPr>
                <w:sz w:val="22"/>
              </w:rPr>
              <w:t>Estimated Cost</w:t>
            </w:r>
            <w:r>
              <w:rPr>
                <w:sz w:val="22"/>
              </w:rPr>
              <w:t xml:space="preserve"> $______</w:t>
            </w:r>
            <w:r w:rsidR="008A2384">
              <w:rPr>
                <w:sz w:val="22"/>
              </w:rPr>
              <w:t>TBD</w:t>
            </w:r>
            <w:r>
              <w:rPr>
                <w:sz w:val="22"/>
              </w:rPr>
              <w:t>__________</w:t>
            </w:r>
          </w:p>
          <w:p w:rsidR="00074767" w:rsidRPr="00074767" w:rsidRDefault="00074767" w:rsidP="00074767">
            <w:pPr>
              <w:rPr>
                <w:b/>
                <w:sz w:val="22"/>
              </w:rPr>
            </w:pPr>
            <w:r w:rsidRPr="00074767">
              <w:rPr>
                <w:b/>
                <w:sz w:val="22"/>
              </w:rPr>
              <w:t>Funding Source</w:t>
            </w:r>
          </w:p>
          <w:p w:rsidR="00074767" w:rsidRPr="00531868" w:rsidRDefault="00BB7D5F" w:rsidP="007E5963">
            <w:pPr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5"/>
            <w:r>
              <w:rPr>
                <w:sz w:val="22"/>
              </w:rPr>
              <w:instrText xml:space="preserve"> FORMCHECKBOX </w:instrText>
            </w:r>
            <w:r w:rsidR="00523D06">
              <w:rPr>
                <w:sz w:val="22"/>
              </w:rPr>
            </w:r>
            <w:r w:rsidR="00523D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"/>
            <w:r w:rsidR="00074767">
              <w:rPr>
                <w:sz w:val="22"/>
              </w:rPr>
              <w:t xml:space="preserve"> Existing </w:t>
            </w:r>
            <w:r w:rsidR="00BC0368">
              <w:rPr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767">
              <w:rPr>
                <w:sz w:val="22"/>
              </w:rPr>
              <w:instrText xml:space="preserve"> FORMCHECKBOX </w:instrText>
            </w:r>
            <w:r w:rsidR="00523D06">
              <w:rPr>
                <w:sz w:val="22"/>
              </w:rPr>
            </w:r>
            <w:r w:rsidR="00523D06">
              <w:rPr>
                <w:sz w:val="22"/>
              </w:rPr>
              <w:fldChar w:fldCharType="separate"/>
            </w:r>
            <w:r w:rsidR="00BC0368">
              <w:rPr>
                <w:sz w:val="22"/>
              </w:rPr>
              <w:fldChar w:fldCharType="end"/>
            </w:r>
            <w:r w:rsidR="00074767">
              <w:rPr>
                <w:sz w:val="22"/>
              </w:rPr>
              <w:t xml:space="preserve">Potential </w:t>
            </w:r>
            <w:r w:rsidR="00BC0368"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767">
              <w:rPr>
                <w:sz w:val="22"/>
              </w:rPr>
              <w:instrText xml:space="preserve"> FORMCHECKBOX </w:instrText>
            </w:r>
            <w:r w:rsidR="00523D06">
              <w:rPr>
                <w:sz w:val="22"/>
              </w:rPr>
            </w:r>
            <w:r w:rsidR="00523D06">
              <w:rPr>
                <w:sz w:val="22"/>
              </w:rPr>
              <w:fldChar w:fldCharType="separate"/>
            </w:r>
            <w:r w:rsidR="00BC0368">
              <w:rPr>
                <w:sz w:val="22"/>
              </w:rPr>
              <w:fldChar w:fldCharType="end"/>
            </w:r>
            <w:r w:rsidR="00074767">
              <w:rPr>
                <w:sz w:val="22"/>
              </w:rPr>
              <w:t xml:space="preserve"> Requested</w:t>
            </w:r>
            <w:r w:rsidR="007E5963">
              <w:rPr>
                <w:sz w:val="22"/>
              </w:rPr>
              <w:t xml:space="preserve"> </w:t>
            </w:r>
            <w:r w:rsidR="00BC0368"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963">
              <w:rPr>
                <w:sz w:val="22"/>
              </w:rPr>
              <w:instrText xml:space="preserve"> FORMCHECKBOX </w:instrText>
            </w:r>
            <w:r w:rsidR="00523D06">
              <w:rPr>
                <w:sz w:val="22"/>
              </w:rPr>
            </w:r>
            <w:r w:rsidR="00523D06">
              <w:rPr>
                <w:sz w:val="22"/>
              </w:rPr>
              <w:fldChar w:fldCharType="separate"/>
            </w:r>
            <w:r w:rsidR="00BC0368">
              <w:rPr>
                <w:sz w:val="22"/>
              </w:rPr>
              <w:fldChar w:fldCharType="end"/>
            </w:r>
            <w:r w:rsidR="007E5963">
              <w:rPr>
                <w:sz w:val="22"/>
              </w:rPr>
              <w:t xml:space="preserve"> NA</w:t>
            </w:r>
          </w:p>
        </w:tc>
      </w:tr>
      <w:tr w:rsidR="00843605" w:rsidRPr="001B1C52" w:rsidTr="002F75B9">
        <w:trPr>
          <w:trHeight w:val="367"/>
        </w:trPr>
        <w:tc>
          <w:tcPr>
            <w:tcW w:w="8784" w:type="dxa"/>
            <w:gridSpan w:val="2"/>
            <w:vMerge/>
          </w:tcPr>
          <w:p w:rsidR="00843605" w:rsidRDefault="00843605" w:rsidP="006268B1">
            <w:pPr>
              <w:rPr>
                <w:b/>
                <w:sz w:val="22"/>
              </w:rPr>
            </w:pPr>
          </w:p>
        </w:tc>
        <w:tc>
          <w:tcPr>
            <w:tcW w:w="5616" w:type="dxa"/>
          </w:tcPr>
          <w:p w:rsidR="00843605" w:rsidRDefault="00843605" w:rsidP="008436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Timeline</w:t>
            </w:r>
          </w:p>
          <w:p w:rsidR="00843605" w:rsidRPr="00843605" w:rsidRDefault="00843605" w:rsidP="00843605">
            <w:pPr>
              <w:rPr>
                <w:sz w:val="22"/>
              </w:rPr>
            </w:pPr>
            <w:r w:rsidRPr="00843605">
              <w:rPr>
                <w:sz w:val="22"/>
              </w:rPr>
              <w:t>Target Date</w:t>
            </w:r>
            <w:r w:rsidR="00074767">
              <w:rPr>
                <w:sz w:val="22"/>
              </w:rPr>
              <w:t>(s)</w:t>
            </w:r>
            <w:r>
              <w:rPr>
                <w:sz w:val="22"/>
              </w:rPr>
              <w:t xml:space="preserve"> ___________________ </w:t>
            </w:r>
          </w:p>
        </w:tc>
      </w:tr>
      <w:tr w:rsidR="00843605" w:rsidRPr="001B1C52" w:rsidTr="002F75B9">
        <w:tc>
          <w:tcPr>
            <w:tcW w:w="4392" w:type="dxa"/>
          </w:tcPr>
          <w:p w:rsidR="00843605" w:rsidRDefault="00C35CBA" w:rsidP="008436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Indicators</w:t>
            </w:r>
          </w:p>
          <w:p w:rsidR="00966CF7" w:rsidRDefault="00966CF7" w:rsidP="00966CF7">
            <w:pPr>
              <w:rPr>
                <w:rFonts w:cs="Arial"/>
                <w:sz w:val="22"/>
              </w:rPr>
            </w:pPr>
            <w:r w:rsidRPr="00FB15A4">
              <w:rPr>
                <w:rFonts w:ascii="Arial" w:hAnsi="Arial" w:cs="Arial"/>
                <w:sz w:val="22"/>
              </w:rPr>
              <w:t>●</w:t>
            </w:r>
            <w:r w:rsidRPr="00FB15A4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Number of students participating in supplemental/embedded instruction</w:t>
            </w:r>
          </w:p>
          <w:p w:rsidR="00966CF7" w:rsidRPr="00FB15A4" w:rsidRDefault="00966CF7" w:rsidP="00966CF7">
            <w:pPr>
              <w:rPr>
                <w:sz w:val="22"/>
              </w:rPr>
            </w:pPr>
            <w:r w:rsidRPr="00FB15A4">
              <w:rPr>
                <w:rFonts w:ascii="Arial" w:hAnsi="Arial" w:cs="Arial"/>
                <w:sz w:val="22"/>
              </w:rPr>
              <w:t>●</w:t>
            </w:r>
            <w:r w:rsidRPr="00FB15A4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Number of students enrolled in </w:t>
            </w:r>
            <w:proofErr w:type="spellStart"/>
            <w:r>
              <w:rPr>
                <w:rFonts w:cs="Arial"/>
                <w:sz w:val="22"/>
              </w:rPr>
              <w:t>precollegiate</w:t>
            </w:r>
            <w:proofErr w:type="spellEnd"/>
            <w:r>
              <w:rPr>
                <w:rFonts w:cs="Arial"/>
                <w:sz w:val="22"/>
              </w:rPr>
              <w:t xml:space="preserve"> math courses</w:t>
            </w:r>
          </w:p>
          <w:p w:rsidR="00966CF7" w:rsidRPr="00FB15A4" w:rsidRDefault="00966CF7" w:rsidP="00966CF7">
            <w:pPr>
              <w:rPr>
                <w:sz w:val="22"/>
              </w:rPr>
            </w:pPr>
            <w:r w:rsidRPr="00FB15A4">
              <w:rPr>
                <w:rFonts w:ascii="Arial" w:hAnsi="Arial" w:cs="Arial"/>
                <w:sz w:val="22"/>
              </w:rPr>
              <w:t>●</w:t>
            </w:r>
            <w:r w:rsidRPr="00FB15A4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Course success data from </w:t>
            </w:r>
            <w:r w:rsidR="0040706A">
              <w:rPr>
                <w:rFonts w:cs="Arial"/>
                <w:sz w:val="22"/>
              </w:rPr>
              <w:t>the 2015-2016 school year</w:t>
            </w:r>
          </w:p>
          <w:p w:rsidR="00966CF7" w:rsidRDefault="00966CF7" w:rsidP="00966CF7">
            <w:pPr>
              <w:rPr>
                <w:rFonts w:cs="Arial"/>
                <w:sz w:val="22"/>
              </w:rPr>
            </w:pPr>
            <w:r w:rsidRPr="00FB15A4">
              <w:rPr>
                <w:rFonts w:ascii="Arial" w:hAnsi="Arial" w:cs="Arial"/>
                <w:sz w:val="22"/>
              </w:rPr>
              <w:t>●</w:t>
            </w:r>
            <w:r w:rsidRPr="00FB15A4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Survey data/feedback from participating students </w:t>
            </w:r>
          </w:p>
          <w:p w:rsidR="00843605" w:rsidRDefault="00843605" w:rsidP="00966CF7">
            <w:pPr>
              <w:rPr>
                <w:b/>
                <w:sz w:val="22"/>
              </w:rPr>
            </w:pPr>
          </w:p>
        </w:tc>
        <w:tc>
          <w:tcPr>
            <w:tcW w:w="4392" w:type="dxa"/>
          </w:tcPr>
          <w:p w:rsidR="00843605" w:rsidRDefault="00843605" w:rsidP="00DB7233">
            <w:pPr>
              <w:rPr>
                <w:b/>
                <w:sz w:val="22"/>
              </w:rPr>
            </w:pPr>
            <w:r w:rsidRPr="00DB7233">
              <w:rPr>
                <w:b/>
                <w:sz w:val="22"/>
              </w:rPr>
              <w:t>Lead Role</w:t>
            </w:r>
          </w:p>
          <w:p w:rsidR="00966CF7" w:rsidRDefault="00966CF7" w:rsidP="00966CF7">
            <w:pPr>
              <w:rPr>
                <w:rFonts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● </w:t>
            </w:r>
            <w:r w:rsidRPr="00C916CA">
              <w:rPr>
                <w:rFonts w:cs="Arial"/>
                <w:sz w:val="22"/>
              </w:rPr>
              <w:t>Math faculty</w:t>
            </w:r>
          </w:p>
          <w:p w:rsidR="00966CF7" w:rsidRPr="00166467" w:rsidRDefault="00966CF7" w:rsidP="00966CF7">
            <w:pPr>
              <w:rPr>
                <w:rFonts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● </w:t>
            </w:r>
            <w:r w:rsidRPr="00166467">
              <w:rPr>
                <w:rFonts w:cs="Arial"/>
                <w:sz w:val="22"/>
              </w:rPr>
              <w:t>Supplemental instruction faculty</w:t>
            </w:r>
          </w:p>
          <w:p w:rsidR="00966CF7" w:rsidRPr="00166467" w:rsidRDefault="00966CF7" w:rsidP="00966CF7">
            <w:pPr>
              <w:rPr>
                <w:sz w:val="22"/>
              </w:rPr>
            </w:pPr>
            <w:r w:rsidRPr="00166467">
              <w:rPr>
                <w:rFonts w:ascii="Arial" w:hAnsi="Arial" w:cs="Arial"/>
                <w:sz w:val="22"/>
              </w:rPr>
              <w:t>●</w:t>
            </w:r>
            <w:r w:rsidRPr="00166467">
              <w:rPr>
                <w:rFonts w:cs="Arial"/>
                <w:sz w:val="22"/>
              </w:rPr>
              <w:t xml:space="preserve"> Faculty in identified non-math </w:t>
            </w:r>
            <w:r>
              <w:rPr>
                <w:rFonts w:cs="Arial"/>
                <w:sz w:val="22"/>
              </w:rPr>
              <w:t>and</w:t>
            </w:r>
            <w:r w:rsidRPr="00166467">
              <w:rPr>
                <w:rFonts w:cs="Arial"/>
                <w:sz w:val="22"/>
              </w:rPr>
              <w:t xml:space="preserve"> ESLL courses with </w:t>
            </w:r>
            <w:r w:rsidR="0040706A">
              <w:rPr>
                <w:rFonts w:cs="Arial"/>
                <w:sz w:val="22"/>
              </w:rPr>
              <w:t>a large number of students with basic skills needs</w:t>
            </w:r>
          </w:p>
          <w:p w:rsidR="00966CF7" w:rsidRPr="00166467" w:rsidRDefault="00966CF7" w:rsidP="00966CF7">
            <w:pPr>
              <w:rPr>
                <w:rFonts w:cs="Arial"/>
                <w:sz w:val="22"/>
              </w:rPr>
            </w:pPr>
            <w:r w:rsidRPr="00166467">
              <w:rPr>
                <w:rFonts w:ascii="Arial" w:hAnsi="Arial" w:cs="Arial"/>
                <w:sz w:val="22"/>
              </w:rPr>
              <w:t>●</w:t>
            </w:r>
            <w:r w:rsidRPr="00166467">
              <w:rPr>
                <w:rFonts w:cs="Arial"/>
                <w:sz w:val="22"/>
              </w:rPr>
              <w:t xml:space="preserve"> Institutional Research</w:t>
            </w:r>
          </w:p>
          <w:p w:rsidR="00843605" w:rsidRDefault="00843605" w:rsidP="00DB7233">
            <w:pPr>
              <w:rPr>
                <w:b/>
                <w:sz w:val="22"/>
              </w:rPr>
            </w:pPr>
          </w:p>
          <w:p w:rsidR="00843605" w:rsidRPr="00181849" w:rsidRDefault="00843605" w:rsidP="00DB7233">
            <w:pPr>
              <w:rPr>
                <w:b/>
                <w:sz w:val="22"/>
                <w:highlight w:val="yellow"/>
              </w:rPr>
            </w:pPr>
          </w:p>
        </w:tc>
        <w:tc>
          <w:tcPr>
            <w:tcW w:w="5616" w:type="dxa"/>
          </w:tcPr>
          <w:p w:rsidR="00843605" w:rsidRPr="00531868" w:rsidRDefault="00843605" w:rsidP="008436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Supporting Documentation</w:t>
            </w:r>
          </w:p>
          <w:p w:rsidR="00843605" w:rsidRDefault="00BC0368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="00843605">
              <w:rPr>
                <w:sz w:val="22"/>
              </w:rPr>
              <w:instrText xml:space="preserve"> FORMCHECKBOX </w:instrText>
            </w:r>
            <w:r w:rsidR="00523D06">
              <w:rPr>
                <w:sz w:val="22"/>
              </w:rPr>
            </w:r>
            <w:r w:rsidR="00523D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6"/>
            <w:r w:rsidR="00843605">
              <w:rPr>
                <w:sz w:val="22"/>
              </w:rPr>
              <w:t xml:space="preserve"> ACCJC </w:t>
            </w:r>
            <w:r w:rsidR="00A21579">
              <w:rPr>
                <w:sz w:val="22"/>
              </w:rPr>
              <w:t>Recommendation</w:t>
            </w:r>
            <w:r w:rsidR="00DB347B">
              <w:rPr>
                <w:sz w:val="22"/>
              </w:rPr>
              <w:t xml:space="preserve"> (Standard_____)</w:t>
            </w:r>
            <w:r w:rsidR="00843605" w:rsidRPr="00DB347B">
              <w:rPr>
                <w:sz w:val="22"/>
              </w:rPr>
              <w:t xml:space="preserve"> </w:t>
            </w:r>
          </w:p>
          <w:p w:rsidR="00C35CBA" w:rsidRPr="00DB347B" w:rsidRDefault="006A6140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18"/>
            <w:r>
              <w:rPr>
                <w:sz w:val="22"/>
              </w:rPr>
              <w:instrText xml:space="preserve"> FORMCHECKBOX </w:instrText>
            </w:r>
            <w:r w:rsidR="00523D06">
              <w:rPr>
                <w:sz w:val="22"/>
              </w:rPr>
            </w:r>
            <w:r w:rsidR="00523D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7"/>
            <w:r w:rsidR="00C35CBA">
              <w:rPr>
                <w:sz w:val="22"/>
              </w:rPr>
              <w:t xml:space="preserve"> Basic Skills Initiative</w:t>
            </w:r>
          </w:p>
          <w:p w:rsidR="00843605" w:rsidRDefault="00BB7D5F" w:rsidP="00A21579">
            <w:pPr>
              <w:tabs>
                <w:tab w:val="left" w:pos="2391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17"/>
            <w:r>
              <w:rPr>
                <w:sz w:val="22"/>
              </w:rPr>
              <w:instrText xml:space="preserve"> FORMCHECKBOX </w:instrText>
            </w:r>
            <w:r w:rsidR="00523D06">
              <w:rPr>
                <w:sz w:val="22"/>
              </w:rPr>
            </w:r>
            <w:r w:rsidR="00523D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8"/>
            <w:r w:rsidR="00843605">
              <w:rPr>
                <w:sz w:val="22"/>
              </w:rPr>
              <w:t xml:space="preserve"> District </w:t>
            </w:r>
            <w:r w:rsidR="00C35CBA">
              <w:rPr>
                <w:sz w:val="22"/>
              </w:rPr>
              <w:t>Strategic Plan</w:t>
            </w:r>
            <w:r w:rsidR="00843605">
              <w:rPr>
                <w:sz w:val="22"/>
              </w:rPr>
              <w:t xml:space="preserve"> </w:t>
            </w:r>
            <w:r w:rsidR="00A21579">
              <w:rPr>
                <w:sz w:val="22"/>
              </w:rPr>
              <w:tab/>
            </w:r>
          </w:p>
          <w:p w:rsidR="00C35CBA" w:rsidRDefault="00BB7D5F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28"/>
            <w:r>
              <w:rPr>
                <w:sz w:val="22"/>
              </w:rPr>
              <w:instrText xml:space="preserve"> FORMCHECKBOX </w:instrText>
            </w:r>
            <w:r w:rsidR="00523D06">
              <w:rPr>
                <w:sz w:val="22"/>
              </w:rPr>
            </w:r>
            <w:r w:rsidR="00523D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9"/>
            <w:r w:rsidR="00C35CBA">
              <w:rPr>
                <w:sz w:val="22"/>
              </w:rPr>
              <w:t xml:space="preserve"> Educational </w:t>
            </w:r>
            <w:r w:rsidR="00E12B73">
              <w:rPr>
                <w:sz w:val="22"/>
              </w:rPr>
              <w:t>Master Plan</w:t>
            </w:r>
            <w:r w:rsidR="00C35CBA">
              <w:rPr>
                <w:sz w:val="22"/>
              </w:rPr>
              <w:t xml:space="preserve"> Objectives</w:t>
            </w:r>
          </w:p>
          <w:p w:rsidR="00C35CBA" w:rsidRDefault="00C35CBA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23D06">
              <w:rPr>
                <w:sz w:val="22"/>
              </w:rPr>
            </w:r>
            <w:r w:rsidR="00523D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Institutional Goals (IEPI)</w:t>
            </w:r>
          </w:p>
          <w:p w:rsidR="00DB347B" w:rsidRDefault="00BC0368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47B">
              <w:rPr>
                <w:sz w:val="22"/>
              </w:rPr>
              <w:instrText xml:space="preserve"> FORMCHECKBOX </w:instrText>
            </w:r>
            <w:r w:rsidR="00523D06">
              <w:rPr>
                <w:sz w:val="22"/>
              </w:rPr>
            </w:r>
            <w:r w:rsidR="00523D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DB347B">
              <w:rPr>
                <w:sz w:val="22"/>
              </w:rPr>
              <w:t xml:space="preserve"> Student Equity Plan</w:t>
            </w:r>
          </w:p>
          <w:p w:rsidR="00C35CBA" w:rsidRDefault="00C35CBA" w:rsidP="0084360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523D06">
              <w:rPr>
                <w:sz w:val="22"/>
              </w:rPr>
            </w:r>
            <w:r w:rsidR="00523D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Student Success &amp; Support Program Plan</w:t>
            </w:r>
          </w:p>
          <w:p w:rsidR="00843605" w:rsidRDefault="00BC0368" w:rsidP="00843605">
            <w:pPr>
              <w:rPr>
                <w:b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 w:rsidR="00843605">
              <w:rPr>
                <w:sz w:val="22"/>
              </w:rPr>
              <w:instrText xml:space="preserve"> FORMCHECKBOX </w:instrText>
            </w:r>
            <w:r w:rsidR="00523D06">
              <w:rPr>
                <w:sz w:val="22"/>
              </w:rPr>
            </w:r>
            <w:r w:rsidR="00523D06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0"/>
            <w:r w:rsidR="00843605">
              <w:rPr>
                <w:sz w:val="22"/>
              </w:rPr>
              <w:t xml:space="preserve"> Other_____________________________</w:t>
            </w:r>
          </w:p>
        </w:tc>
      </w:tr>
      <w:tr w:rsidR="00966CF7" w:rsidRPr="001B1C52" w:rsidTr="002F75B9">
        <w:tc>
          <w:tcPr>
            <w:tcW w:w="8784" w:type="dxa"/>
            <w:gridSpan w:val="2"/>
          </w:tcPr>
          <w:p w:rsidR="00966CF7" w:rsidRDefault="00966CF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References &amp; Notes</w:t>
            </w:r>
          </w:p>
          <w:p w:rsidR="00966CF7" w:rsidRPr="00966CF7" w:rsidRDefault="00966CF7" w:rsidP="00966CF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AB4F89">
              <w:rPr>
                <w:b/>
                <w:sz w:val="22"/>
              </w:rPr>
              <w:t xml:space="preserve">• </w:t>
            </w:r>
            <w:r w:rsidRPr="00DB121F">
              <w:rPr>
                <w:rFonts w:cs="Arial"/>
                <w:sz w:val="22"/>
              </w:rPr>
              <w:t>Non-Math and ESLL courses will be iden</w:t>
            </w:r>
            <w:r w:rsidR="006A6140" w:rsidRPr="00DB121F">
              <w:rPr>
                <w:rFonts w:cs="Arial"/>
                <w:sz w:val="22"/>
              </w:rPr>
              <w:t>tified using data from institutional research</w:t>
            </w:r>
            <w:r w:rsidRPr="00DB121F">
              <w:rPr>
                <w:rFonts w:cs="Arial"/>
                <w:sz w:val="22"/>
              </w:rPr>
              <w:t>, disaggregated by course and ethnicity, examining the course success rates over the past three years.</w:t>
            </w:r>
            <w:r>
              <w:rPr>
                <w:rFonts w:cs="Arial"/>
                <w:sz w:val="22"/>
              </w:rPr>
              <w:t xml:space="preserve"> </w:t>
            </w:r>
          </w:p>
          <w:p w:rsidR="00966CF7" w:rsidRDefault="00966CF7"/>
        </w:tc>
        <w:tc>
          <w:tcPr>
            <w:tcW w:w="5616" w:type="dxa"/>
          </w:tcPr>
          <w:p w:rsidR="00966CF7" w:rsidRPr="00A70E02" w:rsidRDefault="00966CF7" w:rsidP="00C9502A">
            <w:pPr>
              <w:rPr>
                <w:b/>
                <w:sz w:val="22"/>
              </w:rPr>
            </w:pPr>
            <w:r w:rsidRPr="00A70E02">
              <w:rPr>
                <w:b/>
                <w:sz w:val="22"/>
              </w:rPr>
              <w:t>Workgroup Participants</w:t>
            </w:r>
          </w:p>
          <w:p w:rsidR="00BB7D5F" w:rsidRDefault="00BB7D5F" w:rsidP="00BB7D5F">
            <w:pPr>
              <w:rPr>
                <w:sz w:val="20"/>
                <w:szCs w:val="20"/>
              </w:rPr>
            </w:pPr>
            <w:r w:rsidRPr="005C6055">
              <w:rPr>
                <w:b/>
                <w:sz w:val="20"/>
                <w:szCs w:val="20"/>
              </w:rPr>
              <w:t>Tri-Chairs: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Maureen </w:t>
            </w:r>
            <w:proofErr w:type="spellStart"/>
            <w:r>
              <w:rPr>
                <w:sz w:val="20"/>
                <w:szCs w:val="20"/>
              </w:rPr>
              <w:t>Mccarthy</w:t>
            </w:r>
            <w:proofErr w:type="spellEnd"/>
            <w:r>
              <w:rPr>
                <w:sz w:val="20"/>
                <w:szCs w:val="20"/>
              </w:rPr>
              <w:t xml:space="preserve">, Teresa </w:t>
            </w:r>
            <w:proofErr w:type="spellStart"/>
            <w:r>
              <w:rPr>
                <w:sz w:val="20"/>
                <w:szCs w:val="20"/>
              </w:rPr>
              <w:t>Zwack</w:t>
            </w:r>
            <w:proofErr w:type="spellEnd"/>
            <w:r w:rsidRPr="005C605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Victor Tam</w:t>
            </w:r>
          </w:p>
          <w:p w:rsidR="00BB7D5F" w:rsidRPr="005C6055" w:rsidRDefault="00BB7D5F" w:rsidP="00BB7D5F">
            <w:pPr>
              <w:rPr>
                <w:sz w:val="20"/>
                <w:szCs w:val="20"/>
              </w:rPr>
            </w:pPr>
            <w:r w:rsidRPr="005C6055">
              <w:rPr>
                <w:b/>
                <w:sz w:val="20"/>
                <w:szCs w:val="20"/>
              </w:rPr>
              <w:t xml:space="preserve">Members: </w:t>
            </w:r>
            <w:r w:rsidR="006A6140">
              <w:rPr>
                <w:sz w:val="20"/>
                <w:szCs w:val="20"/>
              </w:rPr>
              <w:t xml:space="preserve">Kerry Bahadur, Valerie Fong, Allison Herman, Sam White, Justin Schultz, Karen Smith, Ashley Bowden, Katie Ha, Elaine </w:t>
            </w:r>
            <w:proofErr w:type="spellStart"/>
            <w:r w:rsidR="006A6140">
              <w:rPr>
                <w:sz w:val="20"/>
                <w:szCs w:val="20"/>
              </w:rPr>
              <w:t>Kuo</w:t>
            </w:r>
            <w:proofErr w:type="spellEnd"/>
            <w:r w:rsidR="006A6140">
              <w:rPr>
                <w:sz w:val="20"/>
                <w:szCs w:val="20"/>
              </w:rPr>
              <w:t xml:space="preserve">, Tilly Wu, Susie Huerta, Voltaire Villanueva, Eric Reed, Sarah Munoz, San Lu, </w:t>
            </w:r>
            <w:proofErr w:type="spellStart"/>
            <w:r w:rsidR="006A6140">
              <w:rPr>
                <w:sz w:val="20"/>
                <w:szCs w:val="20"/>
              </w:rPr>
              <w:t>Oudia</w:t>
            </w:r>
            <w:proofErr w:type="spellEnd"/>
            <w:r w:rsidR="006A6140">
              <w:rPr>
                <w:sz w:val="20"/>
                <w:szCs w:val="20"/>
              </w:rPr>
              <w:t xml:space="preserve"> Mathis</w:t>
            </w:r>
          </w:p>
          <w:p w:rsidR="00966CF7" w:rsidRPr="00BB7D5F" w:rsidRDefault="00BB7D5F" w:rsidP="00BB7D5F">
            <w:pPr>
              <w:rPr>
                <w:b/>
                <w:sz w:val="20"/>
                <w:szCs w:val="20"/>
              </w:rPr>
            </w:pPr>
            <w:r w:rsidRPr="005C6055">
              <w:rPr>
                <w:b/>
                <w:sz w:val="20"/>
                <w:szCs w:val="20"/>
              </w:rPr>
              <w:t xml:space="preserve">Ex-Officio: </w:t>
            </w:r>
            <w:r w:rsidR="00310346">
              <w:rPr>
                <w:sz w:val="20"/>
                <w:szCs w:val="20"/>
              </w:rPr>
              <w:t>Kurt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Hueg</w:t>
            </w:r>
            <w:proofErr w:type="spellEnd"/>
          </w:p>
        </w:tc>
      </w:tr>
    </w:tbl>
    <w:p w:rsidR="00D33965" w:rsidRDefault="00D33965">
      <w:pPr>
        <w:rPr>
          <w:sz w:val="22"/>
        </w:rPr>
      </w:pPr>
    </w:p>
    <w:sectPr w:rsidR="00D33965" w:rsidSect="003A2CFA">
      <w:footerReference w:type="default" r:id="rId10"/>
      <w:pgSz w:w="15840" w:h="12240" w:orient="landscape"/>
      <w:pgMar w:top="810" w:right="1440" w:bottom="540" w:left="144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D06" w:rsidRDefault="00523D06" w:rsidP="00343963">
      <w:pPr>
        <w:spacing w:line="240" w:lineRule="auto"/>
      </w:pPr>
      <w:r>
        <w:separator/>
      </w:r>
    </w:p>
  </w:endnote>
  <w:endnote w:type="continuationSeparator" w:id="0">
    <w:p w:rsidR="00523D06" w:rsidRDefault="00523D06" w:rsidP="00343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67" w:rsidRPr="003A2CFA" w:rsidRDefault="00074767">
    <w:pPr>
      <w:pStyle w:val="Footer"/>
      <w:rPr>
        <w:sz w:val="16"/>
        <w:szCs w:val="16"/>
      </w:rPr>
    </w:pPr>
    <w:r w:rsidRPr="003A2CFA">
      <w:rPr>
        <w:sz w:val="16"/>
        <w:szCs w:val="16"/>
      </w:rPr>
      <w:ptab w:relativeTo="margin" w:alignment="center" w:leader="none"/>
    </w:r>
    <w:r w:rsidRPr="003A2CFA">
      <w:rPr>
        <w:sz w:val="16"/>
        <w:szCs w:val="16"/>
      </w:rPr>
      <w:ptab w:relativeTo="margin" w:alignment="right" w:leader="none"/>
    </w:r>
    <w:r w:rsidRPr="003A2CFA">
      <w:rPr>
        <w:sz w:val="16"/>
        <w:szCs w:val="16"/>
      </w:rPr>
      <w:t xml:space="preserve">E. </w:t>
    </w:r>
    <w:proofErr w:type="spellStart"/>
    <w:r w:rsidRPr="003A2CFA">
      <w:rPr>
        <w:sz w:val="16"/>
        <w:szCs w:val="16"/>
      </w:rPr>
      <w:t>Kuo</w:t>
    </w:r>
    <w:proofErr w:type="spellEnd"/>
  </w:p>
  <w:p w:rsidR="008A5186" w:rsidRPr="003A2CFA" w:rsidRDefault="003A2CFA" w:rsidP="008A5186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9/17/2015</w:t>
    </w:r>
  </w:p>
  <w:p w:rsidR="00625E25" w:rsidRPr="003A2CFA" w:rsidRDefault="00625E25" w:rsidP="008A5186">
    <w:pPr>
      <w:pStyle w:val="Footer"/>
      <w:jc w:val="right"/>
      <w:rPr>
        <w:sz w:val="16"/>
        <w:szCs w:val="16"/>
      </w:rPr>
    </w:pPr>
    <w:proofErr w:type="spellStart"/>
    <w:r w:rsidRPr="003A2CFA">
      <w:rPr>
        <w:sz w:val="16"/>
        <w:szCs w:val="16"/>
      </w:rPr>
      <w:t>PaRC</w:t>
    </w:r>
    <w:proofErr w:type="spellEnd"/>
    <w:r w:rsidRPr="003A2CFA">
      <w:rPr>
        <w:sz w:val="16"/>
        <w:szCs w:val="16"/>
      </w:rPr>
      <w:t xml:space="preserve"> </w:t>
    </w:r>
    <w:r w:rsidR="003A2CFA">
      <w:rPr>
        <w:sz w:val="16"/>
        <w:szCs w:val="16"/>
      </w:rPr>
      <w:t>1</w:t>
    </w:r>
    <w:r w:rsidR="003A2CFA" w:rsidRPr="003A2CFA">
      <w:rPr>
        <w:sz w:val="16"/>
        <w:szCs w:val="16"/>
        <w:vertAlign w:val="superscript"/>
      </w:rPr>
      <w:t>st</w:t>
    </w:r>
    <w:r w:rsidR="003A2CFA">
      <w:rPr>
        <w:sz w:val="16"/>
        <w:szCs w:val="16"/>
      </w:rPr>
      <w:t xml:space="preserve"> Read 10/07</w:t>
    </w:r>
    <w:r w:rsidRPr="003A2CFA">
      <w:rPr>
        <w:sz w:val="16"/>
        <w:szCs w:val="16"/>
      </w:rPr>
      <w:t>/2013</w:t>
    </w:r>
  </w:p>
  <w:p w:rsidR="008A5186" w:rsidRPr="003A2CFA" w:rsidRDefault="003A2CFA" w:rsidP="008A5186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DRAFT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D06" w:rsidRDefault="00523D06" w:rsidP="00343963">
      <w:pPr>
        <w:spacing w:line="240" w:lineRule="auto"/>
      </w:pPr>
      <w:r>
        <w:separator/>
      </w:r>
    </w:p>
  </w:footnote>
  <w:footnote w:type="continuationSeparator" w:id="0">
    <w:p w:rsidR="00523D06" w:rsidRDefault="00523D06" w:rsidP="003439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22C07"/>
    <w:multiLevelType w:val="hybridMultilevel"/>
    <w:tmpl w:val="6D30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4D"/>
    <w:rsid w:val="0001180C"/>
    <w:rsid w:val="000327EE"/>
    <w:rsid w:val="00042AB5"/>
    <w:rsid w:val="00072026"/>
    <w:rsid w:val="00074767"/>
    <w:rsid w:val="000873EE"/>
    <w:rsid w:val="000A535A"/>
    <w:rsid w:val="000C7129"/>
    <w:rsid w:val="000D4D51"/>
    <w:rsid w:val="000F2ADB"/>
    <w:rsid w:val="0010655D"/>
    <w:rsid w:val="001473E9"/>
    <w:rsid w:val="00174195"/>
    <w:rsid w:val="00181849"/>
    <w:rsid w:val="001B1C52"/>
    <w:rsid w:val="001B2E5C"/>
    <w:rsid w:val="001C4A5F"/>
    <w:rsid w:val="001C60A2"/>
    <w:rsid w:val="001D6935"/>
    <w:rsid w:val="001F40D3"/>
    <w:rsid w:val="00213487"/>
    <w:rsid w:val="00220115"/>
    <w:rsid w:val="00221D31"/>
    <w:rsid w:val="00227DC1"/>
    <w:rsid w:val="00237D71"/>
    <w:rsid w:val="00252C2D"/>
    <w:rsid w:val="0027487D"/>
    <w:rsid w:val="0028748F"/>
    <w:rsid w:val="002C255E"/>
    <w:rsid w:val="002C615C"/>
    <w:rsid w:val="002D17E7"/>
    <w:rsid w:val="002F75B9"/>
    <w:rsid w:val="00310346"/>
    <w:rsid w:val="00315B83"/>
    <w:rsid w:val="0032425D"/>
    <w:rsid w:val="00343963"/>
    <w:rsid w:val="003645FA"/>
    <w:rsid w:val="00371750"/>
    <w:rsid w:val="00373B97"/>
    <w:rsid w:val="003A2CFA"/>
    <w:rsid w:val="003A5F8E"/>
    <w:rsid w:val="003D476E"/>
    <w:rsid w:val="003D4BBD"/>
    <w:rsid w:val="003E656D"/>
    <w:rsid w:val="0040449A"/>
    <w:rsid w:val="0040706A"/>
    <w:rsid w:val="004575D0"/>
    <w:rsid w:val="00465DBB"/>
    <w:rsid w:val="004B5B7B"/>
    <w:rsid w:val="004D4644"/>
    <w:rsid w:val="00512C30"/>
    <w:rsid w:val="00523D06"/>
    <w:rsid w:val="00531868"/>
    <w:rsid w:val="00532606"/>
    <w:rsid w:val="00533B48"/>
    <w:rsid w:val="00544D8A"/>
    <w:rsid w:val="00557E34"/>
    <w:rsid w:val="00570EA4"/>
    <w:rsid w:val="00585346"/>
    <w:rsid w:val="00596B97"/>
    <w:rsid w:val="005A4DAD"/>
    <w:rsid w:val="005B37CF"/>
    <w:rsid w:val="00625E25"/>
    <w:rsid w:val="006268B1"/>
    <w:rsid w:val="006A162A"/>
    <w:rsid w:val="006A6140"/>
    <w:rsid w:val="006C6ED8"/>
    <w:rsid w:val="00711024"/>
    <w:rsid w:val="007826FF"/>
    <w:rsid w:val="00782783"/>
    <w:rsid w:val="0079699B"/>
    <w:rsid w:val="007D1187"/>
    <w:rsid w:val="007E2809"/>
    <w:rsid w:val="007E5963"/>
    <w:rsid w:val="007F7840"/>
    <w:rsid w:val="008069CB"/>
    <w:rsid w:val="0080791F"/>
    <w:rsid w:val="008228D7"/>
    <w:rsid w:val="00841A39"/>
    <w:rsid w:val="00843605"/>
    <w:rsid w:val="00856BD7"/>
    <w:rsid w:val="00887BE9"/>
    <w:rsid w:val="008A2384"/>
    <w:rsid w:val="008A5186"/>
    <w:rsid w:val="008B571A"/>
    <w:rsid w:val="008B5ACE"/>
    <w:rsid w:val="00912091"/>
    <w:rsid w:val="00935BE9"/>
    <w:rsid w:val="009426C3"/>
    <w:rsid w:val="0095107F"/>
    <w:rsid w:val="0095251F"/>
    <w:rsid w:val="009561E1"/>
    <w:rsid w:val="00966CF7"/>
    <w:rsid w:val="009713C2"/>
    <w:rsid w:val="00991B95"/>
    <w:rsid w:val="009A025F"/>
    <w:rsid w:val="009C28C3"/>
    <w:rsid w:val="009F1A48"/>
    <w:rsid w:val="00A21579"/>
    <w:rsid w:val="00A24745"/>
    <w:rsid w:val="00A667CF"/>
    <w:rsid w:val="00AE5AFC"/>
    <w:rsid w:val="00AF4837"/>
    <w:rsid w:val="00B02519"/>
    <w:rsid w:val="00B0324B"/>
    <w:rsid w:val="00B05913"/>
    <w:rsid w:val="00B37D00"/>
    <w:rsid w:val="00B60628"/>
    <w:rsid w:val="00B71481"/>
    <w:rsid w:val="00BB7D5F"/>
    <w:rsid w:val="00BC0368"/>
    <w:rsid w:val="00BC497D"/>
    <w:rsid w:val="00BD3FBE"/>
    <w:rsid w:val="00C0302C"/>
    <w:rsid w:val="00C230FB"/>
    <w:rsid w:val="00C35CBA"/>
    <w:rsid w:val="00C4680D"/>
    <w:rsid w:val="00C4708B"/>
    <w:rsid w:val="00C82977"/>
    <w:rsid w:val="00C9278D"/>
    <w:rsid w:val="00CA67E6"/>
    <w:rsid w:val="00CF00B7"/>
    <w:rsid w:val="00D20885"/>
    <w:rsid w:val="00D21EBF"/>
    <w:rsid w:val="00D23315"/>
    <w:rsid w:val="00D33965"/>
    <w:rsid w:val="00D65F3C"/>
    <w:rsid w:val="00D75F20"/>
    <w:rsid w:val="00D82492"/>
    <w:rsid w:val="00D94539"/>
    <w:rsid w:val="00DB0898"/>
    <w:rsid w:val="00DB121F"/>
    <w:rsid w:val="00DB347B"/>
    <w:rsid w:val="00DB7233"/>
    <w:rsid w:val="00DC38C5"/>
    <w:rsid w:val="00DD383B"/>
    <w:rsid w:val="00E015A8"/>
    <w:rsid w:val="00E07E46"/>
    <w:rsid w:val="00E12B73"/>
    <w:rsid w:val="00E12EDF"/>
    <w:rsid w:val="00E24A06"/>
    <w:rsid w:val="00E60A1E"/>
    <w:rsid w:val="00EA6C01"/>
    <w:rsid w:val="00EA702D"/>
    <w:rsid w:val="00EF0E88"/>
    <w:rsid w:val="00F025AD"/>
    <w:rsid w:val="00F034F7"/>
    <w:rsid w:val="00F2401B"/>
    <w:rsid w:val="00F60758"/>
    <w:rsid w:val="00F62D19"/>
    <w:rsid w:val="00F84912"/>
    <w:rsid w:val="00F9524D"/>
    <w:rsid w:val="00FA2177"/>
    <w:rsid w:val="00FA5D01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2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2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4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17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963"/>
  </w:style>
  <w:style w:type="paragraph" w:styleId="Footer">
    <w:name w:val="footer"/>
    <w:basedOn w:val="Normal"/>
    <w:link w:val="Foot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963"/>
  </w:style>
  <w:style w:type="paragraph" w:styleId="ListParagraph">
    <w:name w:val="List Paragraph"/>
    <w:basedOn w:val="Normal"/>
    <w:uiPriority w:val="34"/>
    <w:qFormat/>
    <w:rsid w:val="00087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2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2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4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17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963"/>
  </w:style>
  <w:style w:type="paragraph" w:styleId="Footer">
    <w:name w:val="footer"/>
    <w:basedOn w:val="Normal"/>
    <w:link w:val="FooterChar"/>
    <w:uiPriority w:val="99"/>
    <w:unhideWhenUsed/>
    <w:rsid w:val="003439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963"/>
  </w:style>
  <w:style w:type="paragraph" w:styleId="ListParagraph">
    <w:name w:val="List Paragraph"/>
    <w:basedOn w:val="Normal"/>
    <w:uiPriority w:val="34"/>
    <w:qFormat/>
    <w:rsid w:val="00087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302A1-9D1C-4FEA-8213-A986AA1A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FHDA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ekuo</dc:creator>
  <cp:lastModifiedBy>Administrator</cp:lastModifiedBy>
  <cp:revision>4</cp:revision>
  <cp:lastPrinted>2011-10-03T22:08:00Z</cp:lastPrinted>
  <dcterms:created xsi:type="dcterms:W3CDTF">2015-10-29T22:59:00Z</dcterms:created>
  <dcterms:modified xsi:type="dcterms:W3CDTF">2015-11-02T23:00:00Z</dcterms:modified>
</cp:coreProperties>
</file>