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61F7" w14:textId="19CB862F" w:rsidR="009768A1" w:rsidRPr="00A87982" w:rsidRDefault="003E7FA0" w:rsidP="00776F2F">
      <w:pPr>
        <w:jc w:val="center"/>
        <w:rPr>
          <w:rFonts w:ascii="Calisto MT" w:hAnsi="Calisto MT"/>
        </w:rPr>
      </w:pPr>
      <w:r w:rsidRPr="00A87982">
        <w:rPr>
          <w:rFonts w:ascii="Calisto MT" w:hAnsi="Calisto MT"/>
          <w:noProof/>
        </w:rPr>
        <mc:AlternateContent>
          <mc:Choice Requires="wps">
            <w:drawing>
              <wp:inline distT="0" distB="0" distL="0" distR="0" wp14:anchorId="62C939EB" wp14:editId="5CBFDFD6">
                <wp:extent cx="6886575" cy="1285240"/>
                <wp:effectExtent l="0" t="0" r="28575" b="10160"/>
                <wp:docPr id="2" name="Text Box 2"/>
                <wp:cNvGraphicFramePr/>
                <a:graphic xmlns:a="http://schemas.openxmlformats.org/drawingml/2006/main">
                  <a:graphicData uri="http://schemas.microsoft.com/office/word/2010/wordprocessingShape">
                    <wps:wsp>
                      <wps:cNvSpPr txBox="1"/>
                      <wps:spPr>
                        <a:xfrm>
                          <a:off x="0" y="0"/>
                          <a:ext cx="6886575" cy="1285240"/>
                        </a:xfrm>
                        <a:prstGeom prst="rect">
                          <a:avLst/>
                        </a:prstGeom>
                        <a:noFill/>
                        <a:ln w="1270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BA41D0" w:rsidRPr="008D5DE3" w:rsidRDefault="00BA41D0" w:rsidP="003E7FA0">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BA41D0" w:rsidRPr="008D5DE3" w:rsidRDefault="00BA41D0" w:rsidP="003E7FA0">
                            <w:pPr>
                              <w:jc w:val="center"/>
                              <w:rPr>
                                <w:rFonts w:ascii="Baskerville" w:hAnsi="Baskerville"/>
                                <w:b/>
                              </w:rPr>
                            </w:pPr>
                            <w:r w:rsidRPr="008D5DE3">
                              <w:rPr>
                                <w:rFonts w:ascii="Baskerville" w:hAnsi="Baskerville"/>
                                <w:b/>
                              </w:rPr>
                              <w:t>FOOTHILL COLLEGE</w:t>
                            </w:r>
                          </w:p>
                          <w:p w14:paraId="2357CD45" w14:textId="191AD039" w:rsidR="00BA41D0" w:rsidRPr="008D5DE3" w:rsidRDefault="00BA41D0" w:rsidP="003E7FA0">
                            <w:pPr>
                              <w:jc w:val="center"/>
                              <w:rPr>
                                <w:rFonts w:ascii="Baskerville" w:hAnsi="Baskerville"/>
                                <w:b/>
                              </w:rPr>
                            </w:pPr>
                            <w:r>
                              <w:rPr>
                                <w:rFonts w:ascii="Baskerville" w:hAnsi="Baskerville"/>
                                <w:b/>
                              </w:rPr>
                              <w:t>Student Success Collaborative</w:t>
                            </w:r>
                          </w:p>
                          <w:p w14:paraId="7A6AA2B6" w14:textId="2F8D70A8" w:rsidR="00BA41D0" w:rsidRPr="008D5DE3" w:rsidRDefault="00B94DAB" w:rsidP="003E7FA0">
                            <w:pPr>
                              <w:jc w:val="center"/>
                              <w:rPr>
                                <w:rFonts w:ascii="Baskerville" w:hAnsi="Baskerville"/>
                                <w:b/>
                              </w:rPr>
                            </w:pPr>
                            <w:r>
                              <w:rPr>
                                <w:rFonts w:ascii="Baskerville" w:hAnsi="Baskerville"/>
                                <w:b/>
                              </w:rPr>
                              <w:t>Thursday, September 1st</w:t>
                            </w:r>
                            <w:r w:rsidR="00BA41D0">
                              <w:rPr>
                                <w:rFonts w:ascii="Baskerville" w:hAnsi="Baskerville"/>
                                <w:b/>
                              </w:rPr>
                              <w:t>, 2016</w:t>
                            </w:r>
                          </w:p>
                          <w:p w14:paraId="7AE8C600" w14:textId="5665B88D" w:rsidR="00BA41D0" w:rsidRDefault="00BA41D0" w:rsidP="003E7FA0">
                            <w:pPr>
                              <w:jc w:val="center"/>
                            </w:pPr>
                            <w:r>
                              <w:rPr>
                                <w:rFonts w:ascii="Baskerville" w:hAnsi="Baskerville"/>
                                <w:b/>
                              </w:rPr>
                              <w:t>MEETING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C939EB" id="_x0000_t202" coordsize="21600,21600" o:spt="202" path="m,l,21600r21600,l21600,xe">
                <v:stroke joinstyle="miter"/>
                <v:path gradientshapeok="t" o:connecttype="rect"/>
              </v:shapetype>
              <v:shape id="Text Box 2" o:spid="_x0000_s1026" type="#_x0000_t202" style="width:542.25pt;height:1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" filled="f" strokecolor="black [3213]" strokeweight="1pt">
                <v:textbox>
                  <w:txbxContent>
                    <w:p w14:paraId="7172725C" w14:textId="77777777" w:rsidR="00BA41D0" w:rsidRPr="008D5DE3" w:rsidRDefault="00BA41D0" w:rsidP="003E7FA0">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BA41D0" w:rsidRPr="008D5DE3" w:rsidRDefault="00BA41D0" w:rsidP="003E7FA0">
                      <w:pPr>
                        <w:jc w:val="center"/>
                        <w:rPr>
                          <w:rFonts w:ascii="Baskerville" w:hAnsi="Baskerville"/>
                          <w:b/>
                        </w:rPr>
                      </w:pPr>
                      <w:r w:rsidRPr="008D5DE3">
                        <w:rPr>
                          <w:rFonts w:ascii="Baskerville" w:hAnsi="Baskerville"/>
                          <w:b/>
                        </w:rPr>
                        <w:t>FOOTHILL COLLEGE</w:t>
                      </w:r>
                    </w:p>
                    <w:p w14:paraId="2357CD45" w14:textId="191AD039" w:rsidR="00BA41D0" w:rsidRPr="008D5DE3" w:rsidRDefault="00BA41D0" w:rsidP="003E7FA0">
                      <w:pPr>
                        <w:jc w:val="center"/>
                        <w:rPr>
                          <w:rFonts w:ascii="Baskerville" w:hAnsi="Baskerville"/>
                          <w:b/>
                        </w:rPr>
                      </w:pPr>
                      <w:r>
                        <w:rPr>
                          <w:rFonts w:ascii="Baskerville" w:hAnsi="Baskerville"/>
                          <w:b/>
                        </w:rPr>
                        <w:t>Student Success Collaborative</w:t>
                      </w:r>
                    </w:p>
                    <w:p w14:paraId="7A6AA2B6" w14:textId="2F8D70A8" w:rsidR="00BA41D0" w:rsidRPr="008D5DE3" w:rsidRDefault="00B94DAB" w:rsidP="003E7FA0">
                      <w:pPr>
                        <w:jc w:val="center"/>
                        <w:rPr>
                          <w:rFonts w:ascii="Baskerville" w:hAnsi="Baskerville"/>
                          <w:b/>
                        </w:rPr>
                      </w:pPr>
                      <w:r>
                        <w:rPr>
                          <w:rFonts w:ascii="Baskerville" w:hAnsi="Baskerville"/>
                          <w:b/>
                        </w:rPr>
                        <w:t>Thursday, September 1st</w:t>
                      </w:r>
                      <w:r w:rsidR="00BA41D0">
                        <w:rPr>
                          <w:rFonts w:ascii="Baskerville" w:hAnsi="Baskerville"/>
                          <w:b/>
                        </w:rPr>
                        <w:t>, 2016</w:t>
                      </w:r>
                    </w:p>
                    <w:p w14:paraId="7AE8C600" w14:textId="5665B88D" w:rsidR="00BA41D0" w:rsidRDefault="00BA41D0" w:rsidP="003E7FA0">
                      <w:pPr>
                        <w:jc w:val="center"/>
                      </w:pPr>
                      <w:r>
                        <w:rPr>
                          <w:rFonts w:ascii="Baskerville" w:hAnsi="Baskerville"/>
                          <w:b/>
                        </w:rPr>
                        <w:t>MEETING MINUTES</w:t>
                      </w:r>
                    </w:p>
                  </w:txbxContent>
                </v:textbox>
                <w10:anchorlock/>
              </v:shape>
            </w:pict>
          </mc:Fallback>
        </mc:AlternateContent>
      </w:r>
    </w:p>
    <w:p w14:paraId="307EE5BD" w14:textId="53D126D4" w:rsidR="003E05C1" w:rsidRPr="00A87982" w:rsidRDefault="003E05C1">
      <w:pPr>
        <w:rPr>
          <w:rFonts w:ascii="Calisto MT" w:hAnsi="Calisto MT"/>
          <w:b/>
        </w:rPr>
      </w:pPr>
    </w:p>
    <w:p w14:paraId="13F7EFF6" w14:textId="0D71C5EA" w:rsidR="009768A1" w:rsidRPr="00A87982" w:rsidRDefault="009768A1">
      <w:pPr>
        <w:rPr>
          <w:rFonts w:ascii="Calisto MT" w:hAnsi="Calisto MT" w:cs="Baskerville"/>
        </w:rPr>
      </w:pPr>
      <w:r w:rsidRPr="00A87982">
        <w:rPr>
          <w:rFonts w:ascii="Calisto MT" w:hAnsi="Calisto MT" w:cs="Baskerville"/>
          <w:b/>
        </w:rPr>
        <w:t>PURPOSE:</w:t>
      </w:r>
      <w:r w:rsidR="00446CE2" w:rsidRPr="00A87982">
        <w:rPr>
          <w:rFonts w:ascii="Calisto MT" w:hAnsi="Calisto MT" w:cs="Baskerville"/>
        </w:rPr>
        <w:t xml:space="preserve">  </w:t>
      </w:r>
      <w:r w:rsidR="00446CE2" w:rsidRPr="00A87982">
        <w:rPr>
          <w:rFonts w:ascii="Calisto MT" w:hAnsi="Calisto MT" w:cs="Baskerville"/>
        </w:rPr>
        <w:tab/>
      </w:r>
      <w:r w:rsidR="00446CE2" w:rsidRPr="00A87982">
        <w:rPr>
          <w:rFonts w:ascii="Calisto MT" w:hAnsi="Calisto MT" w:cs="Baskerville"/>
        </w:rPr>
        <w:tab/>
      </w:r>
      <w:r w:rsidR="000C6109" w:rsidRPr="00A87982">
        <w:rPr>
          <w:rFonts w:ascii="Calisto MT" w:hAnsi="Calisto MT" w:cs="Baskerville"/>
        </w:rPr>
        <w:t>Student Success Col</w:t>
      </w:r>
      <w:r w:rsidR="00446CE2" w:rsidRPr="00A87982">
        <w:rPr>
          <w:rFonts w:ascii="Calisto MT" w:hAnsi="Calisto MT" w:cs="Baskerville"/>
        </w:rPr>
        <w:t>laborative (BSW + SEW + SSSP)</w:t>
      </w:r>
    </w:p>
    <w:p w14:paraId="4FEB76BF" w14:textId="60C2649E" w:rsidR="009768A1" w:rsidRPr="00A87982"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Calisto MT" w:hAnsi="Calisto MT" w:cs="Baskerville"/>
        </w:rPr>
      </w:pPr>
      <w:r w:rsidRPr="00A87982">
        <w:rPr>
          <w:rFonts w:ascii="Calisto MT" w:hAnsi="Calisto MT" w:cs="Baskerville"/>
          <w:b/>
        </w:rPr>
        <w:t>LOCATION:</w:t>
      </w:r>
      <w:r w:rsidRPr="00A87982">
        <w:rPr>
          <w:rFonts w:ascii="Calisto MT" w:hAnsi="Calisto MT" w:cs="Baskerville"/>
          <w:b/>
        </w:rPr>
        <w:tab/>
      </w:r>
      <w:r w:rsidR="00446CE2" w:rsidRPr="00A87982">
        <w:rPr>
          <w:rFonts w:ascii="Calisto MT" w:hAnsi="Calisto MT" w:cs="Baskerville"/>
          <w:b/>
        </w:rPr>
        <w:tab/>
      </w:r>
      <w:r w:rsidR="00446CE2" w:rsidRPr="00A87982">
        <w:rPr>
          <w:rFonts w:ascii="Calisto MT" w:hAnsi="Calisto MT" w:cs="Baskerville"/>
        </w:rPr>
        <w:t xml:space="preserve">Administration Building  /  </w:t>
      </w:r>
      <w:r w:rsidR="00DF7DD3" w:rsidRPr="00A87982">
        <w:rPr>
          <w:rFonts w:ascii="Calisto MT" w:hAnsi="Calisto MT" w:cs="Baskerville"/>
        </w:rPr>
        <w:t xml:space="preserve">Room 1901  /  </w:t>
      </w:r>
      <w:r w:rsidRPr="00A87982">
        <w:rPr>
          <w:rFonts w:ascii="Calisto MT" w:hAnsi="Calisto MT" w:cs="Baskerville"/>
        </w:rPr>
        <w:t xml:space="preserve">President’s Conference </w:t>
      </w:r>
      <w:r w:rsidR="00DF7DD3" w:rsidRPr="00A87982">
        <w:rPr>
          <w:rFonts w:ascii="Calisto MT" w:hAnsi="Calisto MT" w:cs="Baskerville"/>
        </w:rPr>
        <w:t>Room</w:t>
      </w:r>
    </w:p>
    <w:p w14:paraId="5872F819" w14:textId="190E50E6" w:rsidR="008331E5" w:rsidRPr="00A87982" w:rsidRDefault="009768A1" w:rsidP="008D5DE3">
      <w:pPr>
        <w:tabs>
          <w:tab w:val="left" w:pos="720"/>
          <w:tab w:val="left" w:pos="1440"/>
          <w:tab w:val="left" w:pos="2160"/>
          <w:tab w:val="left" w:pos="2880"/>
          <w:tab w:val="left" w:pos="3600"/>
          <w:tab w:val="left" w:pos="4387"/>
        </w:tabs>
        <w:rPr>
          <w:rFonts w:ascii="Calisto MT" w:hAnsi="Calisto MT" w:cs="Baskerville"/>
        </w:rPr>
      </w:pPr>
      <w:r w:rsidRPr="00A87982">
        <w:rPr>
          <w:rFonts w:ascii="Calisto MT" w:hAnsi="Calisto MT" w:cs="Baskerville"/>
          <w:b/>
        </w:rPr>
        <w:t>TIME:</w:t>
      </w:r>
      <w:r w:rsidRPr="00A87982">
        <w:rPr>
          <w:rFonts w:ascii="Calisto MT" w:hAnsi="Calisto MT" w:cs="Baskerville"/>
          <w:b/>
        </w:rPr>
        <w:tab/>
      </w:r>
      <w:r w:rsidRPr="00A87982">
        <w:rPr>
          <w:rFonts w:ascii="Calisto MT" w:hAnsi="Calisto MT" w:cs="Baskerville"/>
        </w:rPr>
        <w:tab/>
      </w:r>
      <w:r w:rsidR="00446CE2" w:rsidRPr="00A87982">
        <w:rPr>
          <w:rFonts w:ascii="Calisto MT" w:hAnsi="Calisto MT" w:cs="Baskerville"/>
        </w:rPr>
        <w:tab/>
      </w:r>
      <w:r w:rsidR="00B94DAB" w:rsidRPr="00A87982">
        <w:rPr>
          <w:rFonts w:ascii="Calisto MT" w:hAnsi="Calisto MT" w:cs="Baskerville"/>
        </w:rPr>
        <w:t>3:30 PM – 4:30 P</w:t>
      </w:r>
      <w:r w:rsidR="002635B9" w:rsidRPr="00A87982">
        <w:rPr>
          <w:rFonts w:ascii="Calisto MT" w:hAnsi="Calisto MT" w:cs="Baskerville"/>
        </w:rPr>
        <w:t>M</w:t>
      </w:r>
    </w:p>
    <w:p w14:paraId="75A6492E" w14:textId="21175CAD" w:rsidR="009768A1" w:rsidRPr="00A87982" w:rsidRDefault="009768A1">
      <w:pPr>
        <w:rPr>
          <w:rFonts w:ascii="Calisto MT" w:hAnsi="Calisto MT" w:cs="Baskerville"/>
        </w:rPr>
      </w:pPr>
      <w:r w:rsidRPr="00A87982">
        <w:rPr>
          <w:rFonts w:ascii="Calisto MT" w:hAnsi="Calisto MT" w:cs="Baskerville"/>
        </w:rPr>
        <w:tab/>
      </w:r>
      <w:r w:rsidRPr="00A87982">
        <w:rPr>
          <w:rFonts w:ascii="Calisto MT" w:hAnsi="Calisto MT" w:cs="Baskerville"/>
        </w:rPr>
        <w:tab/>
      </w:r>
    </w:p>
    <w:tbl>
      <w:tblPr>
        <w:tblStyle w:val="TableGrid"/>
        <w:tblW w:w="8714" w:type="dxa"/>
        <w:jc w:val="center"/>
        <w:tblLayout w:type="fixed"/>
        <w:tblLook w:val="04A0" w:firstRow="1" w:lastRow="0" w:firstColumn="1" w:lastColumn="0" w:noHBand="0" w:noVBand="1"/>
      </w:tblPr>
      <w:tblGrid>
        <w:gridCol w:w="1551"/>
        <w:gridCol w:w="3669"/>
        <w:gridCol w:w="1747"/>
        <w:gridCol w:w="1747"/>
      </w:tblGrid>
      <w:tr w:rsidR="007A5A76" w:rsidRPr="00A87982" w14:paraId="42722983" w14:textId="01E51330" w:rsidTr="007A5A76">
        <w:trPr>
          <w:jc w:val="center"/>
        </w:trPr>
        <w:tc>
          <w:tcPr>
            <w:tcW w:w="1551" w:type="dxa"/>
          </w:tcPr>
          <w:p w14:paraId="7821D8C4" w14:textId="0FE45670" w:rsidR="007A5A76" w:rsidRPr="00A87982" w:rsidRDefault="007A5A76" w:rsidP="00D62D47">
            <w:pPr>
              <w:jc w:val="center"/>
              <w:rPr>
                <w:rFonts w:ascii="Calisto MT" w:hAnsi="Calisto MT" w:cs="Baskerville"/>
                <w:b/>
              </w:rPr>
            </w:pPr>
            <w:r w:rsidRPr="00A87982">
              <w:rPr>
                <w:rFonts w:ascii="Calisto MT" w:hAnsi="Calisto MT" w:cs="Baskerville"/>
                <w:b/>
              </w:rPr>
              <w:t>ITEM</w:t>
            </w:r>
          </w:p>
        </w:tc>
        <w:tc>
          <w:tcPr>
            <w:tcW w:w="3669" w:type="dxa"/>
          </w:tcPr>
          <w:p w14:paraId="38891AD8" w14:textId="3CD7D8E5" w:rsidR="007A5A76" w:rsidRPr="00A87982" w:rsidRDefault="007A5A76" w:rsidP="00D62D47">
            <w:pPr>
              <w:jc w:val="center"/>
              <w:rPr>
                <w:rFonts w:ascii="Calisto MT" w:hAnsi="Calisto MT" w:cs="Baskerville"/>
                <w:b/>
              </w:rPr>
            </w:pPr>
            <w:r w:rsidRPr="00A87982">
              <w:rPr>
                <w:rFonts w:ascii="Calisto MT" w:hAnsi="Calisto MT" w:cs="Baskerville"/>
                <w:b/>
              </w:rPr>
              <w:t>TOPICS</w:t>
            </w:r>
          </w:p>
        </w:tc>
        <w:tc>
          <w:tcPr>
            <w:tcW w:w="1747" w:type="dxa"/>
          </w:tcPr>
          <w:p w14:paraId="7ED791F4" w14:textId="0EB982F0" w:rsidR="007A5A76" w:rsidRPr="00A87982" w:rsidRDefault="007A5A76" w:rsidP="00D62D47">
            <w:pPr>
              <w:jc w:val="center"/>
              <w:rPr>
                <w:rFonts w:ascii="Calisto MT" w:hAnsi="Calisto MT" w:cs="Baskerville"/>
                <w:b/>
              </w:rPr>
            </w:pPr>
            <w:r w:rsidRPr="00A87982">
              <w:rPr>
                <w:rFonts w:ascii="Calisto MT" w:hAnsi="Calisto MT" w:cs="Baskerville"/>
                <w:b/>
              </w:rPr>
              <w:t>LEADERS</w:t>
            </w:r>
          </w:p>
        </w:tc>
        <w:tc>
          <w:tcPr>
            <w:tcW w:w="1747" w:type="dxa"/>
          </w:tcPr>
          <w:p w14:paraId="4C1DC29F" w14:textId="77777777" w:rsidR="007A5A76" w:rsidRPr="00A87982" w:rsidRDefault="007A5A76" w:rsidP="00D62D47">
            <w:pPr>
              <w:jc w:val="center"/>
              <w:rPr>
                <w:rFonts w:ascii="Calisto MT" w:hAnsi="Calisto MT" w:cs="Baskerville"/>
                <w:b/>
              </w:rPr>
            </w:pPr>
          </w:p>
        </w:tc>
      </w:tr>
      <w:tr w:rsidR="007A5A76" w:rsidRPr="00A87982" w14:paraId="42ADBACF" w14:textId="2CC031B8" w:rsidTr="007A5A76">
        <w:trPr>
          <w:jc w:val="center"/>
        </w:trPr>
        <w:tc>
          <w:tcPr>
            <w:tcW w:w="1551" w:type="dxa"/>
          </w:tcPr>
          <w:p w14:paraId="1BA1AD24" w14:textId="7ECC374D" w:rsidR="007A5A76" w:rsidRPr="00A87982" w:rsidRDefault="007A5A76" w:rsidP="0059108A">
            <w:pPr>
              <w:jc w:val="center"/>
              <w:rPr>
                <w:rFonts w:ascii="Calisto MT" w:hAnsi="Calisto MT" w:cs="Baskerville"/>
              </w:rPr>
            </w:pPr>
            <w:r w:rsidRPr="00A87982">
              <w:rPr>
                <w:rFonts w:ascii="Calisto MT" w:hAnsi="Calisto MT" w:cs="Baskerville"/>
              </w:rPr>
              <w:t>1</w:t>
            </w:r>
          </w:p>
        </w:tc>
        <w:tc>
          <w:tcPr>
            <w:tcW w:w="3669" w:type="dxa"/>
          </w:tcPr>
          <w:p w14:paraId="446709CE" w14:textId="5F0DFD0D" w:rsidR="007A5A76" w:rsidRPr="00A87982" w:rsidRDefault="007A5A76" w:rsidP="004A3494">
            <w:pPr>
              <w:rPr>
                <w:rFonts w:ascii="Calisto MT" w:hAnsi="Calisto MT" w:cs="Baskerville"/>
              </w:rPr>
            </w:pPr>
            <w:r w:rsidRPr="00A87982">
              <w:rPr>
                <w:rFonts w:ascii="Calisto MT" w:hAnsi="Calisto MT" w:cs="Baskerville"/>
              </w:rPr>
              <w:t>Retention Team Location</w:t>
            </w:r>
          </w:p>
        </w:tc>
        <w:tc>
          <w:tcPr>
            <w:tcW w:w="1747" w:type="dxa"/>
          </w:tcPr>
          <w:p w14:paraId="3FF00B50" w14:textId="2E82A60F" w:rsidR="007A5A76" w:rsidRPr="00A87982" w:rsidRDefault="007A5A76" w:rsidP="0046411D">
            <w:pPr>
              <w:rPr>
                <w:rFonts w:ascii="Calisto MT" w:hAnsi="Calisto MT" w:cs="Baskerville"/>
              </w:rPr>
            </w:pPr>
            <w:r>
              <w:rPr>
                <w:rFonts w:ascii="Calisto MT" w:hAnsi="Calisto MT" w:cs="Baskerville"/>
              </w:rPr>
              <w:t>Kuo &amp; Truong</w:t>
            </w:r>
          </w:p>
        </w:tc>
        <w:tc>
          <w:tcPr>
            <w:tcW w:w="1747" w:type="dxa"/>
          </w:tcPr>
          <w:p w14:paraId="64403629" w14:textId="3059976A" w:rsidR="007A5A76" w:rsidRPr="00A87982" w:rsidRDefault="007A5A76" w:rsidP="0046411D">
            <w:pPr>
              <w:rPr>
                <w:rFonts w:ascii="Calisto MT" w:hAnsi="Calisto MT" w:cs="Baskerville"/>
              </w:rPr>
            </w:pPr>
            <w:r>
              <w:rPr>
                <w:rFonts w:ascii="Calisto MT" w:hAnsi="Calisto MT" w:cs="Baskerville"/>
              </w:rPr>
              <w:t>Discussion</w:t>
            </w:r>
          </w:p>
        </w:tc>
      </w:tr>
      <w:tr w:rsidR="007A5A76" w:rsidRPr="00A87982" w14:paraId="1821B830" w14:textId="0E6AA654" w:rsidTr="007A5A76">
        <w:trPr>
          <w:jc w:val="center"/>
        </w:trPr>
        <w:tc>
          <w:tcPr>
            <w:tcW w:w="1551" w:type="dxa"/>
          </w:tcPr>
          <w:p w14:paraId="26CD1E77" w14:textId="7201B163" w:rsidR="007A5A76" w:rsidRPr="00A87982" w:rsidRDefault="007A5A76" w:rsidP="000C68C2">
            <w:pPr>
              <w:jc w:val="center"/>
              <w:rPr>
                <w:rFonts w:ascii="Calisto MT" w:hAnsi="Calisto MT" w:cs="Baskerville"/>
              </w:rPr>
            </w:pPr>
            <w:r>
              <w:rPr>
                <w:rFonts w:ascii="Calisto MT" w:hAnsi="Calisto MT" w:cs="Baskerville"/>
              </w:rPr>
              <w:t>2</w:t>
            </w:r>
          </w:p>
        </w:tc>
        <w:tc>
          <w:tcPr>
            <w:tcW w:w="3669" w:type="dxa"/>
          </w:tcPr>
          <w:p w14:paraId="26168064" w14:textId="46F8FC34" w:rsidR="007A5A76" w:rsidRPr="00A87982" w:rsidRDefault="007A5A76" w:rsidP="000C68C2">
            <w:pPr>
              <w:rPr>
                <w:rFonts w:ascii="Calisto MT" w:hAnsi="Calisto MT" w:cs="Baskerville"/>
              </w:rPr>
            </w:pPr>
            <w:r w:rsidRPr="00A87982">
              <w:rPr>
                <w:rFonts w:ascii="Calisto MT" w:hAnsi="Calisto MT" w:cs="Baskerville"/>
              </w:rPr>
              <w:t xml:space="preserve">Equity Innovation Fund </w:t>
            </w:r>
          </w:p>
        </w:tc>
        <w:tc>
          <w:tcPr>
            <w:tcW w:w="1747" w:type="dxa"/>
          </w:tcPr>
          <w:p w14:paraId="484848E8" w14:textId="0680032A" w:rsidR="007A5A76" w:rsidRPr="00A87982" w:rsidRDefault="007A5A76" w:rsidP="007A5A76">
            <w:pPr>
              <w:rPr>
                <w:rFonts w:ascii="Calisto MT" w:hAnsi="Calisto MT" w:cs="Baskerville"/>
              </w:rPr>
            </w:pPr>
            <w:r w:rsidRPr="00A87982">
              <w:rPr>
                <w:rFonts w:ascii="Calisto MT" w:hAnsi="Calisto MT" w:cs="Baskerville"/>
              </w:rPr>
              <w:t>Nguyen</w:t>
            </w:r>
          </w:p>
        </w:tc>
        <w:tc>
          <w:tcPr>
            <w:tcW w:w="1747" w:type="dxa"/>
          </w:tcPr>
          <w:p w14:paraId="2C7B996B" w14:textId="78129313" w:rsidR="007A5A76" w:rsidRPr="00A87982" w:rsidRDefault="007A5A76" w:rsidP="000C68C2">
            <w:pPr>
              <w:rPr>
                <w:rFonts w:ascii="Calisto MT" w:hAnsi="Calisto MT" w:cs="Baskerville"/>
              </w:rPr>
            </w:pPr>
            <w:r>
              <w:rPr>
                <w:rFonts w:ascii="Calisto MT" w:hAnsi="Calisto MT" w:cs="Baskerville"/>
              </w:rPr>
              <w:t>Discussion</w:t>
            </w:r>
          </w:p>
        </w:tc>
      </w:tr>
      <w:tr w:rsidR="007A5A76" w:rsidRPr="00A87982" w14:paraId="0B7C8440" w14:textId="1CB95A7E" w:rsidTr="007A5A76">
        <w:trPr>
          <w:jc w:val="center"/>
        </w:trPr>
        <w:tc>
          <w:tcPr>
            <w:tcW w:w="1551" w:type="dxa"/>
          </w:tcPr>
          <w:p w14:paraId="22008021" w14:textId="6645CDC4" w:rsidR="007A5A76" w:rsidRPr="00A87982" w:rsidRDefault="007A5A76" w:rsidP="00BA41D0">
            <w:pPr>
              <w:jc w:val="center"/>
              <w:rPr>
                <w:rFonts w:ascii="Calisto MT" w:hAnsi="Calisto MT" w:cs="Baskerville"/>
              </w:rPr>
            </w:pPr>
            <w:r>
              <w:rPr>
                <w:rFonts w:ascii="Calisto MT" w:hAnsi="Calisto MT" w:cs="Baskerville"/>
              </w:rPr>
              <w:t>3</w:t>
            </w:r>
          </w:p>
        </w:tc>
        <w:tc>
          <w:tcPr>
            <w:tcW w:w="3669" w:type="dxa"/>
          </w:tcPr>
          <w:p w14:paraId="084043AA" w14:textId="247E3339" w:rsidR="007A5A76" w:rsidRPr="00A87982" w:rsidRDefault="007A5A76" w:rsidP="00BA41D0">
            <w:pPr>
              <w:rPr>
                <w:rFonts w:ascii="Calisto MT" w:hAnsi="Calisto MT" w:cs="Baskerville"/>
              </w:rPr>
            </w:pPr>
            <w:r w:rsidRPr="00A87982">
              <w:rPr>
                <w:rFonts w:ascii="Calisto MT" w:hAnsi="Calisto MT" w:cs="Baskerville"/>
              </w:rPr>
              <w:t>Implementing Cohort Process</w:t>
            </w:r>
          </w:p>
        </w:tc>
        <w:tc>
          <w:tcPr>
            <w:tcW w:w="1747" w:type="dxa"/>
          </w:tcPr>
          <w:p w14:paraId="247083C9" w14:textId="63CF9B38" w:rsidR="007A5A76" w:rsidRPr="00A87982" w:rsidRDefault="007A5A76" w:rsidP="00BA41D0">
            <w:pPr>
              <w:rPr>
                <w:rFonts w:ascii="Calisto MT" w:hAnsi="Calisto MT" w:cs="Baskerville"/>
              </w:rPr>
            </w:pPr>
            <w:r w:rsidRPr="00A87982">
              <w:rPr>
                <w:rFonts w:ascii="Calisto MT" w:hAnsi="Calisto MT" w:cs="Baskerville"/>
              </w:rPr>
              <w:t>Kuo</w:t>
            </w:r>
          </w:p>
        </w:tc>
        <w:tc>
          <w:tcPr>
            <w:tcW w:w="1747" w:type="dxa"/>
          </w:tcPr>
          <w:p w14:paraId="0DD1453B" w14:textId="7BA12A5F" w:rsidR="007A5A76" w:rsidRPr="00A87982" w:rsidRDefault="007A5A76" w:rsidP="00BA41D0">
            <w:pPr>
              <w:rPr>
                <w:rFonts w:ascii="Calisto MT" w:hAnsi="Calisto MT" w:cs="Baskerville"/>
              </w:rPr>
            </w:pPr>
            <w:r>
              <w:rPr>
                <w:rFonts w:ascii="Calisto MT" w:hAnsi="Calisto MT" w:cs="Baskerville"/>
              </w:rPr>
              <w:t>Discussion</w:t>
            </w:r>
          </w:p>
        </w:tc>
      </w:tr>
    </w:tbl>
    <w:p w14:paraId="187FCC61" w14:textId="77777777" w:rsidR="00B94DAB" w:rsidRPr="00A87982" w:rsidRDefault="00B94DAB" w:rsidP="003E7FA0">
      <w:pPr>
        <w:ind w:left="2160" w:hanging="2160"/>
        <w:jc w:val="center"/>
        <w:rPr>
          <w:rFonts w:ascii="Calisto MT" w:hAnsi="Calisto MT" w:cs="Baskerville"/>
          <w:b/>
        </w:rPr>
      </w:pPr>
    </w:p>
    <w:p w14:paraId="79D06154" w14:textId="77777777" w:rsidR="00B94DAB" w:rsidRPr="00A87982" w:rsidRDefault="00B94DAB" w:rsidP="003E7FA0">
      <w:pPr>
        <w:ind w:left="2160" w:hanging="2160"/>
        <w:jc w:val="center"/>
        <w:rPr>
          <w:rFonts w:ascii="Calisto MT" w:hAnsi="Calisto MT" w:cs="Baskerville"/>
          <w:b/>
        </w:rPr>
      </w:pPr>
    </w:p>
    <w:p w14:paraId="3E01D427" w14:textId="6A34B38C" w:rsidR="008B0873" w:rsidRDefault="00446CE2" w:rsidP="008B0873">
      <w:pPr>
        <w:rPr>
          <w:rFonts w:ascii="Calisto MT" w:hAnsi="Calisto MT" w:cs="Baskerville"/>
        </w:rPr>
      </w:pPr>
      <w:r w:rsidRPr="00A87982">
        <w:rPr>
          <w:rFonts w:ascii="Calisto MT" w:hAnsi="Calisto MT" w:cs="Baskerville"/>
          <w:b/>
        </w:rPr>
        <w:t>PRESENT:</w:t>
      </w:r>
      <w:r w:rsidR="008B0873">
        <w:rPr>
          <w:rFonts w:ascii="Calisto MT" w:hAnsi="Calisto MT" w:cs="Baskerville"/>
          <w:b/>
        </w:rPr>
        <w:t xml:space="preserve">  </w:t>
      </w:r>
      <w:r w:rsidR="002635B9" w:rsidRPr="00A87982">
        <w:rPr>
          <w:rFonts w:ascii="Calisto MT" w:hAnsi="Calisto MT" w:cs="Baskerville"/>
        </w:rPr>
        <w:t>Laureen Balducci</w:t>
      </w:r>
      <w:r w:rsidR="00B94DAB" w:rsidRPr="00A87982">
        <w:rPr>
          <w:rFonts w:ascii="Calisto MT" w:hAnsi="Calisto MT" w:cs="Baskerville"/>
        </w:rPr>
        <w:t xml:space="preserve">, </w:t>
      </w:r>
      <w:r w:rsidR="002635B9" w:rsidRPr="00A87982">
        <w:rPr>
          <w:rFonts w:ascii="Calisto MT" w:hAnsi="Calisto MT" w:cs="Baskerville"/>
        </w:rPr>
        <w:t>A</w:t>
      </w:r>
      <w:r w:rsidR="00C57A6C" w:rsidRPr="00A87982">
        <w:rPr>
          <w:rFonts w:ascii="Calisto MT" w:hAnsi="Calisto MT" w:cs="Baskerville"/>
        </w:rPr>
        <w:t>drienne Hypolite, Kelaiah H</w:t>
      </w:r>
      <w:r w:rsidR="002635B9" w:rsidRPr="00A87982">
        <w:rPr>
          <w:rFonts w:ascii="Calisto MT" w:hAnsi="Calisto MT" w:cs="Baskerville"/>
        </w:rPr>
        <w:t xml:space="preserve">arris, </w:t>
      </w:r>
      <w:r w:rsidR="00B94DAB" w:rsidRPr="00A87982">
        <w:rPr>
          <w:rFonts w:ascii="Calisto MT" w:hAnsi="Calisto MT" w:cs="Baskerville"/>
        </w:rPr>
        <w:t>Andrew LaManque</w:t>
      </w:r>
      <w:r w:rsidR="002635B9" w:rsidRPr="00A87982">
        <w:rPr>
          <w:rFonts w:ascii="Calisto MT" w:hAnsi="Calisto MT" w:cs="Baskerville"/>
        </w:rPr>
        <w:t>,</w:t>
      </w:r>
      <w:r w:rsidR="008B0873">
        <w:rPr>
          <w:rFonts w:ascii="Calisto MT" w:hAnsi="Calisto MT" w:cs="Baskerville"/>
        </w:rPr>
        <w:t xml:space="preserve"> Angel Tzeng, </w:t>
      </w:r>
    </w:p>
    <w:p w14:paraId="0FD907DB" w14:textId="02D8E405" w:rsidR="00446CE2" w:rsidRPr="008B0873" w:rsidRDefault="008B0873" w:rsidP="008B0873">
      <w:pPr>
        <w:ind w:left="720"/>
        <w:rPr>
          <w:rFonts w:ascii="Calisto MT" w:hAnsi="Calisto MT" w:cs="Baskerville"/>
          <w:b/>
        </w:rPr>
      </w:pPr>
      <w:r>
        <w:rPr>
          <w:rFonts w:ascii="Calisto MT" w:hAnsi="Calisto MT" w:cs="Baskerville"/>
        </w:rPr>
        <w:t xml:space="preserve">          Carolyn </w:t>
      </w:r>
      <w:r w:rsidR="003E7FA0" w:rsidRPr="00A87982">
        <w:rPr>
          <w:rFonts w:ascii="Calisto MT" w:hAnsi="Calisto MT" w:cs="Baskerville"/>
        </w:rPr>
        <w:t>Holcroft,</w:t>
      </w:r>
      <w:r>
        <w:rPr>
          <w:rFonts w:ascii="Calisto MT" w:hAnsi="Calisto MT" w:cs="Baskerville"/>
        </w:rPr>
        <w:t xml:space="preserve"> </w:t>
      </w:r>
      <w:r w:rsidR="002635B9" w:rsidRPr="00A87982">
        <w:rPr>
          <w:rFonts w:ascii="Calisto MT" w:hAnsi="Calisto MT" w:cs="Baskerville"/>
        </w:rPr>
        <w:t>Lan Truong, Elaine Kuo</w:t>
      </w:r>
      <w:r w:rsidR="00B94DAB" w:rsidRPr="00A87982">
        <w:rPr>
          <w:rFonts w:ascii="Calisto MT" w:hAnsi="Calisto MT" w:cs="Baskerville"/>
        </w:rPr>
        <w:t>, Paul Starer, Maureen McCarthy, Thuy Nguyen</w:t>
      </w:r>
    </w:p>
    <w:p w14:paraId="6C2D0FFA" w14:textId="77777777" w:rsidR="00446CE2" w:rsidRPr="00A87982" w:rsidRDefault="00446CE2" w:rsidP="00446CE2">
      <w:pPr>
        <w:rPr>
          <w:rFonts w:ascii="Calisto MT" w:hAnsi="Calisto MT" w:cs="Baskerville"/>
        </w:rPr>
      </w:pPr>
    </w:p>
    <w:p w14:paraId="17CAED9F" w14:textId="292C1B11" w:rsidR="00446CE2" w:rsidRPr="00A87982" w:rsidRDefault="00446CE2" w:rsidP="00446CE2">
      <w:pPr>
        <w:rPr>
          <w:rFonts w:ascii="Calisto MT" w:hAnsi="Calisto MT" w:cs="Baskerville"/>
          <w:b/>
        </w:rPr>
      </w:pPr>
      <w:r w:rsidRPr="00A87982">
        <w:rPr>
          <w:rFonts w:ascii="Calisto MT" w:hAnsi="Calisto MT" w:cs="Baskerville"/>
          <w:b/>
        </w:rPr>
        <w:t xml:space="preserve">(1) </w:t>
      </w:r>
      <w:r w:rsidR="00B94DAB" w:rsidRPr="00A87982">
        <w:rPr>
          <w:rFonts w:ascii="Calisto MT" w:hAnsi="Calisto MT" w:cs="Baskerville"/>
          <w:b/>
        </w:rPr>
        <w:t>RETENTION TEAM LOCATION</w:t>
      </w:r>
    </w:p>
    <w:p w14:paraId="2F22E453" w14:textId="4143929E" w:rsidR="008717ED" w:rsidRPr="00A87982" w:rsidRDefault="009B7D70" w:rsidP="002D5F24">
      <w:pPr>
        <w:rPr>
          <w:rFonts w:ascii="Calisto MT" w:hAnsi="Calisto MT" w:cs="Baskerville"/>
        </w:rPr>
      </w:pPr>
      <w:r w:rsidRPr="00A87982">
        <w:rPr>
          <w:rFonts w:ascii="Calisto MT" w:hAnsi="Calisto MT" w:cs="Baskerville"/>
        </w:rPr>
        <w:t>The</w:t>
      </w:r>
      <w:r w:rsidR="008717ED" w:rsidRPr="00A87982">
        <w:rPr>
          <w:rFonts w:ascii="Calisto MT" w:hAnsi="Calisto MT" w:cs="Baskerville"/>
        </w:rPr>
        <w:t xml:space="preserve"> idea </w:t>
      </w:r>
      <w:r w:rsidRPr="00A87982">
        <w:rPr>
          <w:rFonts w:ascii="Calisto MT" w:hAnsi="Calisto MT" w:cs="Baskerville"/>
        </w:rPr>
        <w:t>of the</w:t>
      </w:r>
      <w:r w:rsidR="00D216AC" w:rsidRPr="00A87982">
        <w:rPr>
          <w:rFonts w:ascii="Calisto MT" w:hAnsi="Calisto MT" w:cs="Baskerville"/>
        </w:rPr>
        <w:t xml:space="preserve"> Student Success and Retention T</w:t>
      </w:r>
      <w:r w:rsidRPr="00A87982">
        <w:rPr>
          <w:rFonts w:ascii="Calisto MT" w:hAnsi="Calisto MT" w:cs="Baskerville"/>
        </w:rPr>
        <w:t>eam</w:t>
      </w:r>
      <w:r w:rsidR="00A87982" w:rsidRPr="00A87982">
        <w:rPr>
          <w:rFonts w:ascii="Calisto MT" w:hAnsi="Calisto MT" w:cs="Baskerville"/>
        </w:rPr>
        <w:t xml:space="preserve"> developed</w:t>
      </w:r>
      <w:r w:rsidR="00A87982">
        <w:rPr>
          <w:rFonts w:ascii="Calisto MT" w:hAnsi="Calisto MT" w:cs="Baskerville"/>
        </w:rPr>
        <w:t xml:space="preserve"> around</w:t>
      </w:r>
      <w:r w:rsidR="00A87982" w:rsidRPr="00A87982">
        <w:rPr>
          <w:rFonts w:ascii="Calisto MT" w:hAnsi="Calisto MT" w:cs="Baskerville"/>
        </w:rPr>
        <w:t xml:space="preserve"> the</w:t>
      </w:r>
      <w:r w:rsidRPr="00A87982">
        <w:rPr>
          <w:rFonts w:ascii="Calisto MT" w:hAnsi="Calisto MT" w:cs="Baskerville"/>
        </w:rPr>
        <w:t xml:space="preserve"> commitment on integrating student services and instruction</w:t>
      </w:r>
      <w:r w:rsidR="002D5F24" w:rsidRPr="00A87982">
        <w:rPr>
          <w:rFonts w:ascii="Calisto MT" w:hAnsi="Calisto MT" w:cs="Baskerville"/>
        </w:rPr>
        <w:t xml:space="preserve">. </w:t>
      </w:r>
      <w:r w:rsidR="00A87982" w:rsidRPr="00A87982">
        <w:rPr>
          <w:rFonts w:ascii="Calisto MT" w:hAnsi="Calisto MT" w:cs="Baskerville"/>
        </w:rPr>
        <w:t>The Retention Team</w:t>
      </w:r>
      <w:r w:rsidR="00A87982">
        <w:rPr>
          <w:rFonts w:ascii="Calisto MT" w:hAnsi="Calisto MT" w:cs="Baskerville"/>
        </w:rPr>
        <w:t>’s</w:t>
      </w:r>
      <w:r w:rsidR="00A87982" w:rsidRPr="00A87982">
        <w:rPr>
          <w:rFonts w:ascii="Calisto MT" w:hAnsi="Calisto MT" w:cs="Baskerville"/>
        </w:rPr>
        <w:t xml:space="preserve"> initiative</w:t>
      </w:r>
      <w:r w:rsidR="00A87982">
        <w:rPr>
          <w:rFonts w:ascii="Calisto MT" w:hAnsi="Calisto MT" w:cs="Baskerville"/>
        </w:rPr>
        <w:t>s are</w:t>
      </w:r>
      <w:r w:rsidR="00A87982" w:rsidRPr="00A87982">
        <w:rPr>
          <w:rFonts w:ascii="Calisto MT" w:hAnsi="Calisto MT" w:cs="Baskerville"/>
        </w:rPr>
        <w:t xml:space="preserve"> </w:t>
      </w:r>
      <w:r w:rsidR="00A87982" w:rsidRPr="00A87982">
        <w:rPr>
          <w:rFonts w:ascii="Calisto MT" w:hAnsi="Calisto MT"/>
        </w:rPr>
        <w:t>to improve the achievement of student outcomes among those population groups experiencing disproportionate impact.</w:t>
      </w:r>
      <w:r w:rsidR="00CC283D">
        <w:rPr>
          <w:rFonts w:ascii="Calisto MT" w:hAnsi="Calisto MT" w:cs="Baskerville"/>
        </w:rPr>
        <w:t xml:space="preserve"> </w:t>
      </w:r>
      <w:r w:rsidRPr="00A87982">
        <w:rPr>
          <w:rFonts w:ascii="Calisto MT" w:hAnsi="Calisto MT" w:cs="Baskerville"/>
        </w:rPr>
        <w:t xml:space="preserve">There </w:t>
      </w:r>
      <w:r w:rsidR="00A87982">
        <w:rPr>
          <w:rFonts w:ascii="Calisto MT" w:hAnsi="Calisto MT" w:cs="Baskerville"/>
        </w:rPr>
        <w:t>has been much discussion</w:t>
      </w:r>
      <w:r w:rsidRPr="00A87982">
        <w:rPr>
          <w:rFonts w:ascii="Calisto MT" w:hAnsi="Calisto MT" w:cs="Baskerville"/>
        </w:rPr>
        <w:t xml:space="preserve"> on the</w:t>
      </w:r>
      <w:r w:rsidR="00CC283D">
        <w:rPr>
          <w:rFonts w:ascii="Calisto MT" w:hAnsi="Calisto MT" w:cs="Baskerville"/>
        </w:rPr>
        <w:t xml:space="preserve"> initiatives and</w:t>
      </w:r>
      <w:r w:rsidRPr="00A87982">
        <w:rPr>
          <w:rFonts w:ascii="Calisto MT" w:hAnsi="Calisto MT" w:cs="Baskerville"/>
        </w:rPr>
        <w:t xml:space="preserve"> </w:t>
      </w:r>
      <w:r w:rsidR="00A87982">
        <w:rPr>
          <w:rFonts w:ascii="Calisto MT" w:hAnsi="Calisto MT" w:cs="Baskerville"/>
        </w:rPr>
        <w:t>best suited location for the R</w:t>
      </w:r>
      <w:r w:rsidR="005D0F08" w:rsidRPr="00A87982">
        <w:rPr>
          <w:rFonts w:ascii="Calisto MT" w:hAnsi="Calisto MT" w:cs="Baskerville"/>
        </w:rPr>
        <w:t>etentio</w:t>
      </w:r>
      <w:r w:rsidR="00A87982">
        <w:rPr>
          <w:rFonts w:ascii="Calisto MT" w:hAnsi="Calisto MT" w:cs="Baskerville"/>
        </w:rPr>
        <w:t>n Team to help facilitate</w:t>
      </w:r>
      <w:r w:rsidR="00CC283D">
        <w:rPr>
          <w:rFonts w:ascii="Calisto MT" w:hAnsi="Calisto MT" w:cs="Baskerville"/>
        </w:rPr>
        <w:t xml:space="preserve"> </w:t>
      </w:r>
      <w:r w:rsidR="00236A29">
        <w:rPr>
          <w:rFonts w:ascii="Calisto MT" w:hAnsi="Calisto MT" w:cs="Baskerville"/>
        </w:rPr>
        <w:t>these goals</w:t>
      </w:r>
      <w:r w:rsidR="00A87982">
        <w:rPr>
          <w:rFonts w:ascii="Calisto MT" w:hAnsi="Calisto MT" w:cs="Baskerville"/>
        </w:rPr>
        <w:t xml:space="preserve"> for students. </w:t>
      </w:r>
    </w:p>
    <w:p w14:paraId="72C02943" w14:textId="77777777" w:rsidR="002D5F24" w:rsidRPr="00A87982" w:rsidRDefault="002D5F24" w:rsidP="002D5F24">
      <w:pPr>
        <w:rPr>
          <w:rFonts w:ascii="Calisto MT" w:hAnsi="Calisto MT" w:cs="Baskerville"/>
        </w:rPr>
      </w:pPr>
    </w:p>
    <w:p w14:paraId="0B8CDC1B" w14:textId="6BD85023" w:rsidR="002D5F24" w:rsidRPr="00A87982" w:rsidRDefault="002D5F24" w:rsidP="002D5F24">
      <w:pPr>
        <w:rPr>
          <w:rFonts w:ascii="Calisto MT" w:hAnsi="Calisto MT" w:cs="Baskerville"/>
        </w:rPr>
      </w:pPr>
      <w:r w:rsidRPr="00A87982">
        <w:rPr>
          <w:rFonts w:ascii="Calisto MT" w:hAnsi="Calisto MT" w:cs="Baskerville"/>
        </w:rPr>
        <w:t xml:space="preserve">Lan and Elaine </w:t>
      </w:r>
      <w:r w:rsidR="00CC283D">
        <w:rPr>
          <w:rFonts w:ascii="Calisto MT" w:hAnsi="Calisto MT" w:cs="Baskerville"/>
        </w:rPr>
        <w:t>met to brainstorm some ideas</w:t>
      </w:r>
      <w:r w:rsidRPr="00A87982">
        <w:rPr>
          <w:rFonts w:ascii="Calisto MT" w:hAnsi="Calisto MT" w:cs="Baskerville"/>
        </w:rPr>
        <w:t>.</w:t>
      </w:r>
      <w:r w:rsidR="00CC283D">
        <w:rPr>
          <w:rFonts w:ascii="Calisto MT" w:hAnsi="Calisto MT" w:cs="Baskerville"/>
        </w:rPr>
        <w:t xml:space="preserve"> They stressed the need for the involvement of the learning communities and their coordinators in this discussion, and the need for a thoroughly thought out process </w:t>
      </w:r>
      <w:r w:rsidR="00CC283D" w:rsidRPr="00A87982">
        <w:rPr>
          <w:rFonts w:ascii="Calisto MT" w:hAnsi="Calisto MT" w:cs="Baskerville"/>
        </w:rPr>
        <w:t>before any deci</w:t>
      </w:r>
      <w:r w:rsidR="00CC283D">
        <w:rPr>
          <w:rFonts w:ascii="Calisto MT" w:hAnsi="Calisto MT" w:cs="Baskerville"/>
        </w:rPr>
        <w:t>sions are made.</w:t>
      </w:r>
      <w:r w:rsidRPr="00A87982">
        <w:rPr>
          <w:rFonts w:ascii="Calisto MT" w:hAnsi="Calisto MT" w:cs="Baskerville"/>
        </w:rPr>
        <w:t xml:space="preserve"> </w:t>
      </w:r>
    </w:p>
    <w:p w14:paraId="7AF865CF" w14:textId="77777777" w:rsidR="005D0F08" w:rsidRPr="00A87982" w:rsidRDefault="005D0F08" w:rsidP="002D5F24">
      <w:pPr>
        <w:rPr>
          <w:rFonts w:ascii="Calisto MT" w:hAnsi="Calisto MT" w:cs="Baskerville"/>
        </w:rPr>
      </w:pPr>
    </w:p>
    <w:p w14:paraId="3FA72C1E" w14:textId="2ED48B17" w:rsidR="00E31073" w:rsidRDefault="00CC283D" w:rsidP="002D5F24">
      <w:pPr>
        <w:rPr>
          <w:rFonts w:ascii="Calisto MT" w:hAnsi="Calisto MT" w:cs="Baskerville"/>
        </w:rPr>
      </w:pPr>
      <w:r>
        <w:rPr>
          <w:rFonts w:ascii="Calisto MT" w:hAnsi="Calisto MT" w:cs="Baskerville"/>
        </w:rPr>
        <w:t>To lead their discussion, they emphasized the</w:t>
      </w:r>
      <w:r w:rsidR="002D5F24" w:rsidRPr="00A87982">
        <w:rPr>
          <w:rFonts w:ascii="Calisto MT" w:hAnsi="Calisto MT" w:cs="Baskerville"/>
        </w:rPr>
        <w:t xml:space="preserve"> goa</w:t>
      </w:r>
      <w:r>
        <w:rPr>
          <w:rFonts w:ascii="Calisto MT" w:hAnsi="Calisto MT" w:cs="Baskerville"/>
        </w:rPr>
        <w:t>l of the Retention T</w:t>
      </w:r>
      <w:r w:rsidR="002D5F24" w:rsidRPr="00A87982">
        <w:rPr>
          <w:rFonts w:ascii="Calisto MT" w:hAnsi="Calisto MT" w:cs="Baskerville"/>
        </w:rPr>
        <w:t xml:space="preserve">eam location </w:t>
      </w:r>
      <w:r w:rsidR="005D0F08" w:rsidRPr="00A87982">
        <w:rPr>
          <w:rFonts w:ascii="Calisto MT" w:hAnsi="Calisto MT" w:cs="Baskerville"/>
        </w:rPr>
        <w:t xml:space="preserve">should coincide with </w:t>
      </w:r>
      <w:r w:rsidR="0062633A" w:rsidRPr="00A87982">
        <w:rPr>
          <w:rFonts w:ascii="Calisto MT" w:hAnsi="Calisto MT" w:cs="Baskerville"/>
        </w:rPr>
        <w:t>meet</w:t>
      </w:r>
      <w:r w:rsidR="005D0F08" w:rsidRPr="00A87982">
        <w:rPr>
          <w:rFonts w:ascii="Calisto MT" w:hAnsi="Calisto MT" w:cs="Baskerville"/>
        </w:rPr>
        <w:t>ing</w:t>
      </w:r>
      <w:r w:rsidR="0062633A" w:rsidRPr="00A87982">
        <w:rPr>
          <w:rFonts w:ascii="Calisto MT" w:hAnsi="Calisto MT" w:cs="Baskerville"/>
        </w:rPr>
        <w:t xml:space="preserve"> the goals of equity.</w:t>
      </w:r>
      <w:r>
        <w:rPr>
          <w:rFonts w:ascii="Calisto MT" w:hAnsi="Calisto MT" w:cs="Baskerville"/>
        </w:rPr>
        <w:t xml:space="preserve"> The Student Success Collaborative would need to determine the vision of the location. For example, whether the space should be a centralized location </w:t>
      </w:r>
      <w:r w:rsidR="0062633A" w:rsidRPr="00A87982">
        <w:rPr>
          <w:rFonts w:ascii="Calisto MT" w:hAnsi="Calisto MT" w:cs="Baskerville"/>
        </w:rPr>
        <w:t>for learning communities</w:t>
      </w:r>
      <w:r w:rsidR="00E854ED">
        <w:rPr>
          <w:rFonts w:ascii="Calisto MT" w:hAnsi="Calisto MT" w:cs="Baskerville"/>
        </w:rPr>
        <w:t xml:space="preserve"> and the Retention Team</w:t>
      </w:r>
      <w:r w:rsidR="0062633A" w:rsidRPr="00A87982">
        <w:rPr>
          <w:rFonts w:ascii="Calisto MT" w:hAnsi="Calisto MT" w:cs="Baskerville"/>
        </w:rPr>
        <w:t xml:space="preserve"> or would it be used for</w:t>
      </w:r>
      <w:r w:rsidR="008B0873">
        <w:rPr>
          <w:rFonts w:ascii="Calisto MT" w:hAnsi="Calisto MT" w:cs="Baskerville"/>
        </w:rPr>
        <w:t xml:space="preserve"> program</w:t>
      </w:r>
      <w:r w:rsidR="0062633A" w:rsidRPr="00A87982">
        <w:rPr>
          <w:rFonts w:ascii="Calisto MT" w:hAnsi="Calisto MT" w:cs="Baskerville"/>
        </w:rPr>
        <w:t xml:space="preserve"> retention purposes</w:t>
      </w:r>
      <w:r w:rsidR="00E31073">
        <w:rPr>
          <w:rFonts w:ascii="Calisto MT" w:hAnsi="Calisto MT" w:cs="Baskerville"/>
        </w:rPr>
        <w:t xml:space="preserve"> </w:t>
      </w:r>
      <w:r w:rsidR="008B0873">
        <w:rPr>
          <w:rFonts w:ascii="Calisto MT" w:hAnsi="Calisto MT" w:cs="Baskerville"/>
        </w:rPr>
        <w:t>only</w:t>
      </w:r>
      <w:r>
        <w:rPr>
          <w:rFonts w:ascii="Calisto MT" w:hAnsi="Calisto MT" w:cs="Baskerville"/>
        </w:rPr>
        <w:t xml:space="preserve">. </w:t>
      </w:r>
      <w:r w:rsidR="00E31073">
        <w:rPr>
          <w:rFonts w:ascii="Calisto MT" w:hAnsi="Calisto MT" w:cs="Baskerville"/>
        </w:rPr>
        <w:t xml:space="preserve">Lan </w:t>
      </w:r>
      <w:r w:rsidR="00AE70DB">
        <w:rPr>
          <w:rFonts w:ascii="Calisto MT" w:hAnsi="Calisto MT" w:cs="Baskerville"/>
        </w:rPr>
        <w:t xml:space="preserve">and Elaine </w:t>
      </w:r>
      <w:r w:rsidR="00E31073">
        <w:rPr>
          <w:rFonts w:ascii="Calisto MT" w:hAnsi="Calisto MT" w:cs="Baskerville"/>
        </w:rPr>
        <w:t>interpreted the ideal vision for the Retention Team location as a space for the broader learning communiti</w:t>
      </w:r>
      <w:r w:rsidR="007D7583">
        <w:rPr>
          <w:rFonts w:ascii="Calisto MT" w:hAnsi="Calisto MT" w:cs="Baskerville"/>
        </w:rPr>
        <w:t xml:space="preserve">es, in which Puente, Umoja, </w:t>
      </w:r>
      <w:r w:rsidR="00236A29">
        <w:rPr>
          <w:rFonts w:ascii="Calisto MT" w:hAnsi="Calisto MT" w:cs="Baskerville"/>
        </w:rPr>
        <w:t>FYE and possibly</w:t>
      </w:r>
      <w:r w:rsidR="007D7583">
        <w:rPr>
          <w:rFonts w:ascii="Calisto MT" w:hAnsi="Calisto MT" w:cs="Baskerville"/>
        </w:rPr>
        <w:t xml:space="preserve"> Stem Core </w:t>
      </w:r>
      <w:r w:rsidR="00E31073">
        <w:rPr>
          <w:rFonts w:ascii="Calisto MT" w:hAnsi="Calisto MT" w:cs="Baskerville"/>
        </w:rPr>
        <w:t>students can be housed together.</w:t>
      </w:r>
      <w:r w:rsidR="00AE70DB">
        <w:rPr>
          <w:rFonts w:ascii="Calisto MT" w:hAnsi="Calisto MT" w:cs="Baskerville"/>
        </w:rPr>
        <w:t xml:space="preserve"> For example, events,</w:t>
      </w:r>
      <w:r w:rsidR="00E31073">
        <w:rPr>
          <w:rFonts w:ascii="Calisto MT" w:hAnsi="Calisto MT" w:cs="Baskerville"/>
        </w:rPr>
        <w:t xml:space="preserve"> activities</w:t>
      </w:r>
      <w:r w:rsidR="00236A29">
        <w:rPr>
          <w:rFonts w:ascii="Calisto MT" w:hAnsi="Calisto MT" w:cs="Baskerville"/>
        </w:rPr>
        <w:t>,</w:t>
      </w:r>
      <w:r w:rsidR="00236A29" w:rsidRPr="00236A29">
        <w:rPr>
          <w:rFonts w:ascii="Calisto MT" w:hAnsi="Calisto MT" w:cs="Baskerville"/>
        </w:rPr>
        <w:t xml:space="preserve"> </w:t>
      </w:r>
      <w:r w:rsidR="00236A29">
        <w:rPr>
          <w:rFonts w:ascii="Calisto MT" w:hAnsi="Calisto MT" w:cs="Baskerville"/>
        </w:rPr>
        <w:t>orientation, end of year celebrations</w:t>
      </w:r>
      <w:r w:rsidR="00AE70DB">
        <w:rPr>
          <w:rFonts w:ascii="Calisto MT" w:hAnsi="Calisto MT" w:cs="Baskerville"/>
        </w:rPr>
        <w:t xml:space="preserve">, and workshops </w:t>
      </w:r>
      <w:r w:rsidR="00E31073">
        <w:rPr>
          <w:rFonts w:ascii="Calisto MT" w:hAnsi="Calisto MT" w:cs="Baskerville"/>
        </w:rPr>
        <w:t>can be created to include all lear</w:t>
      </w:r>
      <w:r w:rsidR="00236A29">
        <w:rPr>
          <w:rFonts w:ascii="Calisto MT" w:hAnsi="Calisto MT" w:cs="Baskerville"/>
        </w:rPr>
        <w:t>ning community students</w:t>
      </w:r>
      <w:r w:rsidR="00E31073">
        <w:rPr>
          <w:rFonts w:ascii="Calisto MT" w:hAnsi="Calisto MT" w:cs="Baskerville"/>
        </w:rPr>
        <w:t>.</w:t>
      </w:r>
      <w:r w:rsidR="007D2442" w:rsidRPr="007D2442">
        <w:rPr>
          <w:rFonts w:ascii="Calisto MT" w:hAnsi="Calisto MT" w:cs="Baskerville"/>
        </w:rPr>
        <w:t xml:space="preserve"> </w:t>
      </w:r>
      <w:r w:rsidR="00AE70DB">
        <w:rPr>
          <w:rFonts w:ascii="Calisto MT" w:hAnsi="Calisto MT" w:cs="Baskerville"/>
        </w:rPr>
        <w:t>Some benefits of having a combine</w:t>
      </w:r>
      <w:r w:rsidR="00236A29">
        <w:rPr>
          <w:rFonts w:ascii="Calisto MT" w:hAnsi="Calisto MT" w:cs="Baskerville"/>
        </w:rPr>
        <w:t>d</w:t>
      </w:r>
      <w:r w:rsidR="00AE70DB">
        <w:rPr>
          <w:rFonts w:ascii="Calisto MT" w:hAnsi="Calisto MT" w:cs="Baskerville"/>
        </w:rPr>
        <w:t xml:space="preserve"> space are (a) prevents duplication of services, (b) all students have the opportunity to engage in activities, (c) potential to house the mentoring program, and (d) it can still remain a work center for students. </w:t>
      </w:r>
      <w:r w:rsidR="007D2442" w:rsidRPr="00A87982">
        <w:rPr>
          <w:rFonts w:ascii="Calisto MT" w:hAnsi="Calisto MT" w:cs="Baskerville"/>
        </w:rPr>
        <w:t>If</w:t>
      </w:r>
      <w:r w:rsidR="00AE70DB">
        <w:rPr>
          <w:rFonts w:ascii="Calisto MT" w:hAnsi="Calisto MT" w:cs="Baskerville"/>
        </w:rPr>
        <w:t xml:space="preserve"> the</w:t>
      </w:r>
      <w:r w:rsidR="007D2442" w:rsidRPr="00A87982">
        <w:rPr>
          <w:rFonts w:ascii="Calisto MT" w:hAnsi="Calisto MT" w:cs="Baskerville"/>
        </w:rPr>
        <w:t xml:space="preserve"> learnin</w:t>
      </w:r>
      <w:r w:rsidR="009E5978">
        <w:rPr>
          <w:rFonts w:ascii="Calisto MT" w:hAnsi="Calisto MT" w:cs="Baskerville"/>
        </w:rPr>
        <w:t xml:space="preserve">g communities (Umoja, Puente, </w:t>
      </w:r>
      <w:r w:rsidR="00AE70DB">
        <w:rPr>
          <w:rFonts w:ascii="Calisto MT" w:hAnsi="Calisto MT" w:cs="Baskerville"/>
        </w:rPr>
        <w:t>FYE</w:t>
      </w:r>
      <w:r w:rsidR="009E5978">
        <w:rPr>
          <w:rFonts w:ascii="Calisto MT" w:hAnsi="Calisto MT" w:cs="Baskerville"/>
        </w:rPr>
        <w:t>, and Stem Core</w:t>
      </w:r>
      <w:r w:rsidR="00AE70DB">
        <w:rPr>
          <w:rFonts w:ascii="Calisto MT" w:hAnsi="Calisto MT" w:cs="Baskerville"/>
        </w:rPr>
        <w:t>) can agree to match goals</w:t>
      </w:r>
      <w:r w:rsidR="00236A29">
        <w:rPr>
          <w:rFonts w:ascii="Calisto MT" w:hAnsi="Calisto MT" w:cs="Baskerville"/>
        </w:rPr>
        <w:t>,</w:t>
      </w:r>
      <w:r w:rsidR="00AE70DB">
        <w:rPr>
          <w:rFonts w:ascii="Calisto MT" w:hAnsi="Calisto MT" w:cs="Baskerville"/>
        </w:rPr>
        <w:t xml:space="preserve"> then</w:t>
      </w:r>
      <w:r w:rsidR="007D2442" w:rsidRPr="00A87982">
        <w:rPr>
          <w:rFonts w:ascii="Calisto MT" w:hAnsi="Calisto MT" w:cs="Baskerville"/>
        </w:rPr>
        <w:t xml:space="preserve"> more students can be served.</w:t>
      </w:r>
    </w:p>
    <w:p w14:paraId="2793E933" w14:textId="77777777" w:rsidR="005D0F08" w:rsidRPr="00A87982" w:rsidRDefault="005D0F08" w:rsidP="005D0F08">
      <w:pPr>
        <w:rPr>
          <w:rFonts w:ascii="Calisto MT" w:hAnsi="Calisto MT" w:cs="Baskerville"/>
        </w:rPr>
      </w:pPr>
    </w:p>
    <w:p w14:paraId="33234572" w14:textId="6CE17F64" w:rsidR="00C91179" w:rsidRDefault="00E31073" w:rsidP="005D0F08">
      <w:pPr>
        <w:rPr>
          <w:rFonts w:ascii="Calisto MT" w:hAnsi="Calisto MT" w:cs="Baskerville"/>
        </w:rPr>
      </w:pPr>
      <w:r>
        <w:rPr>
          <w:rFonts w:ascii="Calisto MT" w:hAnsi="Calisto MT" w:cs="Baskerville"/>
        </w:rPr>
        <w:t>In support of this idea, they referred to research on t</w:t>
      </w:r>
      <w:r w:rsidR="005D0F08" w:rsidRPr="00A87982">
        <w:rPr>
          <w:rFonts w:ascii="Calisto MT" w:hAnsi="Calisto MT" w:cs="Baskerville"/>
        </w:rPr>
        <w:t xml:space="preserve">he ecological </w:t>
      </w:r>
      <w:r w:rsidR="00C91179">
        <w:rPr>
          <w:rFonts w:ascii="Calisto MT" w:hAnsi="Calisto MT" w:cs="Baskerville"/>
        </w:rPr>
        <w:t>systems theory</w:t>
      </w:r>
      <w:r w:rsidR="005D0F08" w:rsidRPr="00A87982">
        <w:rPr>
          <w:rFonts w:ascii="Calisto MT" w:hAnsi="Calisto MT" w:cs="Baskerville"/>
        </w:rPr>
        <w:t xml:space="preserve"> of human development</w:t>
      </w:r>
      <w:r w:rsidR="007D2442">
        <w:rPr>
          <w:rFonts w:ascii="Calisto MT" w:hAnsi="Calisto MT" w:cs="Baskerville"/>
        </w:rPr>
        <w:t>. According to the ecological systems theory,</w:t>
      </w:r>
      <w:r w:rsidR="00C91179">
        <w:rPr>
          <w:rFonts w:ascii="Calisto MT" w:hAnsi="Calisto MT" w:cs="Baskerville"/>
        </w:rPr>
        <w:t xml:space="preserve"> </w:t>
      </w:r>
      <w:r w:rsidR="007D2442">
        <w:rPr>
          <w:rFonts w:ascii="Calisto MT" w:hAnsi="Calisto MT" w:cs="Baskerville"/>
        </w:rPr>
        <w:t xml:space="preserve">there are </w:t>
      </w:r>
      <w:r w:rsidR="00C91179">
        <w:rPr>
          <w:rFonts w:ascii="Calisto MT" w:hAnsi="Calisto MT" w:cs="Baskerville"/>
        </w:rPr>
        <w:t>five environmental systems with which an individual interacts</w:t>
      </w:r>
      <w:r w:rsidR="007D2442">
        <w:rPr>
          <w:rFonts w:ascii="Calisto MT" w:hAnsi="Calisto MT" w:cs="Baskerville"/>
        </w:rPr>
        <w:t xml:space="preserve"> </w:t>
      </w:r>
      <w:r w:rsidR="00C91179">
        <w:rPr>
          <w:rFonts w:ascii="Calisto MT" w:hAnsi="Calisto MT" w:cs="Baskerville"/>
        </w:rPr>
        <w:t>(ex:</w:t>
      </w:r>
      <w:r w:rsidR="007D2442">
        <w:rPr>
          <w:rFonts w:ascii="Calisto MT" w:hAnsi="Calisto MT" w:cs="Baskerville"/>
        </w:rPr>
        <w:t xml:space="preserve"> individual, family &amp;</w:t>
      </w:r>
      <w:r w:rsidR="00C91179">
        <w:rPr>
          <w:rFonts w:ascii="Calisto MT" w:hAnsi="Calisto MT" w:cs="Baskerville"/>
        </w:rPr>
        <w:t xml:space="preserve"> peers, </w:t>
      </w:r>
      <w:r w:rsidR="007D2442">
        <w:rPr>
          <w:rFonts w:ascii="Calisto MT" w:hAnsi="Calisto MT" w:cs="Baskerville"/>
        </w:rPr>
        <w:t xml:space="preserve">school &amp; </w:t>
      </w:r>
      <w:r w:rsidR="00C91179">
        <w:rPr>
          <w:rFonts w:ascii="Calisto MT" w:hAnsi="Calisto MT" w:cs="Baskerville"/>
        </w:rPr>
        <w:t>neighbor</w:t>
      </w:r>
      <w:r w:rsidR="007D2442">
        <w:rPr>
          <w:rFonts w:ascii="Calisto MT" w:hAnsi="Calisto MT" w:cs="Baskerville"/>
        </w:rPr>
        <w:t>hood</w:t>
      </w:r>
      <w:r w:rsidR="00C91179">
        <w:rPr>
          <w:rFonts w:ascii="Calisto MT" w:hAnsi="Calisto MT" w:cs="Baskerville"/>
        </w:rPr>
        <w:t>,</w:t>
      </w:r>
      <w:r w:rsidR="007D2442">
        <w:rPr>
          <w:rFonts w:ascii="Calisto MT" w:hAnsi="Calisto MT" w:cs="Baskerville"/>
        </w:rPr>
        <w:t xml:space="preserve"> mass media &amp; local government, social conditions &amp; cultural values)</w:t>
      </w:r>
      <w:r w:rsidR="00C91179">
        <w:rPr>
          <w:rFonts w:ascii="Calisto MT" w:hAnsi="Calisto MT" w:cs="Baskerville"/>
        </w:rPr>
        <w:t>.</w:t>
      </w:r>
      <w:r w:rsidR="00AE70DB">
        <w:rPr>
          <w:rFonts w:ascii="Calisto MT" w:hAnsi="Calisto MT" w:cs="Baskerville"/>
        </w:rPr>
        <w:t xml:space="preserve"> Lan and Elaine</w:t>
      </w:r>
      <w:r w:rsidR="00C91179">
        <w:rPr>
          <w:rFonts w:ascii="Calisto MT" w:hAnsi="Calisto MT" w:cs="Baskerville"/>
        </w:rPr>
        <w:t xml:space="preserve"> explained</w:t>
      </w:r>
      <w:r>
        <w:rPr>
          <w:rFonts w:ascii="Calisto MT" w:hAnsi="Calisto MT" w:cs="Baskerville"/>
        </w:rPr>
        <w:t xml:space="preserve"> how crossing</w:t>
      </w:r>
      <w:r w:rsidR="005D0F08" w:rsidRPr="00A87982">
        <w:rPr>
          <w:rFonts w:ascii="Calisto MT" w:hAnsi="Calisto MT" w:cs="Baskerville"/>
        </w:rPr>
        <w:t xml:space="preserve"> </w:t>
      </w:r>
      <w:r w:rsidR="00C91179">
        <w:rPr>
          <w:rFonts w:ascii="Calisto MT" w:hAnsi="Calisto MT" w:cs="Baskerville"/>
        </w:rPr>
        <w:t xml:space="preserve">these environments and boundaries </w:t>
      </w:r>
      <w:r>
        <w:rPr>
          <w:rFonts w:ascii="Calisto MT" w:hAnsi="Calisto MT" w:cs="Baskerville"/>
        </w:rPr>
        <w:t>can help</w:t>
      </w:r>
      <w:r w:rsidR="00C91179">
        <w:rPr>
          <w:rFonts w:ascii="Calisto MT" w:hAnsi="Calisto MT" w:cs="Baskerville"/>
        </w:rPr>
        <w:t xml:space="preserve"> students</w:t>
      </w:r>
      <w:r>
        <w:rPr>
          <w:rFonts w:ascii="Calisto MT" w:hAnsi="Calisto MT" w:cs="Baskerville"/>
        </w:rPr>
        <w:t xml:space="preserve"> engage</w:t>
      </w:r>
      <w:r w:rsidR="00C91179">
        <w:rPr>
          <w:rFonts w:ascii="Calisto MT" w:hAnsi="Calisto MT" w:cs="Baskerville"/>
        </w:rPr>
        <w:t xml:space="preserve"> with</w:t>
      </w:r>
      <w:r>
        <w:rPr>
          <w:rFonts w:ascii="Calisto MT" w:hAnsi="Calisto MT" w:cs="Baskerville"/>
        </w:rPr>
        <w:t xml:space="preserve"> one </w:t>
      </w:r>
      <w:r w:rsidR="00C91179">
        <w:rPr>
          <w:rFonts w:ascii="Calisto MT" w:hAnsi="Calisto MT" w:cs="Baskerville"/>
        </w:rPr>
        <w:t>another and provides a well-rounded experience. Within the Foothill College community, student success</w:t>
      </w:r>
      <w:r w:rsidR="00236A29">
        <w:rPr>
          <w:rFonts w:ascii="Calisto MT" w:hAnsi="Calisto MT" w:cs="Baskerville"/>
        </w:rPr>
        <w:t xml:space="preserve"> can be promoted</w:t>
      </w:r>
      <w:r w:rsidR="00C91179">
        <w:rPr>
          <w:rFonts w:ascii="Calisto MT" w:hAnsi="Calisto MT" w:cs="Baskerville"/>
        </w:rPr>
        <w:t xml:space="preserve"> </w:t>
      </w:r>
      <w:r w:rsidR="005D0F08" w:rsidRPr="00A87982">
        <w:rPr>
          <w:rFonts w:ascii="Calisto MT" w:hAnsi="Calisto MT" w:cs="Baskerville"/>
        </w:rPr>
        <w:t xml:space="preserve">by institutionalizing larger communities and encouraging </w:t>
      </w:r>
      <w:r w:rsidR="00C91179">
        <w:rPr>
          <w:rFonts w:ascii="Calisto MT" w:hAnsi="Calisto MT" w:cs="Baskerville"/>
        </w:rPr>
        <w:t>inter</w:t>
      </w:r>
      <w:r w:rsidR="005D0F08" w:rsidRPr="00A87982">
        <w:rPr>
          <w:rFonts w:ascii="Calisto MT" w:hAnsi="Calisto MT" w:cs="Baskerville"/>
        </w:rPr>
        <w:t xml:space="preserve">connectedness. </w:t>
      </w:r>
    </w:p>
    <w:p w14:paraId="6BA1FAA4" w14:textId="77777777" w:rsidR="00AE70DB" w:rsidRDefault="00AE70DB" w:rsidP="005D0F08">
      <w:pPr>
        <w:rPr>
          <w:rFonts w:ascii="Calisto MT" w:hAnsi="Calisto MT" w:cs="Baskerville"/>
        </w:rPr>
      </w:pPr>
    </w:p>
    <w:p w14:paraId="3B41C90C" w14:textId="77777777" w:rsidR="005F4EFA" w:rsidRDefault="00AE70DB" w:rsidP="00E854ED">
      <w:pPr>
        <w:rPr>
          <w:rFonts w:ascii="Calisto MT" w:hAnsi="Calisto MT" w:cs="Baskerville"/>
        </w:rPr>
      </w:pPr>
      <w:r>
        <w:rPr>
          <w:rFonts w:ascii="Calisto MT" w:hAnsi="Calisto MT" w:cs="Baskerville"/>
        </w:rPr>
        <w:t>According to Lan and Elaine, the ideal vision might be to create a broader learning and retention comm</w:t>
      </w:r>
      <w:r w:rsidR="00A31EC8">
        <w:rPr>
          <w:rFonts w:ascii="Calisto MT" w:hAnsi="Calisto MT" w:cs="Baskerville"/>
        </w:rPr>
        <w:t>unity and combine</w:t>
      </w:r>
      <w:r>
        <w:rPr>
          <w:rFonts w:ascii="Calisto MT" w:hAnsi="Calisto MT" w:cs="Baskerville"/>
        </w:rPr>
        <w:t xml:space="preserve"> services with Early Alert. </w:t>
      </w:r>
      <w:r w:rsidR="00A31EC8">
        <w:rPr>
          <w:rFonts w:ascii="Calisto MT" w:hAnsi="Calisto MT" w:cs="Baskerville"/>
        </w:rPr>
        <w:t xml:space="preserve">Early Alert provides students with workshops </w:t>
      </w:r>
      <w:r w:rsidR="005F4EFA">
        <w:rPr>
          <w:rFonts w:ascii="Calisto MT" w:hAnsi="Calisto MT" w:cs="Baskerville"/>
        </w:rPr>
        <w:t>for</w:t>
      </w:r>
      <w:r w:rsidR="00A31EC8">
        <w:rPr>
          <w:rFonts w:ascii="Calisto MT" w:hAnsi="Calisto MT" w:cs="Baskerville"/>
        </w:rPr>
        <w:t xml:space="preserve"> time management and organizational skills, as well as counseling services. Since Early Alert will continue to </w:t>
      </w:r>
      <w:r w:rsidR="00A31EC8" w:rsidRPr="00A87982">
        <w:rPr>
          <w:rFonts w:ascii="Calisto MT" w:hAnsi="Calisto MT" w:cs="Baskerville"/>
        </w:rPr>
        <w:t>remain in the counseling ce</w:t>
      </w:r>
      <w:r w:rsidR="00A31EC8">
        <w:rPr>
          <w:rFonts w:ascii="Calisto MT" w:hAnsi="Calisto MT" w:cs="Baskerville"/>
        </w:rPr>
        <w:t>nter for student privacy and managing of</w:t>
      </w:r>
      <w:r w:rsidR="00A31EC8" w:rsidRPr="00A87982">
        <w:rPr>
          <w:rFonts w:ascii="Calisto MT" w:hAnsi="Calisto MT" w:cs="Baskerville"/>
        </w:rPr>
        <w:t xml:space="preserve"> confidential needs,</w:t>
      </w:r>
      <w:r w:rsidR="00A31EC8">
        <w:rPr>
          <w:rFonts w:ascii="Calisto MT" w:hAnsi="Calisto MT" w:cs="Baskerville"/>
        </w:rPr>
        <w:t xml:space="preserve"> a central location will allow Early Alert to bring its services to the students. </w:t>
      </w:r>
      <w:r w:rsidR="00A31EC8" w:rsidRPr="00A87982">
        <w:rPr>
          <w:rFonts w:ascii="Calisto MT" w:hAnsi="Calisto MT" w:cs="Baskerville"/>
        </w:rPr>
        <w:t>A rotating space</w:t>
      </w:r>
      <w:r w:rsidR="00A31EC8">
        <w:rPr>
          <w:rFonts w:ascii="Calisto MT" w:hAnsi="Calisto MT" w:cs="Baskerville"/>
        </w:rPr>
        <w:t>, comparable to a conference room,</w:t>
      </w:r>
      <w:r w:rsidR="00A31EC8" w:rsidRPr="00A87982">
        <w:rPr>
          <w:rFonts w:ascii="Calisto MT" w:hAnsi="Calisto MT" w:cs="Baskerville"/>
        </w:rPr>
        <w:t xml:space="preserve"> will allow</w:t>
      </w:r>
      <w:r w:rsidR="00A31EC8">
        <w:rPr>
          <w:rFonts w:ascii="Calisto MT" w:hAnsi="Calisto MT" w:cs="Baskerville"/>
        </w:rPr>
        <w:t xml:space="preserve"> Early Alert to hold workshops and can also be </w:t>
      </w:r>
      <w:r w:rsidR="005F4EFA">
        <w:rPr>
          <w:rFonts w:ascii="Calisto MT" w:hAnsi="Calisto MT" w:cs="Baskerville"/>
        </w:rPr>
        <w:t xml:space="preserve">used </w:t>
      </w:r>
      <w:r w:rsidR="00A31EC8">
        <w:rPr>
          <w:rFonts w:ascii="Calisto MT" w:hAnsi="Calisto MT" w:cs="Baskerville"/>
        </w:rPr>
        <w:t xml:space="preserve">for </w:t>
      </w:r>
      <w:r w:rsidR="00A31EC8" w:rsidRPr="00A87982">
        <w:rPr>
          <w:rFonts w:ascii="Calisto MT" w:hAnsi="Calisto MT" w:cs="Baskerville"/>
        </w:rPr>
        <w:t xml:space="preserve">counselors </w:t>
      </w:r>
      <w:r w:rsidR="00A31EC8">
        <w:rPr>
          <w:rFonts w:ascii="Calisto MT" w:hAnsi="Calisto MT" w:cs="Baskerville"/>
        </w:rPr>
        <w:t>and faculty to hold office hours</w:t>
      </w:r>
      <w:r w:rsidR="00A31EC8" w:rsidRPr="00A87982">
        <w:rPr>
          <w:rFonts w:ascii="Calisto MT" w:hAnsi="Calisto MT" w:cs="Baskerville"/>
        </w:rPr>
        <w:t>.</w:t>
      </w:r>
      <w:r w:rsidR="00A31EC8">
        <w:rPr>
          <w:rFonts w:ascii="Calisto MT" w:hAnsi="Calisto MT" w:cs="Baskerville"/>
        </w:rPr>
        <w:t xml:space="preserve"> </w:t>
      </w:r>
      <w:r w:rsidR="00A31EC8" w:rsidRPr="00A87982">
        <w:rPr>
          <w:rFonts w:ascii="Calisto MT" w:hAnsi="Calisto MT" w:cs="Baskerville"/>
        </w:rPr>
        <w:t xml:space="preserve">These services </w:t>
      </w:r>
      <w:r w:rsidR="00A31EC8">
        <w:rPr>
          <w:rFonts w:ascii="Calisto MT" w:hAnsi="Calisto MT" w:cs="Baskerville"/>
        </w:rPr>
        <w:t>can</w:t>
      </w:r>
      <w:r w:rsidR="00A31EC8" w:rsidRPr="00A87982">
        <w:rPr>
          <w:rFonts w:ascii="Calisto MT" w:hAnsi="Calisto MT" w:cs="Baskerville"/>
        </w:rPr>
        <w:t xml:space="preserve"> be wrapped around the center.</w:t>
      </w:r>
      <w:r w:rsidR="00E854ED" w:rsidRPr="00E854ED">
        <w:rPr>
          <w:rFonts w:ascii="Calisto MT" w:hAnsi="Calisto MT" w:cs="Baskerville"/>
        </w:rPr>
        <w:t xml:space="preserve"> </w:t>
      </w:r>
    </w:p>
    <w:p w14:paraId="28B5309E" w14:textId="77777777" w:rsidR="005F4EFA" w:rsidRDefault="005F4EFA" w:rsidP="00E854ED">
      <w:pPr>
        <w:rPr>
          <w:rFonts w:ascii="Calisto MT" w:hAnsi="Calisto MT" w:cs="Baskerville"/>
        </w:rPr>
      </w:pPr>
    </w:p>
    <w:p w14:paraId="482653FB" w14:textId="4F482E2A" w:rsidR="00E854ED" w:rsidRDefault="00E854ED" w:rsidP="00E854ED">
      <w:pPr>
        <w:rPr>
          <w:rFonts w:ascii="Calisto MT" w:hAnsi="Calisto MT" w:cs="Baskerville"/>
        </w:rPr>
      </w:pPr>
      <w:r>
        <w:rPr>
          <w:rFonts w:ascii="Calisto MT" w:hAnsi="Calisto MT" w:cs="Baskerville"/>
        </w:rPr>
        <w:t>The committee expressed the need for the Retention T</w:t>
      </w:r>
      <w:r w:rsidRPr="00A87982">
        <w:rPr>
          <w:rFonts w:ascii="Calisto MT" w:hAnsi="Calisto MT" w:cs="Baskerville"/>
        </w:rPr>
        <w:t>eam</w:t>
      </w:r>
      <w:r>
        <w:rPr>
          <w:rFonts w:ascii="Calisto MT" w:hAnsi="Calisto MT" w:cs="Baskerville"/>
        </w:rPr>
        <w:t xml:space="preserve"> to be</w:t>
      </w:r>
      <w:r w:rsidRPr="00A87982">
        <w:rPr>
          <w:rFonts w:ascii="Calisto MT" w:hAnsi="Calisto MT" w:cs="Baskerville"/>
        </w:rPr>
        <w:t xml:space="preserve"> housed in the</w:t>
      </w:r>
      <w:r>
        <w:rPr>
          <w:rFonts w:ascii="Calisto MT" w:hAnsi="Calisto MT" w:cs="Baskerville"/>
        </w:rPr>
        <w:t xml:space="preserve"> same location as the student hub</w:t>
      </w:r>
      <w:r w:rsidR="005F4EFA">
        <w:rPr>
          <w:rFonts w:ascii="Calisto MT" w:hAnsi="Calisto MT" w:cs="Baskerville"/>
        </w:rPr>
        <w:t xml:space="preserve"> as i</w:t>
      </w:r>
      <w:r w:rsidRPr="00A87982">
        <w:rPr>
          <w:rFonts w:ascii="Calisto MT" w:hAnsi="Calisto MT" w:cs="Baskerville"/>
        </w:rPr>
        <w:t>t</w:t>
      </w:r>
      <w:r>
        <w:rPr>
          <w:rFonts w:ascii="Calisto MT" w:hAnsi="Calisto MT" w:cs="Baskerville"/>
        </w:rPr>
        <w:t xml:space="preserve"> is</w:t>
      </w:r>
      <w:r w:rsidRPr="00A87982">
        <w:rPr>
          <w:rFonts w:ascii="Calisto MT" w:hAnsi="Calisto MT" w:cs="Baskerville"/>
        </w:rPr>
        <w:t xml:space="preserve"> valuable </w:t>
      </w:r>
      <w:r>
        <w:rPr>
          <w:rFonts w:ascii="Calisto MT" w:hAnsi="Calisto MT" w:cs="Baskerville"/>
        </w:rPr>
        <w:t xml:space="preserve">to </w:t>
      </w:r>
      <w:r w:rsidRPr="00A87982">
        <w:rPr>
          <w:rFonts w:ascii="Calisto MT" w:hAnsi="Calisto MT" w:cs="Baskerville"/>
        </w:rPr>
        <w:t xml:space="preserve">have faculty </w:t>
      </w:r>
      <w:r>
        <w:rPr>
          <w:rFonts w:ascii="Calisto MT" w:hAnsi="Calisto MT" w:cs="Baskerville"/>
        </w:rPr>
        <w:t>and/</w:t>
      </w:r>
      <w:r w:rsidRPr="00A87982">
        <w:rPr>
          <w:rFonts w:ascii="Calisto MT" w:hAnsi="Calisto MT" w:cs="Baskerville"/>
        </w:rPr>
        <w:t>or staff in the space to address questions or concerns students may have</w:t>
      </w:r>
      <w:r w:rsidR="005F4EFA">
        <w:rPr>
          <w:rFonts w:ascii="Calisto MT" w:hAnsi="Calisto MT" w:cs="Baskerville"/>
        </w:rPr>
        <w:t>. F</w:t>
      </w:r>
      <w:r w:rsidR="00CE0FCF">
        <w:rPr>
          <w:rFonts w:ascii="Calisto MT" w:hAnsi="Calisto MT" w:cs="Baskerville"/>
        </w:rPr>
        <w:t>or example</w:t>
      </w:r>
      <w:r w:rsidR="005F4EFA">
        <w:rPr>
          <w:rFonts w:ascii="Calisto MT" w:hAnsi="Calisto MT" w:cs="Baskerville"/>
        </w:rPr>
        <w:t>,</w:t>
      </w:r>
      <w:r w:rsidR="00CE0FCF">
        <w:rPr>
          <w:rFonts w:ascii="Calisto MT" w:hAnsi="Calisto MT" w:cs="Baskerville"/>
        </w:rPr>
        <w:t xml:space="preserve"> PSEC students are surrounded by faculty</w:t>
      </w:r>
      <w:r w:rsidR="005F4EFA">
        <w:rPr>
          <w:rFonts w:ascii="Calisto MT" w:hAnsi="Calisto MT" w:cs="Baskerville"/>
        </w:rPr>
        <w:t xml:space="preserve"> to help facilitate services and in case of student concerns</w:t>
      </w:r>
      <w:r w:rsidRPr="00A87982">
        <w:rPr>
          <w:rFonts w:ascii="Calisto MT" w:hAnsi="Calisto MT" w:cs="Baskerville"/>
        </w:rPr>
        <w:t>.</w:t>
      </w:r>
    </w:p>
    <w:p w14:paraId="6304E704" w14:textId="77777777" w:rsidR="006D1565" w:rsidRDefault="006D1565" w:rsidP="006D1565">
      <w:pPr>
        <w:rPr>
          <w:rFonts w:ascii="Calisto MT" w:hAnsi="Calisto MT" w:cs="Baskerville"/>
        </w:rPr>
      </w:pPr>
    </w:p>
    <w:p w14:paraId="0146D06C" w14:textId="790675E4" w:rsidR="00323D7F" w:rsidRDefault="006D1565" w:rsidP="006D1565">
      <w:pPr>
        <w:rPr>
          <w:rFonts w:ascii="Calisto MT" w:hAnsi="Calisto MT" w:cs="Baskerville"/>
          <w:color w:val="FF0000"/>
        </w:rPr>
      </w:pPr>
      <w:r>
        <w:rPr>
          <w:rFonts w:ascii="Calisto MT" w:hAnsi="Calisto MT" w:cs="Baskerville"/>
        </w:rPr>
        <w:t>Lan and Elaine also discussed the possibility of a staff-faculty hub. The staff-faculty hub will be centered around an equity lens on professional development.</w:t>
      </w:r>
      <w:r w:rsidR="009E5978">
        <w:rPr>
          <w:rFonts w:ascii="Calisto MT" w:hAnsi="Calisto MT" w:cs="Baskerville"/>
        </w:rPr>
        <w:t xml:space="preserve"> It could also be used for the potential development</w:t>
      </w:r>
      <w:r w:rsidR="008B0873">
        <w:rPr>
          <w:rFonts w:ascii="Calisto MT" w:hAnsi="Calisto MT" w:cs="Baskerville"/>
        </w:rPr>
        <w:t xml:space="preserve"> of new hire orientation training</w:t>
      </w:r>
      <w:r w:rsidR="00323D7F">
        <w:rPr>
          <w:rFonts w:ascii="Calisto MT" w:hAnsi="Calisto MT" w:cs="Baskerville"/>
        </w:rPr>
        <w:t xml:space="preserve"> </w:t>
      </w:r>
      <w:r w:rsidR="008B0873">
        <w:rPr>
          <w:rFonts w:ascii="Calisto MT" w:hAnsi="Calisto MT" w:cs="Baskerville"/>
        </w:rPr>
        <w:t xml:space="preserve">for classified </w:t>
      </w:r>
      <w:r w:rsidR="008B0873" w:rsidRPr="008B0873">
        <w:rPr>
          <w:rFonts w:ascii="Calisto MT" w:hAnsi="Calisto MT" w:cs="Baskerville"/>
        </w:rPr>
        <w:t>staff.</w:t>
      </w:r>
      <w:r w:rsidRPr="008B0873">
        <w:rPr>
          <w:rFonts w:ascii="Calisto MT" w:hAnsi="Calisto MT" w:cs="Baskerville"/>
        </w:rPr>
        <w:t xml:space="preserve"> </w:t>
      </w:r>
    </w:p>
    <w:p w14:paraId="338A0241" w14:textId="77777777" w:rsidR="00323D7F" w:rsidRDefault="00323D7F" w:rsidP="006D1565">
      <w:pPr>
        <w:rPr>
          <w:rFonts w:ascii="Calisto MT" w:hAnsi="Calisto MT" w:cs="Baskerville"/>
          <w:color w:val="FF0000"/>
        </w:rPr>
      </w:pPr>
    </w:p>
    <w:p w14:paraId="238FE9B1" w14:textId="3DD58C16" w:rsidR="006D1565" w:rsidRDefault="00323D7F" w:rsidP="006D1565">
      <w:pPr>
        <w:rPr>
          <w:rFonts w:ascii="Calisto MT" w:hAnsi="Calisto MT" w:cs="Baskerville"/>
        </w:rPr>
      </w:pPr>
      <w:r>
        <w:rPr>
          <w:rFonts w:ascii="Calisto MT" w:hAnsi="Calisto MT" w:cs="Baskerville"/>
        </w:rPr>
        <w:t>The</w:t>
      </w:r>
      <w:r w:rsidR="006D1565">
        <w:rPr>
          <w:rFonts w:ascii="Calisto MT" w:hAnsi="Calisto MT" w:cs="Baskerville"/>
        </w:rPr>
        <w:t xml:space="preserve"> location could be incorporated in the student hub with the retention team or a separate location isolated from students. Separating the staff-faculty hub may be id</w:t>
      </w:r>
      <w:r>
        <w:rPr>
          <w:rFonts w:ascii="Calisto MT" w:hAnsi="Calisto MT" w:cs="Baskerville"/>
        </w:rPr>
        <w:t>eal, as staff and faculty share</w:t>
      </w:r>
      <w:r w:rsidR="006D1565">
        <w:rPr>
          <w:rFonts w:ascii="Calisto MT" w:hAnsi="Calisto MT" w:cs="Baskerville"/>
        </w:rPr>
        <w:t xml:space="preserve"> information and </w:t>
      </w:r>
      <w:r>
        <w:rPr>
          <w:rFonts w:ascii="Calisto MT" w:hAnsi="Calisto MT" w:cs="Baskerville"/>
        </w:rPr>
        <w:t xml:space="preserve">discuss </w:t>
      </w:r>
      <w:r w:rsidR="006D1565">
        <w:rPr>
          <w:rFonts w:ascii="Calisto MT" w:hAnsi="Calisto MT" w:cs="Baskerville"/>
        </w:rPr>
        <w:t>case management</w:t>
      </w:r>
      <w:r>
        <w:rPr>
          <w:rFonts w:ascii="Calisto MT" w:hAnsi="Calisto MT" w:cs="Baskerville"/>
        </w:rPr>
        <w:t>, these discussions</w:t>
      </w:r>
      <w:r w:rsidR="006D1565">
        <w:rPr>
          <w:rFonts w:ascii="Calisto MT" w:hAnsi="Calisto MT" w:cs="Baskerville"/>
        </w:rPr>
        <w:t xml:space="preserve"> </w:t>
      </w:r>
      <w:r>
        <w:rPr>
          <w:rFonts w:ascii="Calisto MT" w:hAnsi="Calisto MT" w:cs="Baskerville"/>
        </w:rPr>
        <w:t>should</w:t>
      </w:r>
      <w:r w:rsidR="006D1565">
        <w:rPr>
          <w:rFonts w:ascii="Calisto MT" w:hAnsi="Calisto MT" w:cs="Baskerville"/>
        </w:rPr>
        <w:t xml:space="preserve"> remain confidential. If repurposed, the staff lounge could be a potential location for </w:t>
      </w:r>
      <w:r w:rsidR="008E3B3F">
        <w:rPr>
          <w:rFonts w:ascii="Calisto MT" w:hAnsi="Calisto MT" w:cs="Baskerville"/>
        </w:rPr>
        <w:t>the staff-faculty hub</w:t>
      </w:r>
      <w:r w:rsidR="006D1565">
        <w:rPr>
          <w:rFonts w:ascii="Calisto MT" w:hAnsi="Calisto MT" w:cs="Baskerville"/>
        </w:rPr>
        <w:t>. Also</w:t>
      </w:r>
      <w:r w:rsidR="008E3B3F">
        <w:rPr>
          <w:rFonts w:ascii="Calisto MT" w:hAnsi="Calisto MT" w:cs="Baskerville"/>
        </w:rPr>
        <w:t>,</w:t>
      </w:r>
      <w:r w:rsidR="006D1565">
        <w:rPr>
          <w:rFonts w:ascii="Calisto MT" w:hAnsi="Calisto MT" w:cs="Baskerville"/>
        </w:rPr>
        <w:t xml:space="preserve"> the previous workforce center on the other side of the marketing and international office</w:t>
      </w:r>
      <w:r w:rsidR="008E3B3F">
        <w:rPr>
          <w:rFonts w:ascii="Calisto MT" w:hAnsi="Calisto MT" w:cs="Baskerville"/>
        </w:rPr>
        <w:t xml:space="preserve"> could be an option</w:t>
      </w:r>
      <w:r w:rsidR="006D1565">
        <w:rPr>
          <w:rFonts w:ascii="Calisto MT" w:hAnsi="Calisto MT" w:cs="Baskerville"/>
        </w:rPr>
        <w:t>.</w:t>
      </w:r>
      <w:r w:rsidR="009E5978">
        <w:rPr>
          <w:rFonts w:ascii="Calisto MT" w:hAnsi="Calisto MT" w:cs="Baskerville"/>
        </w:rPr>
        <w:t xml:space="preserve"> The hiring of the Non-Instructional Professional Development Position </w:t>
      </w:r>
      <w:r w:rsidR="008E3B3F">
        <w:rPr>
          <w:rFonts w:ascii="Calisto MT" w:hAnsi="Calisto MT" w:cs="Baskerville"/>
        </w:rPr>
        <w:t>will help determine this vision and m</w:t>
      </w:r>
      <w:r w:rsidR="009E5978">
        <w:rPr>
          <w:rFonts w:ascii="Calisto MT" w:hAnsi="Calisto MT" w:cs="Baskerville"/>
        </w:rPr>
        <w:t>ore discussion from faculty and staff will be needed to clarify their visions of the staff-faculty hub.</w:t>
      </w:r>
    </w:p>
    <w:p w14:paraId="0E04DDFA" w14:textId="77777777" w:rsidR="00C91179" w:rsidRDefault="00C91179" w:rsidP="005D0F08">
      <w:pPr>
        <w:rPr>
          <w:rFonts w:ascii="Calisto MT" w:hAnsi="Calisto MT" w:cs="Baskerville"/>
        </w:rPr>
      </w:pPr>
    </w:p>
    <w:p w14:paraId="318C83A6" w14:textId="441A2837" w:rsidR="007D2442" w:rsidRDefault="007C79A8" w:rsidP="005D0F08">
      <w:pPr>
        <w:rPr>
          <w:rFonts w:ascii="Calisto MT" w:hAnsi="Calisto MT" w:cs="Baskerville"/>
        </w:rPr>
      </w:pPr>
      <w:r>
        <w:rPr>
          <w:rFonts w:ascii="Calisto MT" w:hAnsi="Calisto MT" w:cs="Baskerville"/>
        </w:rPr>
        <w:t>Before any plans or implementation, t</w:t>
      </w:r>
      <w:r w:rsidR="008E3B3F">
        <w:rPr>
          <w:rFonts w:ascii="Calisto MT" w:hAnsi="Calisto MT" w:cs="Baskerville"/>
        </w:rPr>
        <w:t>hese</w:t>
      </w:r>
      <w:r w:rsidR="007D2442">
        <w:rPr>
          <w:rFonts w:ascii="Calisto MT" w:hAnsi="Calisto MT" w:cs="Baskerville"/>
        </w:rPr>
        <w:t xml:space="preserve"> idea</w:t>
      </w:r>
      <w:r w:rsidR="008E3B3F">
        <w:rPr>
          <w:rFonts w:ascii="Calisto MT" w:hAnsi="Calisto MT" w:cs="Baskerville"/>
        </w:rPr>
        <w:t>s</w:t>
      </w:r>
      <w:r w:rsidR="007D2442">
        <w:rPr>
          <w:rFonts w:ascii="Calisto MT" w:hAnsi="Calisto MT" w:cs="Baskerville"/>
        </w:rPr>
        <w:t xml:space="preserve"> </w:t>
      </w:r>
      <w:r w:rsidR="008E3B3F">
        <w:rPr>
          <w:rFonts w:ascii="Calisto MT" w:hAnsi="Calisto MT" w:cs="Baskerville"/>
        </w:rPr>
        <w:t>need</w:t>
      </w:r>
      <w:r>
        <w:rPr>
          <w:rFonts w:ascii="Calisto MT" w:hAnsi="Calisto MT" w:cs="Baskerville"/>
        </w:rPr>
        <w:t xml:space="preserve"> to </w:t>
      </w:r>
      <w:r w:rsidR="007D2442" w:rsidRPr="00A87982">
        <w:rPr>
          <w:rFonts w:ascii="Calisto MT" w:hAnsi="Calisto MT" w:cs="Baskerville"/>
        </w:rPr>
        <w:t xml:space="preserve">be further discussed with </w:t>
      </w:r>
      <w:r w:rsidR="007D2442">
        <w:rPr>
          <w:rFonts w:ascii="Calisto MT" w:hAnsi="Calisto MT" w:cs="Baskerville"/>
        </w:rPr>
        <w:t xml:space="preserve">the </w:t>
      </w:r>
      <w:r w:rsidR="007D2442" w:rsidRPr="00A87982">
        <w:rPr>
          <w:rFonts w:ascii="Calisto MT" w:hAnsi="Calisto MT" w:cs="Baskerville"/>
        </w:rPr>
        <w:t>initiators and coordinators of the learning communities</w:t>
      </w:r>
      <w:r w:rsidR="007D2442">
        <w:rPr>
          <w:rFonts w:ascii="Calisto MT" w:hAnsi="Calisto MT" w:cs="Baskerville"/>
        </w:rPr>
        <w:t>.</w:t>
      </w:r>
      <w:r w:rsidR="00E854ED" w:rsidRPr="00E854ED">
        <w:rPr>
          <w:rFonts w:ascii="Calisto MT" w:hAnsi="Calisto MT" w:cs="Baskerville"/>
        </w:rPr>
        <w:t xml:space="preserve"> </w:t>
      </w:r>
      <w:r w:rsidR="00E854ED" w:rsidRPr="00A87982">
        <w:rPr>
          <w:rFonts w:ascii="Calisto MT" w:hAnsi="Calisto MT" w:cs="Baskerville"/>
        </w:rPr>
        <w:t>Lear</w:t>
      </w:r>
      <w:r w:rsidR="000E1F0B">
        <w:rPr>
          <w:rFonts w:ascii="Calisto MT" w:hAnsi="Calisto MT" w:cs="Baskerville"/>
        </w:rPr>
        <w:t xml:space="preserve">ning communities will need to </w:t>
      </w:r>
      <w:r w:rsidR="00E854ED" w:rsidRPr="00A87982">
        <w:rPr>
          <w:rFonts w:ascii="Calisto MT" w:hAnsi="Calisto MT" w:cs="Baskerville"/>
        </w:rPr>
        <w:t>evaluate the</w:t>
      </w:r>
      <w:r w:rsidR="000E1F0B">
        <w:rPr>
          <w:rFonts w:ascii="Calisto MT" w:hAnsi="Calisto MT" w:cs="Baskerville"/>
        </w:rPr>
        <w:t xml:space="preserve">ir expectations </w:t>
      </w:r>
      <w:r w:rsidR="000A7F68">
        <w:rPr>
          <w:rFonts w:ascii="Calisto MT" w:hAnsi="Calisto MT" w:cs="Baskerville"/>
        </w:rPr>
        <w:t xml:space="preserve">and goals </w:t>
      </w:r>
      <w:r w:rsidR="008E3B3F">
        <w:rPr>
          <w:rFonts w:ascii="Calisto MT" w:hAnsi="Calisto MT" w:cs="Baskerville"/>
        </w:rPr>
        <w:t>of the</w:t>
      </w:r>
      <w:r w:rsidR="000A7F68">
        <w:rPr>
          <w:rFonts w:ascii="Calisto MT" w:hAnsi="Calisto MT" w:cs="Baskerville"/>
        </w:rPr>
        <w:t xml:space="preserve"> wrap around services</w:t>
      </w:r>
      <w:r w:rsidR="00E854ED" w:rsidRPr="00A87982">
        <w:rPr>
          <w:rFonts w:ascii="Calisto MT" w:hAnsi="Calisto MT" w:cs="Baskerville"/>
        </w:rPr>
        <w:t>.</w:t>
      </w:r>
      <w:r w:rsidR="00E854ED">
        <w:rPr>
          <w:rFonts w:ascii="Calisto MT" w:hAnsi="Calisto MT" w:cs="Baskerville"/>
        </w:rPr>
        <w:t xml:space="preserve"> </w:t>
      </w:r>
      <w:r w:rsidR="007D2442">
        <w:rPr>
          <w:rFonts w:ascii="Calisto MT" w:hAnsi="Calisto MT" w:cs="Baskerville"/>
        </w:rPr>
        <w:t>O</w:t>
      </w:r>
      <w:r w:rsidR="005D0F08" w:rsidRPr="00A87982">
        <w:rPr>
          <w:rFonts w:ascii="Calisto MT" w:hAnsi="Calisto MT" w:cs="Baskerville"/>
        </w:rPr>
        <w:t>rganization and collaborati</w:t>
      </w:r>
      <w:r w:rsidR="007D2442">
        <w:rPr>
          <w:rFonts w:ascii="Calisto MT" w:hAnsi="Calisto MT" w:cs="Baskerville"/>
        </w:rPr>
        <w:t xml:space="preserve">on of shared vision is required in this </w:t>
      </w:r>
      <w:r w:rsidR="008E3B3F">
        <w:rPr>
          <w:rFonts w:ascii="Calisto MT" w:hAnsi="Calisto MT" w:cs="Baskerville"/>
        </w:rPr>
        <w:t>process</w:t>
      </w:r>
      <w:r w:rsidR="007D2442">
        <w:rPr>
          <w:rFonts w:ascii="Calisto MT" w:hAnsi="Calisto MT" w:cs="Baskerville"/>
        </w:rPr>
        <w:t xml:space="preserve">. </w:t>
      </w:r>
    </w:p>
    <w:p w14:paraId="1ABF6EE3" w14:textId="77777777" w:rsidR="00BA44F8" w:rsidRPr="00A87982" w:rsidRDefault="00BA44F8" w:rsidP="002D5F24">
      <w:pPr>
        <w:rPr>
          <w:rFonts w:ascii="Calisto MT" w:hAnsi="Calisto MT" w:cs="Baskerville"/>
        </w:rPr>
      </w:pPr>
    </w:p>
    <w:p w14:paraId="468E9D5B" w14:textId="2D6B2996" w:rsidR="00E854ED" w:rsidRDefault="007C79A8" w:rsidP="005D0F08">
      <w:pPr>
        <w:rPr>
          <w:rFonts w:ascii="Calisto MT" w:hAnsi="Calisto MT" w:cs="Baskerville"/>
        </w:rPr>
      </w:pPr>
      <w:r>
        <w:rPr>
          <w:rFonts w:ascii="Calisto MT" w:hAnsi="Calisto MT" w:cs="Baskerville"/>
        </w:rPr>
        <w:t xml:space="preserve">In response to Lan and Elaine’s shared vision, </w:t>
      </w:r>
      <w:r w:rsidR="005D0F08" w:rsidRPr="00A87982">
        <w:rPr>
          <w:rFonts w:ascii="Calisto MT" w:hAnsi="Calisto MT" w:cs="Baskerville"/>
        </w:rPr>
        <w:t>Paul Starer recommended b</w:t>
      </w:r>
      <w:r w:rsidR="00AB2607" w:rsidRPr="00A87982">
        <w:rPr>
          <w:rFonts w:ascii="Calisto MT" w:hAnsi="Calisto MT" w:cs="Baskerville"/>
        </w:rPr>
        <w:t xml:space="preserve">uilding 3600 </w:t>
      </w:r>
      <w:r>
        <w:rPr>
          <w:rFonts w:ascii="Calisto MT" w:hAnsi="Calisto MT" w:cs="Baskerville"/>
        </w:rPr>
        <w:t xml:space="preserve">as an option. The location will serve TLC and </w:t>
      </w:r>
      <w:r w:rsidRPr="00A87982">
        <w:rPr>
          <w:rFonts w:ascii="Calisto MT" w:hAnsi="Calisto MT" w:cs="Baskerville"/>
        </w:rPr>
        <w:t>Pass the Torch</w:t>
      </w:r>
      <w:r>
        <w:rPr>
          <w:rFonts w:ascii="Calisto MT" w:hAnsi="Calisto MT" w:cs="Baskerville"/>
        </w:rPr>
        <w:t>, and has approximately</w:t>
      </w:r>
      <w:r w:rsidRPr="00A87982">
        <w:rPr>
          <w:rFonts w:ascii="Calisto MT" w:hAnsi="Calisto MT" w:cs="Baskerville"/>
        </w:rPr>
        <w:t xml:space="preserve"> 5 </w:t>
      </w:r>
      <w:r>
        <w:rPr>
          <w:rFonts w:ascii="Calisto MT" w:hAnsi="Calisto MT" w:cs="Baskerville"/>
        </w:rPr>
        <w:t>rooms (2 unassigned offices, 3 small group offices)</w:t>
      </w:r>
      <w:r w:rsidR="00CE0FCF">
        <w:rPr>
          <w:rFonts w:ascii="Calisto MT" w:hAnsi="Calisto MT" w:cs="Baskerville"/>
        </w:rPr>
        <w:t>,</w:t>
      </w:r>
      <w:r w:rsidRPr="00A87982">
        <w:rPr>
          <w:rFonts w:ascii="Calisto MT" w:hAnsi="Calisto MT" w:cs="Baskerville"/>
        </w:rPr>
        <w:t xml:space="preserve"> and</w:t>
      </w:r>
      <w:r>
        <w:rPr>
          <w:rFonts w:ascii="Calisto MT" w:hAnsi="Calisto MT" w:cs="Baskerville"/>
        </w:rPr>
        <w:t xml:space="preserve"> direct</w:t>
      </w:r>
      <w:r w:rsidRPr="00A87982">
        <w:rPr>
          <w:rFonts w:ascii="Calisto MT" w:hAnsi="Calisto MT" w:cs="Baskerville"/>
        </w:rPr>
        <w:t xml:space="preserve"> access to the library.</w:t>
      </w:r>
      <w:r w:rsidR="00AB2607" w:rsidRPr="00A87982">
        <w:rPr>
          <w:rFonts w:ascii="Calisto MT" w:hAnsi="Calisto MT" w:cs="Baskerville"/>
        </w:rPr>
        <w:t xml:space="preserve"> </w:t>
      </w:r>
      <w:r w:rsidR="005D0F08" w:rsidRPr="00A87982">
        <w:rPr>
          <w:rFonts w:ascii="Calisto MT" w:hAnsi="Calisto MT" w:cs="Baskerville"/>
        </w:rPr>
        <w:t>The location is close to the foundat</w:t>
      </w:r>
      <w:r>
        <w:rPr>
          <w:rFonts w:ascii="Calisto MT" w:hAnsi="Calisto MT" w:cs="Baskerville"/>
        </w:rPr>
        <w:t>ions lab, easily accessible,</w:t>
      </w:r>
      <w:r w:rsidR="005D0F08" w:rsidRPr="00A87982">
        <w:rPr>
          <w:rFonts w:ascii="Calisto MT" w:hAnsi="Calisto MT" w:cs="Baskerville"/>
        </w:rPr>
        <w:t xml:space="preserve"> offers soft seating</w:t>
      </w:r>
      <w:r>
        <w:rPr>
          <w:rFonts w:ascii="Calisto MT" w:hAnsi="Calisto MT" w:cs="Baskerville"/>
        </w:rPr>
        <w:t xml:space="preserve">, and is scheduled to open </w:t>
      </w:r>
      <w:r w:rsidRPr="00A87982">
        <w:rPr>
          <w:rFonts w:ascii="Calisto MT" w:hAnsi="Calisto MT" w:cs="Baskerville"/>
        </w:rPr>
        <w:t>fall quarter</w:t>
      </w:r>
      <w:r w:rsidR="005D0F08" w:rsidRPr="00A87982">
        <w:rPr>
          <w:rFonts w:ascii="Calisto MT" w:hAnsi="Calisto MT" w:cs="Baskerville"/>
        </w:rPr>
        <w:t>.</w:t>
      </w:r>
      <w:r>
        <w:rPr>
          <w:rFonts w:ascii="Calisto MT" w:hAnsi="Calisto MT" w:cs="Baskerville"/>
        </w:rPr>
        <w:t xml:space="preserve"> </w:t>
      </w:r>
      <w:r w:rsidR="00E854ED">
        <w:rPr>
          <w:rFonts w:ascii="Calisto MT" w:hAnsi="Calisto MT" w:cs="Baskerville"/>
        </w:rPr>
        <w:t>This location might potentially be able to house the peer mentoring program as well</w:t>
      </w:r>
      <w:r w:rsidR="00E854ED" w:rsidRPr="00A87982">
        <w:rPr>
          <w:rFonts w:ascii="Calisto MT" w:hAnsi="Calisto MT" w:cs="Baskerville"/>
        </w:rPr>
        <w:t>.</w:t>
      </w:r>
      <w:r w:rsidR="00E854ED">
        <w:rPr>
          <w:rFonts w:ascii="Calisto MT" w:hAnsi="Calisto MT" w:cs="Baskerville"/>
        </w:rPr>
        <w:t xml:space="preserve"> </w:t>
      </w:r>
    </w:p>
    <w:p w14:paraId="34386451" w14:textId="77777777" w:rsidR="00E854ED" w:rsidRDefault="00E854ED" w:rsidP="005D0F08">
      <w:pPr>
        <w:rPr>
          <w:rFonts w:ascii="Calisto MT" w:hAnsi="Calisto MT" w:cs="Baskerville"/>
        </w:rPr>
      </w:pPr>
    </w:p>
    <w:p w14:paraId="7B710E89" w14:textId="3A859495" w:rsidR="00E854ED" w:rsidRPr="00A87982" w:rsidRDefault="00E854ED" w:rsidP="00E854ED">
      <w:pPr>
        <w:rPr>
          <w:rFonts w:ascii="Calisto MT" w:hAnsi="Calisto MT" w:cs="Baskerville"/>
        </w:rPr>
      </w:pPr>
      <w:r>
        <w:rPr>
          <w:rFonts w:ascii="Calisto MT" w:hAnsi="Calisto MT" w:cs="Baskerville"/>
        </w:rPr>
        <w:t>Currently the student success center</w:t>
      </w:r>
      <w:r w:rsidR="000E1F0B">
        <w:rPr>
          <w:rFonts w:ascii="Calisto MT" w:hAnsi="Calisto MT" w:cs="Baskerville"/>
        </w:rPr>
        <w:t>, which houses the Student Ambassador Program,</w:t>
      </w:r>
      <w:r>
        <w:rPr>
          <w:rFonts w:ascii="Calisto MT" w:hAnsi="Calisto MT" w:cs="Baskerville"/>
        </w:rPr>
        <w:t xml:space="preserve"> has been designated as the student hub for learning communities. The committee discussed whether the student success center will remain the student hub</w:t>
      </w:r>
      <w:r w:rsidR="008E3B3F">
        <w:rPr>
          <w:rFonts w:ascii="Calisto MT" w:hAnsi="Calisto MT" w:cs="Baskerville"/>
        </w:rPr>
        <w:t>,</w:t>
      </w:r>
      <w:r>
        <w:rPr>
          <w:rFonts w:ascii="Calisto MT" w:hAnsi="Calisto MT" w:cs="Baskerville"/>
        </w:rPr>
        <w:t xml:space="preserve"> with the potential of building 3600 to become the </w:t>
      </w:r>
      <w:r w:rsidR="00CE0FCF">
        <w:rPr>
          <w:rFonts w:ascii="Calisto MT" w:hAnsi="Calisto MT" w:cs="Baskerville"/>
        </w:rPr>
        <w:t>location for the Retention Team</w:t>
      </w:r>
      <w:r>
        <w:rPr>
          <w:rFonts w:ascii="Calisto MT" w:hAnsi="Calisto MT" w:cs="Baskerville"/>
        </w:rPr>
        <w:t xml:space="preserve"> </w:t>
      </w:r>
      <w:r w:rsidR="00CE0FCF">
        <w:rPr>
          <w:rFonts w:ascii="Calisto MT" w:hAnsi="Calisto MT" w:cs="Baskerville"/>
        </w:rPr>
        <w:t>o</w:t>
      </w:r>
      <w:r w:rsidR="000E1F0B">
        <w:rPr>
          <w:rFonts w:ascii="Calisto MT" w:hAnsi="Calisto MT" w:cs="Baskerville"/>
        </w:rPr>
        <w:t>r</w:t>
      </w:r>
      <w:r w:rsidR="00CE0FCF">
        <w:rPr>
          <w:rFonts w:ascii="Calisto MT" w:hAnsi="Calisto MT" w:cs="Baskerville"/>
        </w:rPr>
        <w:t xml:space="preserve"> would</w:t>
      </w:r>
      <w:r w:rsidR="000E1F0B">
        <w:rPr>
          <w:rFonts w:ascii="Calisto MT" w:hAnsi="Calisto MT" w:cs="Baskerville"/>
        </w:rPr>
        <w:t xml:space="preserve"> the student success center be a hangout space for students</w:t>
      </w:r>
      <w:r w:rsidR="00CE0FCF">
        <w:rPr>
          <w:rFonts w:ascii="Calisto MT" w:hAnsi="Calisto MT" w:cs="Baskerville"/>
        </w:rPr>
        <w:t>,</w:t>
      </w:r>
      <w:r w:rsidR="000E1F0B">
        <w:rPr>
          <w:rFonts w:ascii="Calisto MT" w:hAnsi="Calisto MT" w:cs="Baskerville"/>
        </w:rPr>
        <w:t xml:space="preserve"> and building 3600 will be a location for academic purposes.  </w:t>
      </w:r>
    </w:p>
    <w:p w14:paraId="39979CE0" w14:textId="77777777" w:rsidR="007C79A8" w:rsidRDefault="007C79A8" w:rsidP="005D0F08">
      <w:pPr>
        <w:rPr>
          <w:rFonts w:ascii="Calisto MT" w:hAnsi="Calisto MT" w:cs="Baskerville"/>
        </w:rPr>
      </w:pPr>
    </w:p>
    <w:p w14:paraId="7672B488" w14:textId="67154FD1" w:rsidR="00AB2607" w:rsidRDefault="000E1F0B" w:rsidP="002D5F24">
      <w:pPr>
        <w:rPr>
          <w:rFonts w:ascii="Calisto MT" w:hAnsi="Calisto MT" w:cs="Baskerville"/>
        </w:rPr>
      </w:pPr>
      <w:r>
        <w:rPr>
          <w:rFonts w:ascii="Calisto MT" w:hAnsi="Calisto MT" w:cs="Baskerville"/>
        </w:rPr>
        <w:t xml:space="preserve">Someone </w:t>
      </w:r>
      <w:r w:rsidR="000A7F68">
        <w:rPr>
          <w:rFonts w:ascii="Calisto MT" w:hAnsi="Calisto MT" w:cs="Baskerville"/>
        </w:rPr>
        <w:t xml:space="preserve">mentioned </w:t>
      </w:r>
      <w:r w:rsidR="00CE0FCF">
        <w:rPr>
          <w:rFonts w:ascii="Calisto MT" w:hAnsi="Calisto MT" w:cs="Baskerville"/>
        </w:rPr>
        <w:t>a</w:t>
      </w:r>
      <w:r>
        <w:rPr>
          <w:rFonts w:ascii="Calisto MT" w:hAnsi="Calisto MT" w:cs="Baskerville"/>
        </w:rPr>
        <w:t xml:space="preserve"> concern of housing learning communities in 3600 with TLC and Pass the Torch. S</w:t>
      </w:r>
      <w:r w:rsidR="00A55838">
        <w:rPr>
          <w:rFonts w:ascii="Calisto MT" w:hAnsi="Calisto MT" w:cs="Baskerville"/>
        </w:rPr>
        <w:t>ince s</w:t>
      </w:r>
      <w:r>
        <w:rPr>
          <w:rFonts w:ascii="Calisto MT" w:hAnsi="Calisto MT" w:cs="Baskerville"/>
        </w:rPr>
        <w:t>tudents in learning communities will be provided services from Early Alert or pot</w:t>
      </w:r>
      <w:r w:rsidR="00CE0FCF">
        <w:rPr>
          <w:rFonts w:ascii="Calisto MT" w:hAnsi="Calisto MT" w:cs="Baskerville"/>
        </w:rPr>
        <w:t xml:space="preserve">entially the mentoring program, </w:t>
      </w:r>
      <w:r w:rsidR="00A55838">
        <w:rPr>
          <w:rFonts w:ascii="Calisto MT" w:hAnsi="Calisto MT" w:cs="Baskerville"/>
        </w:rPr>
        <w:t>will</w:t>
      </w:r>
      <w:r w:rsidR="00CE0FCF">
        <w:rPr>
          <w:rFonts w:ascii="Calisto MT" w:hAnsi="Calisto MT" w:cs="Baskerville"/>
        </w:rPr>
        <w:t xml:space="preserve"> students who are not in learning communities have the opportunity to use these s</w:t>
      </w:r>
      <w:r w:rsidR="00A55838">
        <w:rPr>
          <w:rFonts w:ascii="Calisto MT" w:hAnsi="Calisto MT" w:cs="Baskerville"/>
        </w:rPr>
        <w:t>ervices?</w:t>
      </w:r>
      <w:r w:rsidR="00CE0FCF">
        <w:rPr>
          <w:rFonts w:ascii="Calisto MT" w:hAnsi="Calisto MT" w:cs="Baskerville"/>
        </w:rPr>
        <w:t xml:space="preserve"> </w:t>
      </w:r>
      <w:r w:rsidR="00A75FA9">
        <w:rPr>
          <w:rFonts w:ascii="Calisto MT" w:hAnsi="Calisto MT" w:cs="Baskerville"/>
        </w:rPr>
        <w:t>It may be inequitable to offer</w:t>
      </w:r>
      <w:r w:rsidR="00CE0FCF">
        <w:rPr>
          <w:rFonts w:ascii="Calisto MT" w:hAnsi="Calisto MT" w:cs="Baskerville"/>
        </w:rPr>
        <w:t xml:space="preserve"> these services</w:t>
      </w:r>
      <w:r w:rsidR="00A75FA9">
        <w:rPr>
          <w:rFonts w:ascii="Calisto MT" w:hAnsi="Calisto MT" w:cs="Baskerville"/>
        </w:rPr>
        <w:t xml:space="preserve"> only</w:t>
      </w:r>
      <w:r w:rsidR="00CE0FCF">
        <w:rPr>
          <w:rFonts w:ascii="Calisto MT" w:hAnsi="Calisto MT" w:cs="Baskerville"/>
        </w:rPr>
        <w:t xml:space="preserve"> </w:t>
      </w:r>
      <w:r w:rsidR="00A75FA9">
        <w:rPr>
          <w:rFonts w:ascii="Calisto MT" w:hAnsi="Calisto MT" w:cs="Baskerville"/>
        </w:rPr>
        <w:t xml:space="preserve">to learning community students, when other students may be in need. The EOPS tutoring services were acknowledged as a similar scenario. </w:t>
      </w:r>
      <w:r w:rsidR="00A55838">
        <w:rPr>
          <w:rFonts w:ascii="Calisto MT" w:hAnsi="Calisto MT" w:cs="Baskerville"/>
        </w:rPr>
        <w:t xml:space="preserve">The tutors in </w:t>
      </w:r>
      <w:r w:rsidR="00A75FA9">
        <w:rPr>
          <w:rFonts w:ascii="Calisto MT" w:hAnsi="Calisto MT" w:cs="Baskerville"/>
        </w:rPr>
        <w:t xml:space="preserve">EOPS </w:t>
      </w:r>
      <w:r w:rsidR="00EC36E5" w:rsidRPr="00A87982">
        <w:rPr>
          <w:rFonts w:ascii="Calisto MT" w:hAnsi="Calisto MT" w:cs="Baskerville"/>
        </w:rPr>
        <w:t>only tutor EOPS</w:t>
      </w:r>
      <w:r w:rsidR="00A75FA9">
        <w:rPr>
          <w:rFonts w:ascii="Calisto MT" w:hAnsi="Calisto MT" w:cs="Baskerville"/>
        </w:rPr>
        <w:t xml:space="preserve"> students. EOPS tuto</w:t>
      </w:r>
      <w:r w:rsidR="00A55838">
        <w:rPr>
          <w:rFonts w:ascii="Calisto MT" w:hAnsi="Calisto MT" w:cs="Baskerville"/>
        </w:rPr>
        <w:t xml:space="preserve">rs </w:t>
      </w:r>
      <w:r w:rsidR="00EC36E5" w:rsidRPr="00A87982">
        <w:rPr>
          <w:rFonts w:ascii="Calisto MT" w:hAnsi="Calisto MT" w:cs="Baskerville"/>
        </w:rPr>
        <w:t xml:space="preserve">are not limited </w:t>
      </w:r>
      <w:r w:rsidR="00A55838">
        <w:rPr>
          <w:rFonts w:ascii="Calisto MT" w:hAnsi="Calisto MT" w:cs="Baskerville"/>
        </w:rPr>
        <w:t>to tutoring in the EOPS center, but since the space has been</w:t>
      </w:r>
      <w:r w:rsidR="00EC36E5" w:rsidRPr="00A87982">
        <w:rPr>
          <w:rFonts w:ascii="Calisto MT" w:hAnsi="Calisto MT" w:cs="Baskerville"/>
        </w:rPr>
        <w:t xml:space="preserve"> created and </w:t>
      </w:r>
      <w:r w:rsidR="00A55838">
        <w:rPr>
          <w:rFonts w:ascii="Calisto MT" w:hAnsi="Calisto MT" w:cs="Baskerville"/>
        </w:rPr>
        <w:t xml:space="preserve">previously </w:t>
      </w:r>
      <w:r w:rsidR="00EC36E5" w:rsidRPr="00A87982">
        <w:rPr>
          <w:rFonts w:ascii="Calisto MT" w:hAnsi="Calisto MT" w:cs="Baskerville"/>
        </w:rPr>
        <w:t>established</w:t>
      </w:r>
      <w:r w:rsidR="00A55838">
        <w:rPr>
          <w:rFonts w:ascii="Calisto MT" w:hAnsi="Calisto MT" w:cs="Baskerville"/>
        </w:rPr>
        <w:t xml:space="preserve"> it is the rational solution. However, Early Alert and mentor services specifically administered to learning community students is not immutable. </w:t>
      </w:r>
    </w:p>
    <w:p w14:paraId="37A3F17F" w14:textId="77777777" w:rsidR="009E5978" w:rsidRPr="00A87982" w:rsidRDefault="009E5978" w:rsidP="002D5F24">
      <w:pPr>
        <w:rPr>
          <w:rFonts w:ascii="Calisto MT" w:hAnsi="Calisto MT" w:cs="Baskerville"/>
        </w:rPr>
      </w:pPr>
    </w:p>
    <w:p w14:paraId="331BBCF7" w14:textId="31A24D68" w:rsidR="005D0F08" w:rsidRPr="00A87982" w:rsidRDefault="008E3B3F" w:rsidP="005D0F08">
      <w:pPr>
        <w:rPr>
          <w:rFonts w:ascii="Calisto MT" w:hAnsi="Calisto MT" w:cs="Baskerville"/>
        </w:rPr>
      </w:pPr>
      <w:r>
        <w:rPr>
          <w:rFonts w:ascii="Calisto MT" w:hAnsi="Calisto MT" w:cs="Baskerville"/>
        </w:rPr>
        <w:t>The committee will continue this</w:t>
      </w:r>
      <w:r w:rsidR="009E5978" w:rsidRPr="00A87982">
        <w:rPr>
          <w:rFonts w:ascii="Calisto MT" w:hAnsi="Calisto MT" w:cs="Baskerville"/>
        </w:rPr>
        <w:t xml:space="preserve"> discussion </w:t>
      </w:r>
      <w:r>
        <w:rPr>
          <w:rFonts w:ascii="Calisto MT" w:hAnsi="Calisto MT" w:cs="Baskerville"/>
        </w:rPr>
        <w:t>in</w:t>
      </w:r>
      <w:r w:rsidR="009E5978" w:rsidRPr="00A87982">
        <w:rPr>
          <w:rFonts w:ascii="Calisto MT" w:hAnsi="Calisto MT" w:cs="Baskerville"/>
        </w:rPr>
        <w:t xml:space="preserve"> collaboration with all t</w:t>
      </w:r>
      <w:r>
        <w:rPr>
          <w:rFonts w:ascii="Calisto MT" w:hAnsi="Calisto MT" w:cs="Baskerville"/>
        </w:rPr>
        <w:t>hose who may be affected by the</w:t>
      </w:r>
      <w:r w:rsidR="009E5978" w:rsidRPr="00A87982">
        <w:rPr>
          <w:rFonts w:ascii="Calisto MT" w:hAnsi="Calisto MT" w:cs="Baskerville"/>
        </w:rPr>
        <w:t xml:space="preserve"> decision. </w:t>
      </w:r>
      <w:r w:rsidR="005D0F08" w:rsidRPr="00A87982">
        <w:rPr>
          <w:rFonts w:ascii="Calisto MT" w:hAnsi="Calisto MT" w:cs="Baskerville"/>
        </w:rPr>
        <w:t xml:space="preserve">The committee </w:t>
      </w:r>
      <w:r w:rsidR="009E5978">
        <w:rPr>
          <w:rFonts w:ascii="Calisto MT" w:hAnsi="Calisto MT" w:cs="Baskerville"/>
        </w:rPr>
        <w:t xml:space="preserve">will </w:t>
      </w:r>
      <w:r w:rsidR="005D0F08" w:rsidRPr="00A87982">
        <w:rPr>
          <w:rFonts w:ascii="Calisto MT" w:hAnsi="Calisto MT" w:cs="Baskerville"/>
        </w:rPr>
        <w:t xml:space="preserve">reconvene </w:t>
      </w:r>
      <w:r w:rsidR="009E5978">
        <w:rPr>
          <w:rFonts w:ascii="Calisto MT" w:hAnsi="Calisto MT" w:cs="Baskerville"/>
        </w:rPr>
        <w:t>in October after the learning community coordinators</w:t>
      </w:r>
      <w:r w:rsidR="005D0F08" w:rsidRPr="00A87982">
        <w:rPr>
          <w:rFonts w:ascii="Calisto MT" w:hAnsi="Calisto MT" w:cs="Baskerville"/>
        </w:rPr>
        <w:t xml:space="preserve">, faculty, and staff </w:t>
      </w:r>
      <w:r w:rsidR="009E5978">
        <w:rPr>
          <w:rFonts w:ascii="Calisto MT" w:hAnsi="Calisto MT" w:cs="Baskerville"/>
        </w:rPr>
        <w:t>have returned for fall quarter</w:t>
      </w:r>
      <w:r w:rsidR="005D0F08" w:rsidRPr="00A87982">
        <w:rPr>
          <w:rFonts w:ascii="Calisto MT" w:hAnsi="Calisto MT" w:cs="Baskerville"/>
        </w:rPr>
        <w:t xml:space="preserve">. </w:t>
      </w:r>
    </w:p>
    <w:p w14:paraId="31D5EA2E" w14:textId="77777777" w:rsidR="002D5F24" w:rsidRPr="00A87982" w:rsidRDefault="002D5F24" w:rsidP="002D5F24">
      <w:pPr>
        <w:rPr>
          <w:rFonts w:ascii="Calisto MT" w:hAnsi="Calisto MT" w:cs="Baskerville"/>
          <w:b/>
        </w:rPr>
      </w:pPr>
    </w:p>
    <w:p w14:paraId="37002896" w14:textId="77777777" w:rsidR="00EC36E5" w:rsidRPr="00A87982" w:rsidRDefault="00EC36E5" w:rsidP="002D5F24">
      <w:pPr>
        <w:rPr>
          <w:rFonts w:ascii="Calisto MT" w:hAnsi="Calisto MT" w:cs="Baskerville"/>
          <w:b/>
        </w:rPr>
      </w:pPr>
    </w:p>
    <w:p w14:paraId="14DB38D9" w14:textId="77777777" w:rsidR="00B94DAB" w:rsidRPr="00A87982" w:rsidRDefault="00B94DAB" w:rsidP="00B94DAB">
      <w:pPr>
        <w:rPr>
          <w:rFonts w:ascii="Calisto MT" w:hAnsi="Calisto MT" w:cs="Baskerville"/>
          <w:b/>
        </w:rPr>
      </w:pPr>
      <w:r w:rsidRPr="00A87982">
        <w:rPr>
          <w:rFonts w:ascii="Calisto MT" w:hAnsi="Calisto MT" w:cs="Baskerville"/>
          <w:b/>
        </w:rPr>
        <w:t>(2</w:t>
      </w:r>
      <w:r w:rsidR="00C57A6C" w:rsidRPr="00A87982">
        <w:rPr>
          <w:rFonts w:ascii="Calisto MT" w:hAnsi="Calisto MT" w:cs="Baskerville"/>
          <w:b/>
        </w:rPr>
        <w:t xml:space="preserve">) </w:t>
      </w:r>
      <w:r w:rsidRPr="00A87982">
        <w:rPr>
          <w:rFonts w:ascii="Calisto MT" w:hAnsi="Calisto MT" w:cs="Baskerville"/>
          <w:b/>
        </w:rPr>
        <w:t>EQUITY INNOVATION FUND</w:t>
      </w:r>
    </w:p>
    <w:p w14:paraId="61FAE289" w14:textId="2AF60F19" w:rsidR="00D479CF" w:rsidRDefault="007D7583" w:rsidP="00EC36E5">
      <w:pPr>
        <w:rPr>
          <w:rFonts w:ascii="Calisto MT" w:hAnsi="Calisto MT" w:cs="Baskerville"/>
        </w:rPr>
      </w:pPr>
      <w:r>
        <w:rPr>
          <w:rFonts w:ascii="Calisto MT" w:hAnsi="Calisto MT" w:cs="Baskerville"/>
        </w:rPr>
        <w:t xml:space="preserve">President </w:t>
      </w:r>
      <w:r w:rsidR="00EC36E5" w:rsidRPr="00A87982">
        <w:rPr>
          <w:rFonts w:ascii="Calisto MT" w:hAnsi="Calisto MT" w:cs="Baskerville"/>
        </w:rPr>
        <w:t xml:space="preserve">Thuy Nguyen discussed </w:t>
      </w:r>
      <w:r w:rsidR="00585BB0" w:rsidRPr="00A87982">
        <w:rPr>
          <w:rFonts w:ascii="Calisto MT" w:hAnsi="Calisto MT" w:cs="Baskerville"/>
        </w:rPr>
        <w:t xml:space="preserve">the idea of using </w:t>
      </w:r>
      <w:r w:rsidR="00EC36E5" w:rsidRPr="00A87982">
        <w:rPr>
          <w:rFonts w:ascii="Calisto MT" w:hAnsi="Calisto MT" w:cs="Baskerville"/>
        </w:rPr>
        <w:t xml:space="preserve">private funds </w:t>
      </w:r>
      <w:r>
        <w:rPr>
          <w:rFonts w:ascii="Calisto MT" w:hAnsi="Calisto MT" w:cs="Baskerville"/>
        </w:rPr>
        <w:t xml:space="preserve">for the opportunity </w:t>
      </w:r>
      <w:r w:rsidR="00EC36E5" w:rsidRPr="00A87982">
        <w:rPr>
          <w:rFonts w:ascii="Calisto MT" w:hAnsi="Calisto MT" w:cs="Baskerville"/>
        </w:rPr>
        <w:t>to</w:t>
      </w:r>
      <w:r>
        <w:rPr>
          <w:rFonts w:ascii="Calisto MT" w:hAnsi="Calisto MT" w:cs="Baskerville"/>
        </w:rPr>
        <w:t xml:space="preserve"> encourage innovation</w:t>
      </w:r>
      <w:r w:rsidR="00EC36E5" w:rsidRPr="00A87982">
        <w:rPr>
          <w:rFonts w:ascii="Calisto MT" w:hAnsi="Calisto MT" w:cs="Baskerville"/>
        </w:rPr>
        <w:t xml:space="preserve">. Foothill College is the first community </w:t>
      </w:r>
      <w:r>
        <w:rPr>
          <w:rFonts w:ascii="Calisto MT" w:hAnsi="Calisto MT" w:cs="Baskerville"/>
        </w:rPr>
        <w:t>coll</w:t>
      </w:r>
      <w:r w:rsidR="00760911">
        <w:rPr>
          <w:rFonts w:ascii="Calisto MT" w:hAnsi="Calisto MT" w:cs="Baskerville"/>
        </w:rPr>
        <w:t>ege to offer online classes and</w:t>
      </w:r>
      <w:r>
        <w:rPr>
          <w:rFonts w:ascii="Calisto MT" w:hAnsi="Calisto MT" w:cs="Baskerville"/>
        </w:rPr>
        <w:t xml:space="preserve"> Thuy would like to </w:t>
      </w:r>
      <w:r w:rsidR="00D479CF">
        <w:rPr>
          <w:rFonts w:ascii="Calisto MT" w:hAnsi="Calisto MT" w:cs="Baskerville"/>
        </w:rPr>
        <w:t xml:space="preserve">challenge the Foothill Community to </w:t>
      </w:r>
      <w:r>
        <w:rPr>
          <w:rFonts w:ascii="Calisto MT" w:hAnsi="Calisto MT" w:cs="Baskerville"/>
        </w:rPr>
        <w:t>continue this innovative thought process</w:t>
      </w:r>
      <w:r w:rsidR="00D479CF">
        <w:rPr>
          <w:rFonts w:ascii="Calisto MT" w:hAnsi="Calisto MT" w:cs="Baskerville"/>
        </w:rPr>
        <w:t>.</w:t>
      </w:r>
    </w:p>
    <w:p w14:paraId="2F57A328" w14:textId="77777777" w:rsidR="00D479CF" w:rsidRDefault="00D479CF" w:rsidP="00EC36E5">
      <w:pPr>
        <w:rPr>
          <w:rFonts w:ascii="Calisto MT" w:hAnsi="Calisto MT" w:cs="Baskerville"/>
        </w:rPr>
      </w:pPr>
    </w:p>
    <w:p w14:paraId="5E953A9F" w14:textId="77777777" w:rsidR="00760911" w:rsidRDefault="00760911" w:rsidP="00EC36E5">
      <w:pPr>
        <w:rPr>
          <w:rFonts w:ascii="Calisto MT" w:hAnsi="Calisto MT" w:cs="Baskerville"/>
        </w:rPr>
      </w:pPr>
      <w:r>
        <w:rPr>
          <w:rFonts w:ascii="Calisto MT" w:hAnsi="Calisto MT" w:cs="Baskerville"/>
        </w:rPr>
        <w:t>Her plan is for people</w:t>
      </w:r>
      <w:r w:rsidR="00D479CF" w:rsidRPr="00A87982">
        <w:rPr>
          <w:rFonts w:ascii="Calisto MT" w:hAnsi="Calisto MT" w:cs="Baskerville"/>
        </w:rPr>
        <w:t xml:space="preserve"> to submit a two page proposal o</w:t>
      </w:r>
      <w:r w:rsidR="00D479CF">
        <w:rPr>
          <w:rFonts w:ascii="Calisto MT" w:hAnsi="Calisto MT" w:cs="Baskerville"/>
        </w:rPr>
        <w:t>f initiative</w:t>
      </w:r>
      <w:r>
        <w:rPr>
          <w:rFonts w:ascii="Calisto MT" w:hAnsi="Calisto MT" w:cs="Baskerville"/>
        </w:rPr>
        <w:t>s,</w:t>
      </w:r>
      <w:r w:rsidR="00D479CF">
        <w:rPr>
          <w:rFonts w:ascii="Calisto MT" w:hAnsi="Calisto MT" w:cs="Baskerville"/>
        </w:rPr>
        <w:t xml:space="preserve"> activities,</w:t>
      </w:r>
      <w:r>
        <w:rPr>
          <w:rFonts w:ascii="Calisto MT" w:hAnsi="Calisto MT" w:cs="Baskerville"/>
        </w:rPr>
        <w:t xml:space="preserve"> or</w:t>
      </w:r>
      <w:r w:rsidR="00D479CF">
        <w:rPr>
          <w:rFonts w:ascii="Calisto MT" w:hAnsi="Calisto MT" w:cs="Baskerville"/>
        </w:rPr>
        <w:t xml:space="preserve"> programs</w:t>
      </w:r>
      <w:r>
        <w:rPr>
          <w:rFonts w:ascii="Calisto MT" w:hAnsi="Calisto MT" w:cs="Baskerville"/>
        </w:rPr>
        <w:t>. The proposal does not have to include technology.</w:t>
      </w:r>
    </w:p>
    <w:p w14:paraId="232ECE6C" w14:textId="77777777" w:rsidR="00760911" w:rsidRDefault="00760911" w:rsidP="00EC36E5">
      <w:pPr>
        <w:rPr>
          <w:rFonts w:ascii="Calisto MT" w:hAnsi="Calisto MT" w:cs="Baskerville"/>
        </w:rPr>
      </w:pPr>
    </w:p>
    <w:p w14:paraId="501AFBE3" w14:textId="159E4F95" w:rsidR="00D479CF" w:rsidRDefault="00760911" w:rsidP="00EC36E5">
      <w:pPr>
        <w:rPr>
          <w:rFonts w:ascii="Calisto MT" w:hAnsi="Calisto MT" w:cs="Baskerville"/>
        </w:rPr>
      </w:pPr>
      <w:r>
        <w:rPr>
          <w:rFonts w:ascii="Calisto MT" w:hAnsi="Calisto MT" w:cs="Baskerville"/>
        </w:rPr>
        <w:t xml:space="preserve">The committee discussed how this differs from the equity proposal process and equity funds. </w:t>
      </w:r>
      <w:r w:rsidRPr="00A87982">
        <w:rPr>
          <w:rFonts w:ascii="Calisto MT" w:hAnsi="Calisto MT" w:cs="Baskerville"/>
        </w:rPr>
        <w:t>Equity proposals ar</w:t>
      </w:r>
      <w:r>
        <w:rPr>
          <w:rFonts w:ascii="Calisto MT" w:hAnsi="Calisto MT" w:cs="Baskerville"/>
        </w:rPr>
        <w:t>e limited to what pe</w:t>
      </w:r>
      <w:r w:rsidR="009D3126">
        <w:rPr>
          <w:rFonts w:ascii="Calisto MT" w:hAnsi="Calisto MT" w:cs="Baskerville"/>
        </w:rPr>
        <w:t>ople can do, for example does the proposal</w:t>
      </w:r>
      <w:r>
        <w:rPr>
          <w:rFonts w:ascii="Calisto MT" w:hAnsi="Calisto MT" w:cs="Baskerville"/>
        </w:rPr>
        <w:t xml:space="preserve"> meet the equity guidelines,</w:t>
      </w:r>
      <w:r w:rsidR="009D3126">
        <w:rPr>
          <w:rFonts w:ascii="Calisto MT" w:hAnsi="Calisto MT" w:cs="Baskerville"/>
        </w:rPr>
        <w:t xml:space="preserve"> is it a feasible activity, </w:t>
      </w:r>
      <w:r>
        <w:rPr>
          <w:rFonts w:ascii="Calisto MT" w:hAnsi="Calisto MT" w:cs="Baskerville"/>
        </w:rPr>
        <w:t xml:space="preserve">what are the expected outcomes, and how can it be applied to the Student Equity Plan. </w:t>
      </w:r>
    </w:p>
    <w:p w14:paraId="06B8716E" w14:textId="77777777" w:rsidR="00D479CF" w:rsidRDefault="00D479CF" w:rsidP="00EC36E5">
      <w:pPr>
        <w:rPr>
          <w:rFonts w:ascii="Calisto MT" w:hAnsi="Calisto MT" w:cs="Baskerville"/>
        </w:rPr>
      </w:pPr>
    </w:p>
    <w:p w14:paraId="281992C2" w14:textId="6CD1EF5B" w:rsidR="00760911" w:rsidRDefault="00760911" w:rsidP="00EC36E5">
      <w:pPr>
        <w:rPr>
          <w:rFonts w:ascii="Calisto MT" w:hAnsi="Calisto MT" w:cs="Baskerville"/>
        </w:rPr>
      </w:pPr>
      <w:r>
        <w:rPr>
          <w:rFonts w:ascii="Calisto MT" w:hAnsi="Calisto MT" w:cs="Baskerville"/>
        </w:rPr>
        <w:t>Thuy explained</w:t>
      </w:r>
      <w:r w:rsidR="009D3126">
        <w:rPr>
          <w:rFonts w:ascii="Calisto MT" w:hAnsi="Calisto MT" w:cs="Baskerville"/>
        </w:rPr>
        <w:t xml:space="preserve"> </w:t>
      </w:r>
      <w:r>
        <w:rPr>
          <w:rFonts w:ascii="Calisto MT" w:hAnsi="Calisto MT" w:cs="Baskerville"/>
        </w:rPr>
        <w:t>that the private funds will be used as an experimental factor, almost to the idea of risk. The requestors should be thinking out of the box.</w:t>
      </w:r>
    </w:p>
    <w:p w14:paraId="15B0C919" w14:textId="77777777" w:rsidR="00760911" w:rsidRDefault="00760911" w:rsidP="00EC36E5">
      <w:pPr>
        <w:rPr>
          <w:rFonts w:ascii="Calisto MT" w:hAnsi="Calisto MT" w:cs="Baskerville"/>
        </w:rPr>
      </w:pPr>
    </w:p>
    <w:p w14:paraId="58F47119" w14:textId="57F4D2B4" w:rsidR="005D2882" w:rsidRDefault="00760911" w:rsidP="005D2882">
      <w:pPr>
        <w:rPr>
          <w:rFonts w:ascii="Calisto MT" w:hAnsi="Calisto MT" w:cs="Baskerville"/>
        </w:rPr>
      </w:pPr>
      <w:r>
        <w:rPr>
          <w:rFonts w:ascii="Calisto MT" w:hAnsi="Calisto MT" w:cs="Baskerville"/>
        </w:rPr>
        <w:t xml:space="preserve">Someone </w:t>
      </w:r>
      <w:r w:rsidR="009D3126">
        <w:rPr>
          <w:rFonts w:ascii="Calisto MT" w:hAnsi="Calisto MT" w:cs="Baskerville"/>
        </w:rPr>
        <w:t>recommended using the concept of a big idea contest with the goal of major changes/programs to improve and promote student success. The committee agreed the big idea contest</w:t>
      </w:r>
      <w:r w:rsidR="005D2882">
        <w:rPr>
          <w:rFonts w:ascii="Calisto MT" w:hAnsi="Calisto MT" w:cs="Baskerville"/>
        </w:rPr>
        <w:t xml:space="preserve"> would be best for Thuy’s objective and a possibility for the winner of the contest to receive a monetary reward. </w:t>
      </w:r>
      <w:r w:rsidR="005D2882" w:rsidRPr="00A87982">
        <w:rPr>
          <w:rFonts w:ascii="Calisto MT" w:hAnsi="Calisto MT" w:cs="Baskerville"/>
        </w:rPr>
        <w:t xml:space="preserve"> </w:t>
      </w:r>
    </w:p>
    <w:p w14:paraId="3A055E07" w14:textId="1D4CB903" w:rsidR="009D3126" w:rsidRDefault="009D3126" w:rsidP="00EC36E5">
      <w:pPr>
        <w:rPr>
          <w:rFonts w:ascii="Calisto MT" w:hAnsi="Calisto MT" w:cs="Baskerville"/>
        </w:rPr>
      </w:pPr>
    </w:p>
    <w:p w14:paraId="66443B59" w14:textId="30D75D9B" w:rsidR="005D2882" w:rsidRDefault="005D2882" w:rsidP="00EC36E5">
      <w:pPr>
        <w:rPr>
          <w:rFonts w:ascii="Calisto MT" w:hAnsi="Calisto MT" w:cs="Baskerville"/>
        </w:rPr>
      </w:pPr>
      <w:r>
        <w:rPr>
          <w:rFonts w:ascii="Calisto MT" w:hAnsi="Calisto MT" w:cs="Baskerville"/>
        </w:rPr>
        <w:t xml:space="preserve">Thuy also volunteered to review the proposals and meet with the requestors to share information and flush out ideas. </w:t>
      </w:r>
    </w:p>
    <w:p w14:paraId="512ED1C2" w14:textId="77777777" w:rsidR="005D2882" w:rsidRDefault="005D2882" w:rsidP="00EC36E5">
      <w:pPr>
        <w:rPr>
          <w:rFonts w:ascii="Calisto MT" w:hAnsi="Calisto MT" w:cs="Baskerville"/>
        </w:rPr>
      </w:pPr>
    </w:p>
    <w:p w14:paraId="0C31E023" w14:textId="5876D59E" w:rsidR="005D2882" w:rsidRPr="00A87982" w:rsidRDefault="005D2882" w:rsidP="00EC36E5">
      <w:pPr>
        <w:rPr>
          <w:rFonts w:ascii="Calisto MT" w:hAnsi="Calisto MT" w:cs="Baskerville"/>
        </w:rPr>
      </w:pPr>
      <w:r>
        <w:rPr>
          <w:rFonts w:ascii="Calisto MT" w:hAnsi="Calisto MT" w:cs="Baskerville"/>
        </w:rPr>
        <w:t xml:space="preserve">For guidelines and directions on the big idea contest, the committee thought it best to include the equity plan. More specifically, the equity indicators can help guide but not limit the proposals. </w:t>
      </w:r>
      <w:r w:rsidR="005B28C7">
        <w:rPr>
          <w:rFonts w:ascii="Calisto MT" w:hAnsi="Calisto MT" w:cs="Baskerville"/>
        </w:rPr>
        <w:t xml:space="preserve">The equity indicators are access, course completion, ESL and basic skills completion, degree and certificate completion, and transfer. After a brief discussion on determining the number of students to be served in the proposal, the committee decided the proposals should serve approximately 500 students.  </w:t>
      </w:r>
    </w:p>
    <w:p w14:paraId="61EDE8AF" w14:textId="77777777" w:rsidR="005B28C7" w:rsidRPr="00A87982" w:rsidRDefault="005B28C7" w:rsidP="00EC36E5">
      <w:pPr>
        <w:rPr>
          <w:rFonts w:ascii="Calisto MT" w:hAnsi="Calisto MT" w:cs="Baskerville"/>
        </w:rPr>
      </w:pPr>
    </w:p>
    <w:p w14:paraId="6B6DE35D" w14:textId="16C772E9" w:rsidR="00E86015" w:rsidRDefault="008B601F" w:rsidP="00EC36E5">
      <w:pPr>
        <w:rPr>
          <w:rFonts w:ascii="Calisto MT" w:hAnsi="Calisto MT" w:cs="Baskerville"/>
        </w:rPr>
      </w:pPr>
      <w:r w:rsidRPr="00A87982">
        <w:rPr>
          <w:rFonts w:ascii="Calisto MT" w:hAnsi="Calisto MT" w:cs="Baskerville"/>
        </w:rPr>
        <w:t xml:space="preserve">Thuy will </w:t>
      </w:r>
      <w:r w:rsidR="005B28C7">
        <w:rPr>
          <w:rFonts w:ascii="Calisto MT" w:hAnsi="Calisto MT" w:cs="Baskerville"/>
        </w:rPr>
        <w:t xml:space="preserve">create </w:t>
      </w:r>
      <w:r w:rsidR="001E4A50" w:rsidRPr="00A87982">
        <w:rPr>
          <w:rFonts w:ascii="Calisto MT" w:hAnsi="Calisto MT" w:cs="Baskerville"/>
        </w:rPr>
        <w:t>draft</w:t>
      </w:r>
      <w:r w:rsidRPr="00A87982">
        <w:rPr>
          <w:rFonts w:ascii="Calisto MT" w:hAnsi="Calisto MT" w:cs="Baskerville"/>
        </w:rPr>
        <w:t xml:space="preserve"> a document and email it to the</w:t>
      </w:r>
      <w:r w:rsidR="005B28C7">
        <w:rPr>
          <w:rFonts w:ascii="Calisto MT" w:hAnsi="Calisto MT" w:cs="Baskerville"/>
        </w:rPr>
        <w:t xml:space="preserve"> Student Success C</w:t>
      </w:r>
      <w:r w:rsidRPr="00A87982">
        <w:rPr>
          <w:rFonts w:ascii="Calisto MT" w:hAnsi="Calisto MT" w:cs="Baskerville"/>
        </w:rPr>
        <w:t>oll</w:t>
      </w:r>
      <w:r w:rsidR="001E4A50" w:rsidRPr="00A87982">
        <w:rPr>
          <w:rFonts w:ascii="Calisto MT" w:hAnsi="Calisto MT" w:cs="Baskerville"/>
        </w:rPr>
        <w:t>aborative members for feedback. She will also connect wit</w:t>
      </w:r>
      <w:r w:rsidR="00E86015">
        <w:rPr>
          <w:rFonts w:ascii="Calisto MT" w:hAnsi="Calisto MT" w:cs="Baskerville"/>
        </w:rPr>
        <w:t>h marketing to work on language and notify t</w:t>
      </w:r>
      <w:r w:rsidR="001E4A50" w:rsidRPr="00A87982">
        <w:rPr>
          <w:rFonts w:ascii="Calisto MT" w:hAnsi="Calisto MT" w:cs="Baskerville"/>
        </w:rPr>
        <w:t>he Student Equity Workgroup</w:t>
      </w:r>
      <w:r w:rsidR="00E86015">
        <w:rPr>
          <w:rFonts w:ascii="Calisto MT" w:hAnsi="Calisto MT" w:cs="Baskerville"/>
        </w:rPr>
        <w:t xml:space="preserve"> of the big idea contest before announcing it to the college on Opening day, Friday, September 23</w:t>
      </w:r>
      <w:r w:rsidR="00E86015" w:rsidRPr="00E86015">
        <w:rPr>
          <w:rFonts w:ascii="Calisto MT" w:hAnsi="Calisto MT" w:cs="Baskerville"/>
          <w:vertAlign w:val="superscript"/>
        </w:rPr>
        <w:t>rd</w:t>
      </w:r>
      <w:r w:rsidR="00E86015">
        <w:rPr>
          <w:rFonts w:ascii="Calisto MT" w:hAnsi="Calisto MT" w:cs="Baskerville"/>
        </w:rPr>
        <w:t xml:space="preserve">. </w:t>
      </w:r>
    </w:p>
    <w:p w14:paraId="0EC68E55" w14:textId="0926FC60" w:rsidR="008B601F" w:rsidRPr="00A87982" w:rsidRDefault="001E4A50" w:rsidP="00EC36E5">
      <w:pPr>
        <w:rPr>
          <w:rFonts w:ascii="Calisto MT" w:hAnsi="Calisto MT" w:cs="Baskerville"/>
        </w:rPr>
      </w:pPr>
      <w:r w:rsidRPr="00A87982">
        <w:rPr>
          <w:rFonts w:ascii="Calisto MT" w:hAnsi="Calisto MT" w:cs="Baskerville"/>
        </w:rPr>
        <w:t xml:space="preserve"> </w:t>
      </w:r>
    </w:p>
    <w:p w14:paraId="6B6EE5BA" w14:textId="77777777" w:rsidR="001E4A50" w:rsidRPr="00A87982" w:rsidRDefault="001E4A50" w:rsidP="00446CE2">
      <w:pPr>
        <w:rPr>
          <w:rFonts w:ascii="Calisto MT" w:hAnsi="Calisto MT" w:cs="Baskerville"/>
          <w:b/>
        </w:rPr>
      </w:pPr>
    </w:p>
    <w:p w14:paraId="30F4286C" w14:textId="07E598A1" w:rsidR="00B94DAB" w:rsidRPr="00A87982" w:rsidRDefault="00B94DAB" w:rsidP="00B94DAB">
      <w:pPr>
        <w:rPr>
          <w:rFonts w:ascii="Calisto MT" w:hAnsi="Calisto MT" w:cs="Baskerville"/>
          <w:b/>
        </w:rPr>
      </w:pPr>
      <w:r w:rsidRPr="00A87982">
        <w:rPr>
          <w:rFonts w:ascii="Calisto MT" w:hAnsi="Calisto MT" w:cs="Baskerville"/>
          <w:b/>
        </w:rPr>
        <w:t>(3</w:t>
      </w:r>
      <w:r w:rsidR="00C57A6C" w:rsidRPr="00A87982">
        <w:rPr>
          <w:rFonts w:ascii="Calisto MT" w:hAnsi="Calisto MT" w:cs="Baskerville"/>
          <w:b/>
        </w:rPr>
        <w:t xml:space="preserve">) </w:t>
      </w:r>
      <w:r w:rsidRPr="00A87982">
        <w:rPr>
          <w:rFonts w:ascii="Calisto MT" w:hAnsi="Calisto MT" w:cs="Baskerville"/>
          <w:b/>
        </w:rPr>
        <w:t>IMPLEMENTING COHORT PROCESS</w:t>
      </w:r>
      <w:r w:rsidR="00585BB0" w:rsidRPr="00A87982">
        <w:rPr>
          <w:rFonts w:ascii="Calisto MT" w:hAnsi="Calisto MT" w:cs="Baskerville"/>
          <w:b/>
        </w:rPr>
        <w:t xml:space="preserve"> </w:t>
      </w:r>
    </w:p>
    <w:p w14:paraId="18039589" w14:textId="408271AB" w:rsidR="00793234" w:rsidRPr="00A87982" w:rsidRDefault="00E86015" w:rsidP="0062633A">
      <w:pPr>
        <w:rPr>
          <w:rFonts w:ascii="Calisto MT" w:hAnsi="Calisto MT" w:cs="Baskerville"/>
        </w:rPr>
      </w:pPr>
      <w:r>
        <w:rPr>
          <w:rFonts w:ascii="Calisto MT" w:hAnsi="Calisto MT" w:cs="Baskerville"/>
        </w:rPr>
        <w:t>Elaine Kuo presented a</w:t>
      </w:r>
      <w:r w:rsidR="00B94DAB" w:rsidRPr="00A87982">
        <w:rPr>
          <w:rFonts w:ascii="Calisto MT" w:hAnsi="Calisto MT" w:cs="Baskerville"/>
        </w:rPr>
        <w:t xml:space="preserve"> flow chart she created for the cohort/learning community implementation process.</w:t>
      </w:r>
    </w:p>
    <w:p w14:paraId="4C2C852D" w14:textId="77777777" w:rsidR="0062633A" w:rsidRPr="00A87982" w:rsidRDefault="0062633A" w:rsidP="0062633A">
      <w:pPr>
        <w:rPr>
          <w:rFonts w:ascii="Calisto MT" w:hAnsi="Calisto MT" w:cs="Baskerville"/>
        </w:rPr>
      </w:pPr>
    </w:p>
    <w:p w14:paraId="209A5DE3" w14:textId="4B6B34B4" w:rsidR="00E86015" w:rsidRDefault="00E86015" w:rsidP="0062633A">
      <w:pPr>
        <w:rPr>
          <w:rFonts w:ascii="Calisto MT" w:hAnsi="Calisto MT" w:cs="Baskerville"/>
        </w:rPr>
      </w:pPr>
      <w:r>
        <w:rPr>
          <w:rFonts w:ascii="Calisto MT" w:hAnsi="Calisto MT" w:cs="Baskerville"/>
        </w:rPr>
        <w:t xml:space="preserve">Programs will need to be approved by PaRC before implementation. Ideally in this process, after the program receives approval from PaRC the flowchart will guide the coordinators </w:t>
      </w:r>
      <w:r w:rsidR="0006487A" w:rsidRPr="00A87982">
        <w:rPr>
          <w:rFonts w:ascii="Calisto MT" w:hAnsi="Calisto MT" w:cs="Baskerville"/>
        </w:rPr>
        <w:t>through the logistics and operational aspects of implementing a program.</w:t>
      </w:r>
      <w:r w:rsidR="0062633A" w:rsidRPr="00A87982">
        <w:rPr>
          <w:rFonts w:ascii="Calisto MT" w:hAnsi="Calisto MT" w:cs="Baskerville"/>
        </w:rPr>
        <w:t xml:space="preserve"> </w:t>
      </w:r>
      <w:r w:rsidRPr="00A87982">
        <w:rPr>
          <w:rFonts w:ascii="Calisto MT" w:hAnsi="Calisto MT" w:cs="Baskerville"/>
        </w:rPr>
        <w:t>Before th</w:t>
      </w:r>
      <w:r>
        <w:rPr>
          <w:rFonts w:ascii="Calisto MT" w:hAnsi="Calisto MT" w:cs="Baskerville"/>
        </w:rPr>
        <w:t>is process can begin programs will need to identify</w:t>
      </w:r>
      <w:r w:rsidRPr="00A87982">
        <w:rPr>
          <w:rFonts w:ascii="Calisto MT" w:hAnsi="Calisto MT" w:cs="Baskerville"/>
        </w:rPr>
        <w:t xml:space="preserve"> a program lead (dean/faculty?).</w:t>
      </w:r>
    </w:p>
    <w:p w14:paraId="62767270" w14:textId="77777777" w:rsidR="00E86015" w:rsidRDefault="00E86015" w:rsidP="0062633A">
      <w:pPr>
        <w:rPr>
          <w:rFonts w:ascii="Calisto MT" w:hAnsi="Calisto MT" w:cs="Baskerville"/>
        </w:rPr>
      </w:pPr>
    </w:p>
    <w:p w14:paraId="5F46C500" w14:textId="0D22E156" w:rsidR="0006487A" w:rsidRPr="00A87982" w:rsidRDefault="0006487A" w:rsidP="0062633A">
      <w:pPr>
        <w:rPr>
          <w:rFonts w:ascii="Calisto MT" w:hAnsi="Calisto MT" w:cs="Baskerville"/>
        </w:rPr>
      </w:pPr>
      <w:r w:rsidRPr="00A87982">
        <w:rPr>
          <w:rFonts w:ascii="Calisto MT" w:hAnsi="Calisto MT" w:cs="Baskerville"/>
        </w:rPr>
        <w:t xml:space="preserve">The flow chart </w:t>
      </w:r>
      <w:r w:rsidR="00E86015">
        <w:rPr>
          <w:rFonts w:ascii="Calisto MT" w:hAnsi="Calisto MT" w:cs="Baskerville"/>
        </w:rPr>
        <w:t>outlines a process circulated</w:t>
      </w:r>
      <w:r w:rsidRPr="00A87982">
        <w:rPr>
          <w:rFonts w:ascii="Calisto MT" w:hAnsi="Calisto MT" w:cs="Baskerville"/>
        </w:rPr>
        <w:t xml:space="preserve"> with instructional and student services leadership.</w:t>
      </w:r>
      <w:r w:rsidR="0062633A" w:rsidRPr="00A87982">
        <w:rPr>
          <w:rFonts w:ascii="Calisto MT" w:hAnsi="Calisto MT" w:cs="Baskerville"/>
        </w:rPr>
        <w:t xml:space="preserve"> </w:t>
      </w:r>
      <w:r w:rsidRPr="00A87982">
        <w:rPr>
          <w:rFonts w:ascii="Calisto MT" w:hAnsi="Calisto MT" w:cs="Baskerville"/>
        </w:rPr>
        <w:t>For example,</w:t>
      </w:r>
      <w:r w:rsidR="00E86015">
        <w:rPr>
          <w:rFonts w:ascii="Calisto MT" w:hAnsi="Calisto MT" w:cs="Baskerville"/>
        </w:rPr>
        <w:t xml:space="preserve"> once the coordinators determine the preferred demographics of students in the program, they </w:t>
      </w:r>
      <w:r w:rsidR="00E86015">
        <w:rPr>
          <w:rFonts w:ascii="Calisto MT" w:hAnsi="Calisto MT" w:cs="Baskerville"/>
        </w:rPr>
        <w:lastRenderedPageBreak/>
        <w:t>will meet</w:t>
      </w:r>
      <w:r w:rsidRPr="00A87982">
        <w:rPr>
          <w:rFonts w:ascii="Calisto MT" w:hAnsi="Calisto MT" w:cs="Baskerville"/>
        </w:rPr>
        <w:t xml:space="preserve"> with marketing and outreach for recruitment</w:t>
      </w:r>
      <w:r w:rsidR="00E86015">
        <w:rPr>
          <w:rFonts w:ascii="Calisto MT" w:hAnsi="Calisto MT" w:cs="Baskerville"/>
        </w:rPr>
        <w:t>. The flowchart maps out these particular processes including</w:t>
      </w:r>
      <w:r w:rsidRPr="00A87982">
        <w:rPr>
          <w:rFonts w:ascii="Calisto MT" w:hAnsi="Calisto MT" w:cs="Baskerville"/>
        </w:rPr>
        <w:t xml:space="preserve"> speaking with the dean and enrollment services to identify curricula and register students in courses, meeting with the appropriate people to track </w:t>
      </w:r>
      <w:r w:rsidR="00585BB0" w:rsidRPr="00A87982">
        <w:rPr>
          <w:rFonts w:ascii="Calisto MT" w:hAnsi="Calisto MT" w:cs="Baskerville"/>
        </w:rPr>
        <w:t>students’</w:t>
      </w:r>
      <w:r w:rsidRPr="00A87982">
        <w:rPr>
          <w:rFonts w:ascii="Calisto MT" w:hAnsi="Calisto MT" w:cs="Baskerville"/>
        </w:rPr>
        <w:t xml:space="preserve"> progress in the program or code core sections specific to the program, etc.</w:t>
      </w:r>
      <w:r w:rsidR="0062633A" w:rsidRPr="00A87982">
        <w:rPr>
          <w:rFonts w:ascii="Calisto MT" w:hAnsi="Calisto MT" w:cs="Baskerville"/>
        </w:rPr>
        <w:t xml:space="preserve"> </w:t>
      </w:r>
      <w:r w:rsidR="0094454F">
        <w:rPr>
          <w:rFonts w:ascii="Calisto MT" w:hAnsi="Calisto MT" w:cs="Baskerville"/>
        </w:rPr>
        <w:t>Someone suggested</w:t>
      </w:r>
      <w:r w:rsidR="0094454F" w:rsidRPr="0094454F">
        <w:rPr>
          <w:rFonts w:ascii="Calisto MT" w:hAnsi="Calisto MT" w:cs="Baskerville"/>
        </w:rPr>
        <w:t xml:space="preserve"> </w:t>
      </w:r>
      <w:r w:rsidR="0094454F">
        <w:rPr>
          <w:rFonts w:ascii="Calisto MT" w:hAnsi="Calisto MT" w:cs="Baskerville"/>
        </w:rPr>
        <w:t>to revise the</w:t>
      </w:r>
      <w:r w:rsidR="0094454F" w:rsidRPr="0094454F">
        <w:rPr>
          <w:rFonts w:ascii="Calisto MT" w:hAnsi="Calisto MT" w:cs="Baskerville"/>
        </w:rPr>
        <w:t xml:space="preserve"> flow chart </w:t>
      </w:r>
      <w:r w:rsidR="0094454F">
        <w:rPr>
          <w:rFonts w:ascii="Calisto MT" w:hAnsi="Calisto MT" w:cs="Baskerville"/>
        </w:rPr>
        <w:t xml:space="preserve">and include </w:t>
      </w:r>
      <w:r w:rsidR="0094454F" w:rsidRPr="0094454F">
        <w:rPr>
          <w:rFonts w:ascii="Calisto MT" w:hAnsi="Calisto MT" w:cs="Baskerville"/>
        </w:rPr>
        <w:t>numerical steps</w:t>
      </w:r>
      <w:r w:rsidR="0094454F">
        <w:rPr>
          <w:rFonts w:ascii="Calisto MT" w:hAnsi="Calisto MT" w:cs="Baskerville"/>
        </w:rPr>
        <w:t xml:space="preserve"> (1,2,3) in the interest of readability and follow through</w:t>
      </w:r>
      <w:r w:rsidR="0094454F" w:rsidRPr="0094454F">
        <w:rPr>
          <w:rFonts w:ascii="Calisto MT" w:hAnsi="Calisto MT" w:cs="Baskerville"/>
        </w:rPr>
        <w:t>.</w:t>
      </w:r>
    </w:p>
    <w:p w14:paraId="3E713A1E" w14:textId="1707828A" w:rsidR="00B26616" w:rsidRDefault="00E86015" w:rsidP="0062633A">
      <w:pPr>
        <w:rPr>
          <w:rFonts w:ascii="Calisto MT" w:hAnsi="Calisto MT" w:cs="Baskerville"/>
        </w:rPr>
      </w:pPr>
      <w:r>
        <w:rPr>
          <w:rFonts w:ascii="Calisto MT" w:hAnsi="Calisto MT" w:cs="Baskerville"/>
        </w:rPr>
        <w:br/>
        <w:t>There was discussion on</w:t>
      </w:r>
      <w:r w:rsidR="00B26616" w:rsidRPr="00A87982">
        <w:rPr>
          <w:rFonts w:ascii="Calisto MT" w:hAnsi="Calisto MT" w:cs="Baskerville"/>
        </w:rPr>
        <w:t xml:space="preserve"> whether the flow chart should be used to start conversations around implementation before or after </w:t>
      </w:r>
      <w:r>
        <w:rPr>
          <w:rFonts w:ascii="Calisto MT" w:hAnsi="Calisto MT" w:cs="Baskerville"/>
        </w:rPr>
        <w:t xml:space="preserve">program would ideally receive </w:t>
      </w:r>
      <w:r w:rsidR="00B26616" w:rsidRPr="00A87982">
        <w:rPr>
          <w:rFonts w:ascii="Calisto MT" w:hAnsi="Calisto MT" w:cs="Baskerville"/>
        </w:rPr>
        <w:t>approval from PaRC.</w:t>
      </w:r>
    </w:p>
    <w:p w14:paraId="691608E2" w14:textId="77777777" w:rsidR="00E86015" w:rsidRPr="00A87982" w:rsidRDefault="00E86015" w:rsidP="0062633A">
      <w:pPr>
        <w:rPr>
          <w:rFonts w:ascii="Calisto MT" w:hAnsi="Calisto MT" w:cs="Baskerville"/>
        </w:rPr>
      </w:pPr>
    </w:p>
    <w:p w14:paraId="7CD7B8D2" w14:textId="5D12CFF8" w:rsidR="0006487A" w:rsidRDefault="0006487A" w:rsidP="00E86015">
      <w:pPr>
        <w:pStyle w:val="ListParagraph"/>
        <w:numPr>
          <w:ilvl w:val="0"/>
          <w:numId w:val="47"/>
        </w:numPr>
        <w:rPr>
          <w:rFonts w:ascii="Calisto MT" w:hAnsi="Calisto MT" w:cs="Baskerville"/>
        </w:rPr>
      </w:pPr>
      <w:r w:rsidRPr="00A87982">
        <w:rPr>
          <w:rFonts w:ascii="Calisto MT" w:hAnsi="Calisto MT" w:cs="Baskerville"/>
        </w:rPr>
        <w:t>Th</w:t>
      </w:r>
      <w:r w:rsidR="0094454F">
        <w:rPr>
          <w:rFonts w:ascii="Calisto MT" w:hAnsi="Calisto MT" w:cs="Baskerville"/>
        </w:rPr>
        <w:t>e</w:t>
      </w:r>
      <w:r w:rsidR="00B26616" w:rsidRPr="00A87982">
        <w:rPr>
          <w:rFonts w:ascii="Calisto MT" w:hAnsi="Calisto MT" w:cs="Baskerville"/>
        </w:rPr>
        <w:t xml:space="preserve"> process</w:t>
      </w:r>
      <w:r w:rsidR="0094454F">
        <w:rPr>
          <w:rFonts w:ascii="Calisto MT" w:hAnsi="Calisto MT" w:cs="Baskerville"/>
        </w:rPr>
        <w:t>es within the flowchart</w:t>
      </w:r>
      <w:r w:rsidR="00B26616" w:rsidRPr="00A87982">
        <w:rPr>
          <w:rFonts w:ascii="Calisto MT" w:hAnsi="Calisto MT" w:cs="Baskerville"/>
        </w:rPr>
        <w:t xml:space="preserve"> should take place prior to college approval as they could possibly take a quarter or more to put into place. This will help leaders identify the logistics in advance and guide initiators through the process.</w:t>
      </w:r>
    </w:p>
    <w:p w14:paraId="36F827A7" w14:textId="77777777" w:rsidR="00E86015" w:rsidRPr="00A87982" w:rsidRDefault="00E86015" w:rsidP="00E86015">
      <w:pPr>
        <w:pStyle w:val="ListParagraph"/>
        <w:ind w:left="2160"/>
        <w:rPr>
          <w:rFonts w:ascii="Calisto MT" w:hAnsi="Calisto MT" w:cs="Baskerville"/>
        </w:rPr>
      </w:pPr>
    </w:p>
    <w:p w14:paraId="67C8C5C6" w14:textId="77777777" w:rsidR="0094454F" w:rsidRDefault="0094454F" w:rsidP="0094454F">
      <w:pPr>
        <w:pStyle w:val="ListParagraph"/>
        <w:numPr>
          <w:ilvl w:val="0"/>
          <w:numId w:val="47"/>
        </w:numPr>
        <w:rPr>
          <w:rFonts w:ascii="Calisto MT" w:hAnsi="Calisto MT" w:cs="Baskerville"/>
        </w:rPr>
      </w:pPr>
      <w:bookmarkStart w:id="0" w:name="_GoBack"/>
      <w:bookmarkEnd w:id="0"/>
      <w:r>
        <w:rPr>
          <w:rFonts w:ascii="Calisto MT" w:hAnsi="Calisto MT" w:cs="Baskerville"/>
        </w:rPr>
        <w:t xml:space="preserve">The flow chart represents </w:t>
      </w:r>
      <w:r w:rsidR="00B26616" w:rsidRPr="00E86015">
        <w:rPr>
          <w:rFonts w:ascii="Calisto MT" w:hAnsi="Calisto MT" w:cs="Baskerville"/>
        </w:rPr>
        <w:t xml:space="preserve">literal organizational logistics and steps that happen after approval when strategic implementation is ready. </w:t>
      </w:r>
    </w:p>
    <w:p w14:paraId="7E3709A7" w14:textId="77777777" w:rsidR="0094454F" w:rsidRPr="0094454F" w:rsidRDefault="0094454F" w:rsidP="0094454F">
      <w:pPr>
        <w:pStyle w:val="ListParagraph"/>
        <w:rPr>
          <w:rFonts w:ascii="Calisto MT" w:hAnsi="Calisto MT" w:cs="Baskerville"/>
        </w:rPr>
      </w:pPr>
    </w:p>
    <w:p w14:paraId="0CFA8310" w14:textId="30FDB715" w:rsidR="0094454F" w:rsidRDefault="00B26616" w:rsidP="0094454F">
      <w:pPr>
        <w:rPr>
          <w:rFonts w:ascii="Calisto MT" w:hAnsi="Calisto MT" w:cs="Baskerville"/>
        </w:rPr>
      </w:pPr>
      <w:r w:rsidRPr="0094454F">
        <w:rPr>
          <w:rFonts w:ascii="Calisto MT" w:hAnsi="Calisto MT" w:cs="Baskerville"/>
        </w:rPr>
        <w:t xml:space="preserve">IP&amp;B has </w:t>
      </w:r>
      <w:r w:rsidR="0094454F">
        <w:rPr>
          <w:rFonts w:ascii="Calisto MT" w:hAnsi="Calisto MT" w:cs="Baskerville"/>
        </w:rPr>
        <w:t xml:space="preserve">also </w:t>
      </w:r>
      <w:r w:rsidRPr="0094454F">
        <w:rPr>
          <w:rFonts w:ascii="Calisto MT" w:hAnsi="Calisto MT" w:cs="Baskerville"/>
        </w:rPr>
        <w:t xml:space="preserve">created a process to improve the early stages of program creation and implementation </w:t>
      </w:r>
      <w:r w:rsidR="008717ED" w:rsidRPr="0094454F">
        <w:rPr>
          <w:rFonts w:ascii="Calisto MT" w:hAnsi="Calisto MT" w:cs="Baskerville"/>
        </w:rPr>
        <w:t xml:space="preserve">that includes campus awareness and faculty by-in. </w:t>
      </w:r>
      <w:r w:rsidR="0094454F">
        <w:rPr>
          <w:rFonts w:ascii="Calisto MT" w:hAnsi="Calisto MT" w:cs="Baskerville"/>
        </w:rPr>
        <w:t xml:space="preserve">The collaboration of IP&amp;B’s document as well as Elaine’s flowchart will systematically smooth the introduction and implementation process of new programs. </w:t>
      </w:r>
    </w:p>
    <w:p w14:paraId="0FBFE0E4" w14:textId="77777777" w:rsidR="0094454F" w:rsidRDefault="0094454F" w:rsidP="0094454F">
      <w:pPr>
        <w:rPr>
          <w:rFonts w:ascii="Calisto MT" w:hAnsi="Calisto MT" w:cs="Baskerville"/>
        </w:rPr>
      </w:pPr>
    </w:p>
    <w:p w14:paraId="34B4791E" w14:textId="77777777" w:rsidR="006F3423" w:rsidRDefault="008B0873" w:rsidP="0094454F">
      <w:pPr>
        <w:rPr>
          <w:rFonts w:ascii="Calisto MT" w:hAnsi="Calisto MT" w:cs="Baskerville"/>
        </w:rPr>
      </w:pPr>
      <w:r>
        <w:rPr>
          <w:rFonts w:ascii="Calisto MT" w:hAnsi="Calisto MT" w:cs="Baskerville"/>
        </w:rPr>
        <w:t>The college is currently in the process of vetting the flowchart. Once approved the flowchart will become an official docum</w:t>
      </w:r>
      <w:r w:rsidR="006F3423">
        <w:rPr>
          <w:rFonts w:ascii="Calisto MT" w:hAnsi="Calisto MT" w:cs="Baskerville"/>
        </w:rPr>
        <w:t>ent for program implementation.</w:t>
      </w:r>
    </w:p>
    <w:p w14:paraId="0E1D1928" w14:textId="0A974E31" w:rsidR="008B0873" w:rsidRDefault="008B0873" w:rsidP="0094454F">
      <w:pPr>
        <w:rPr>
          <w:rFonts w:ascii="Calisto MT" w:hAnsi="Calisto MT" w:cs="Baskerville"/>
        </w:rPr>
      </w:pPr>
      <w:r>
        <w:rPr>
          <w:rFonts w:ascii="Calisto MT" w:hAnsi="Calisto MT" w:cs="Baskerville"/>
        </w:rPr>
        <w:t xml:space="preserve"> </w:t>
      </w:r>
    </w:p>
    <w:p w14:paraId="68F6504F" w14:textId="4F234AF8" w:rsidR="008717ED" w:rsidRPr="0094454F" w:rsidRDefault="0062633A" w:rsidP="0094454F">
      <w:pPr>
        <w:rPr>
          <w:rFonts w:ascii="Calisto MT" w:hAnsi="Calisto MT" w:cs="Baskerville"/>
        </w:rPr>
      </w:pPr>
      <w:r w:rsidRPr="0094454F">
        <w:rPr>
          <w:rFonts w:ascii="Calisto MT" w:hAnsi="Calisto MT" w:cs="Baskerville"/>
        </w:rPr>
        <w:t>T</w:t>
      </w:r>
      <w:r w:rsidR="008717ED" w:rsidRPr="0094454F">
        <w:rPr>
          <w:rFonts w:ascii="Calisto MT" w:hAnsi="Calisto MT" w:cs="Baskerville"/>
        </w:rPr>
        <w:t xml:space="preserve">he committee will circle back to this discussion in future meetings. </w:t>
      </w:r>
    </w:p>
    <w:sectPr w:rsidR="008717ED" w:rsidRPr="0094454F" w:rsidSect="003E7F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5C066" w14:textId="77777777" w:rsidR="003B0F63" w:rsidRDefault="003B0F63" w:rsidP="00FA5C89">
      <w:r>
        <w:separator/>
      </w:r>
    </w:p>
  </w:endnote>
  <w:endnote w:type="continuationSeparator" w:id="0">
    <w:p w14:paraId="730220C2" w14:textId="77777777" w:rsidR="003B0F63" w:rsidRDefault="003B0F63"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34168" w14:textId="77777777" w:rsidR="003B0F63" w:rsidRDefault="003B0F63" w:rsidP="00FA5C89">
      <w:r>
        <w:separator/>
      </w:r>
    </w:p>
  </w:footnote>
  <w:footnote w:type="continuationSeparator" w:id="0">
    <w:p w14:paraId="3FAA6D72" w14:textId="77777777" w:rsidR="003B0F63" w:rsidRDefault="003B0F63" w:rsidP="00FA5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1533C"/>
    <w:multiLevelType w:val="hybridMultilevel"/>
    <w:tmpl w:val="D4045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B752A"/>
    <w:multiLevelType w:val="hybridMultilevel"/>
    <w:tmpl w:val="8D7E839A"/>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9660E"/>
    <w:multiLevelType w:val="hybridMultilevel"/>
    <w:tmpl w:val="6CC8CCCC"/>
    <w:lvl w:ilvl="0" w:tplc="67D27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324C24"/>
    <w:multiLevelType w:val="hybridMultilevel"/>
    <w:tmpl w:val="5F9089AA"/>
    <w:lvl w:ilvl="0" w:tplc="04090005">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F3BDA"/>
    <w:multiLevelType w:val="hybridMultilevel"/>
    <w:tmpl w:val="DF88E4F0"/>
    <w:lvl w:ilvl="0" w:tplc="FEE8AE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1202"/>
    <w:multiLevelType w:val="hybridMultilevel"/>
    <w:tmpl w:val="FFA4C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C1E10"/>
    <w:multiLevelType w:val="hybridMultilevel"/>
    <w:tmpl w:val="E5187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976A9"/>
    <w:multiLevelType w:val="hybridMultilevel"/>
    <w:tmpl w:val="ADE6BC06"/>
    <w:lvl w:ilvl="0" w:tplc="B3F65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35945"/>
    <w:multiLevelType w:val="hybridMultilevel"/>
    <w:tmpl w:val="E654E2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B216FE"/>
    <w:multiLevelType w:val="hybridMultilevel"/>
    <w:tmpl w:val="90E8A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47322"/>
    <w:multiLevelType w:val="hybridMultilevel"/>
    <w:tmpl w:val="7FCAF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90296C"/>
    <w:multiLevelType w:val="hybridMultilevel"/>
    <w:tmpl w:val="B6683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51F22"/>
    <w:multiLevelType w:val="hybridMultilevel"/>
    <w:tmpl w:val="68B446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F8487F"/>
    <w:multiLevelType w:val="multilevel"/>
    <w:tmpl w:val="CA72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7F3AAF"/>
    <w:multiLevelType w:val="hybridMultilevel"/>
    <w:tmpl w:val="D0B2EF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055ED6"/>
    <w:multiLevelType w:val="hybridMultilevel"/>
    <w:tmpl w:val="1A9649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C3613"/>
    <w:multiLevelType w:val="hybridMultilevel"/>
    <w:tmpl w:val="5094D0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85A44"/>
    <w:multiLevelType w:val="hybridMultilevel"/>
    <w:tmpl w:val="7CC896FA"/>
    <w:lvl w:ilvl="0" w:tplc="842E63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9"/>
  </w:num>
  <w:num w:numId="3">
    <w:abstractNumId w:val="18"/>
  </w:num>
  <w:num w:numId="4">
    <w:abstractNumId w:val="34"/>
  </w:num>
  <w:num w:numId="5">
    <w:abstractNumId w:val="20"/>
  </w:num>
  <w:num w:numId="6">
    <w:abstractNumId w:val="10"/>
  </w:num>
  <w:num w:numId="7">
    <w:abstractNumId w:val="17"/>
  </w:num>
  <w:num w:numId="8">
    <w:abstractNumId w:val="13"/>
  </w:num>
  <w:num w:numId="9">
    <w:abstractNumId w:val="24"/>
  </w:num>
  <w:num w:numId="10">
    <w:abstractNumId w:val="25"/>
  </w:num>
  <w:num w:numId="11">
    <w:abstractNumId w:val="12"/>
  </w:num>
  <w:num w:numId="12">
    <w:abstractNumId w:val="14"/>
  </w:num>
  <w:num w:numId="13">
    <w:abstractNumId w:val="41"/>
  </w:num>
  <w:num w:numId="14">
    <w:abstractNumId w:val="5"/>
  </w:num>
  <w:num w:numId="15">
    <w:abstractNumId w:val="9"/>
  </w:num>
  <w:num w:numId="16">
    <w:abstractNumId w:val="38"/>
  </w:num>
  <w:num w:numId="17">
    <w:abstractNumId w:val="40"/>
  </w:num>
  <w:num w:numId="18">
    <w:abstractNumId w:val="15"/>
  </w:num>
  <w:num w:numId="19">
    <w:abstractNumId w:val="11"/>
  </w:num>
  <w:num w:numId="20">
    <w:abstractNumId w:val="1"/>
  </w:num>
  <w:num w:numId="21">
    <w:abstractNumId w:val="0"/>
  </w:num>
  <w:num w:numId="22">
    <w:abstractNumId w:val="44"/>
  </w:num>
  <w:num w:numId="23">
    <w:abstractNumId w:val="2"/>
  </w:num>
  <w:num w:numId="24">
    <w:abstractNumId w:val="37"/>
  </w:num>
  <w:num w:numId="25">
    <w:abstractNumId w:val="8"/>
  </w:num>
  <w:num w:numId="26">
    <w:abstractNumId w:val="31"/>
  </w:num>
  <w:num w:numId="27">
    <w:abstractNumId w:val="19"/>
  </w:num>
  <w:num w:numId="28">
    <w:abstractNumId w:val="39"/>
  </w:num>
  <w:num w:numId="29">
    <w:abstractNumId w:val="28"/>
  </w:num>
  <w:num w:numId="30">
    <w:abstractNumId w:val="6"/>
  </w:num>
  <w:num w:numId="31">
    <w:abstractNumId w:val="16"/>
  </w:num>
  <w:num w:numId="32">
    <w:abstractNumId w:val="46"/>
  </w:num>
  <w:num w:numId="33">
    <w:abstractNumId w:val="23"/>
  </w:num>
  <w:num w:numId="34">
    <w:abstractNumId w:val="43"/>
  </w:num>
  <w:num w:numId="35">
    <w:abstractNumId w:val="42"/>
  </w:num>
  <w:num w:numId="36">
    <w:abstractNumId w:val="35"/>
  </w:num>
  <w:num w:numId="37">
    <w:abstractNumId w:val="32"/>
  </w:num>
  <w:num w:numId="38">
    <w:abstractNumId w:val="33"/>
  </w:num>
  <w:num w:numId="39">
    <w:abstractNumId w:val="22"/>
  </w:num>
  <w:num w:numId="40">
    <w:abstractNumId w:val="30"/>
  </w:num>
  <w:num w:numId="41">
    <w:abstractNumId w:val="3"/>
  </w:num>
  <w:num w:numId="42">
    <w:abstractNumId w:val="27"/>
  </w:num>
  <w:num w:numId="43">
    <w:abstractNumId w:val="21"/>
  </w:num>
  <w:num w:numId="44">
    <w:abstractNumId w:val="7"/>
  </w:num>
  <w:num w:numId="45">
    <w:abstractNumId w:val="36"/>
  </w:num>
  <w:num w:numId="46">
    <w:abstractNumId w:val="4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A8"/>
    <w:rsid w:val="00006902"/>
    <w:rsid w:val="00027073"/>
    <w:rsid w:val="00030D6A"/>
    <w:rsid w:val="0003260F"/>
    <w:rsid w:val="00036E40"/>
    <w:rsid w:val="00040BBA"/>
    <w:rsid w:val="00042A00"/>
    <w:rsid w:val="00047759"/>
    <w:rsid w:val="000510F1"/>
    <w:rsid w:val="000537E5"/>
    <w:rsid w:val="00054187"/>
    <w:rsid w:val="0006487A"/>
    <w:rsid w:val="00064889"/>
    <w:rsid w:val="0006592B"/>
    <w:rsid w:val="000703F9"/>
    <w:rsid w:val="00096796"/>
    <w:rsid w:val="0009694B"/>
    <w:rsid w:val="000970B1"/>
    <w:rsid w:val="0009726C"/>
    <w:rsid w:val="000A2E7A"/>
    <w:rsid w:val="000A3668"/>
    <w:rsid w:val="000A7DF9"/>
    <w:rsid w:val="000A7F68"/>
    <w:rsid w:val="000B0F79"/>
    <w:rsid w:val="000C2FF9"/>
    <w:rsid w:val="000C6109"/>
    <w:rsid w:val="000C68C2"/>
    <w:rsid w:val="000E1F0B"/>
    <w:rsid w:val="000E23FC"/>
    <w:rsid w:val="000F2CAD"/>
    <w:rsid w:val="000F340C"/>
    <w:rsid w:val="000F409D"/>
    <w:rsid w:val="000F5FEE"/>
    <w:rsid w:val="000F7F66"/>
    <w:rsid w:val="00103A81"/>
    <w:rsid w:val="00103D5B"/>
    <w:rsid w:val="00105B98"/>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7CA"/>
    <w:rsid w:val="00165DA5"/>
    <w:rsid w:val="0017247B"/>
    <w:rsid w:val="001733D8"/>
    <w:rsid w:val="00174A0E"/>
    <w:rsid w:val="00177E22"/>
    <w:rsid w:val="00177F4A"/>
    <w:rsid w:val="00187E24"/>
    <w:rsid w:val="0019046B"/>
    <w:rsid w:val="001950E2"/>
    <w:rsid w:val="001977D2"/>
    <w:rsid w:val="001A08AD"/>
    <w:rsid w:val="001A2460"/>
    <w:rsid w:val="001B3D8F"/>
    <w:rsid w:val="001C2ACA"/>
    <w:rsid w:val="001C2D97"/>
    <w:rsid w:val="001C53F2"/>
    <w:rsid w:val="001E4A50"/>
    <w:rsid w:val="001E5D46"/>
    <w:rsid w:val="001F4F3E"/>
    <w:rsid w:val="00204A4E"/>
    <w:rsid w:val="002108EC"/>
    <w:rsid w:val="002114AF"/>
    <w:rsid w:val="00211863"/>
    <w:rsid w:val="00212069"/>
    <w:rsid w:val="002150AE"/>
    <w:rsid w:val="00215794"/>
    <w:rsid w:val="00217A64"/>
    <w:rsid w:val="00217D78"/>
    <w:rsid w:val="00217D81"/>
    <w:rsid w:val="00223E33"/>
    <w:rsid w:val="00227466"/>
    <w:rsid w:val="00227CF2"/>
    <w:rsid w:val="00231090"/>
    <w:rsid w:val="00234C47"/>
    <w:rsid w:val="00236A29"/>
    <w:rsid w:val="00240032"/>
    <w:rsid w:val="00240E14"/>
    <w:rsid w:val="00246812"/>
    <w:rsid w:val="00247481"/>
    <w:rsid w:val="002500EC"/>
    <w:rsid w:val="00254152"/>
    <w:rsid w:val="00256DF5"/>
    <w:rsid w:val="002574ED"/>
    <w:rsid w:val="00257CD5"/>
    <w:rsid w:val="00260F5B"/>
    <w:rsid w:val="002635B9"/>
    <w:rsid w:val="002643FA"/>
    <w:rsid w:val="00267624"/>
    <w:rsid w:val="0027066C"/>
    <w:rsid w:val="00274BB5"/>
    <w:rsid w:val="0027660E"/>
    <w:rsid w:val="002821EC"/>
    <w:rsid w:val="00282E79"/>
    <w:rsid w:val="002856CD"/>
    <w:rsid w:val="00291EAE"/>
    <w:rsid w:val="00294319"/>
    <w:rsid w:val="002A2E84"/>
    <w:rsid w:val="002A2EB8"/>
    <w:rsid w:val="002A325F"/>
    <w:rsid w:val="002A3EA2"/>
    <w:rsid w:val="002A5CE2"/>
    <w:rsid w:val="002A7A19"/>
    <w:rsid w:val="002B2E5B"/>
    <w:rsid w:val="002C28F4"/>
    <w:rsid w:val="002C48B6"/>
    <w:rsid w:val="002D1FDB"/>
    <w:rsid w:val="002D2096"/>
    <w:rsid w:val="002D2DF1"/>
    <w:rsid w:val="002D3ACC"/>
    <w:rsid w:val="002D5F24"/>
    <w:rsid w:val="002E2622"/>
    <w:rsid w:val="002E2632"/>
    <w:rsid w:val="002E39AA"/>
    <w:rsid w:val="002E4DFA"/>
    <w:rsid w:val="002E6C30"/>
    <w:rsid w:val="002F3A60"/>
    <w:rsid w:val="00301323"/>
    <w:rsid w:val="003073E4"/>
    <w:rsid w:val="00314C45"/>
    <w:rsid w:val="00315C9C"/>
    <w:rsid w:val="0031717E"/>
    <w:rsid w:val="00317285"/>
    <w:rsid w:val="00323D7F"/>
    <w:rsid w:val="00326DC0"/>
    <w:rsid w:val="00332C46"/>
    <w:rsid w:val="00342C71"/>
    <w:rsid w:val="00344019"/>
    <w:rsid w:val="00351509"/>
    <w:rsid w:val="00365686"/>
    <w:rsid w:val="003656ED"/>
    <w:rsid w:val="003660C7"/>
    <w:rsid w:val="00367AAC"/>
    <w:rsid w:val="0037049D"/>
    <w:rsid w:val="00372BC9"/>
    <w:rsid w:val="00375CA6"/>
    <w:rsid w:val="00376361"/>
    <w:rsid w:val="00387B88"/>
    <w:rsid w:val="00391731"/>
    <w:rsid w:val="00391FF5"/>
    <w:rsid w:val="00393133"/>
    <w:rsid w:val="00393FA7"/>
    <w:rsid w:val="003A1C75"/>
    <w:rsid w:val="003A739A"/>
    <w:rsid w:val="003B0F63"/>
    <w:rsid w:val="003C20FD"/>
    <w:rsid w:val="003D055A"/>
    <w:rsid w:val="003D35EB"/>
    <w:rsid w:val="003D36EE"/>
    <w:rsid w:val="003D3738"/>
    <w:rsid w:val="003D5152"/>
    <w:rsid w:val="003D772B"/>
    <w:rsid w:val="003E05C1"/>
    <w:rsid w:val="003E1518"/>
    <w:rsid w:val="003E3E73"/>
    <w:rsid w:val="003E5EB8"/>
    <w:rsid w:val="003E61F0"/>
    <w:rsid w:val="003E6283"/>
    <w:rsid w:val="003E7FA0"/>
    <w:rsid w:val="003F0D74"/>
    <w:rsid w:val="003F777F"/>
    <w:rsid w:val="004002D2"/>
    <w:rsid w:val="004050F5"/>
    <w:rsid w:val="004146FD"/>
    <w:rsid w:val="00414EC3"/>
    <w:rsid w:val="0041533B"/>
    <w:rsid w:val="004154A5"/>
    <w:rsid w:val="00415E5F"/>
    <w:rsid w:val="00421356"/>
    <w:rsid w:val="00422A02"/>
    <w:rsid w:val="00432A0A"/>
    <w:rsid w:val="0043484F"/>
    <w:rsid w:val="004423B8"/>
    <w:rsid w:val="004467B7"/>
    <w:rsid w:val="00446CE2"/>
    <w:rsid w:val="0044769F"/>
    <w:rsid w:val="00452FF2"/>
    <w:rsid w:val="004533AF"/>
    <w:rsid w:val="00460EA8"/>
    <w:rsid w:val="00461048"/>
    <w:rsid w:val="0046411D"/>
    <w:rsid w:val="004663D8"/>
    <w:rsid w:val="00473A4C"/>
    <w:rsid w:val="00482100"/>
    <w:rsid w:val="004829ED"/>
    <w:rsid w:val="00482E1D"/>
    <w:rsid w:val="00484615"/>
    <w:rsid w:val="004905DF"/>
    <w:rsid w:val="00490FFF"/>
    <w:rsid w:val="0049452F"/>
    <w:rsid w:val="00497155"/>
    <w:rsid w:val="004A1883"/>
    <w:rsid w:val="004A3494"/>
    <w:rsid w:val="004B625E"/>
    <w:rsid w:val="004C2D3D"/>
    <w:rsid w:val="004D18A9"/>
    <w:rsid w:val="004D651F"/>
    <w:rsid w:val="004E0773"/>
    <w:rsid w:val="004E3EAB"/>
    <w:rsid w:val="004F570F"/>
    <w:rsid w:val="005014B2"/>
    <w:rsid w:val="005077EE"/>
    <w:rsid w:val="005079D6"/>
    <w:rsid w:val="005113FA"/>
    <w:rsid w:val="00513978"/>
    <w:rsid w:val="00520411"/>
    <w:rsid w:val="00527328"/>
    <w:rsid w:val="00527B78"/>
    <w:rsid w:val="00530EFF"/>
    <w:rsid w:val="0053103D"/>
    <w:rsid w:val="00533FAF"/>
    <w:rsid w:val="00544672"/>
    <w:rsid w:val="005504C9"/>
    <w:rsid w:val="00551598"/>
    <w:rsid w:val="005632FE"/>
    <w:rsid w:val="00570FD0"/>
    <w:rsid w:val="005765E0"/>
    <w:rsid w:val="00585BB0"/>
    <w:rsid w:val="00586794"/>
    <w:rsid w:val="0059108A"/>
    <w:rsid w:val="005B28C7"/>
    <w:rsid w:val="005B7B5C"/>
    <w:rsid w:val="005C076B"/>
    <w:rsid w:val="005C3203"/>
    <w:rsid w:val="005C6C56"/>
    <w:rsid w:val="005D0CC1"/>
    <w:rsid w:val="005D0F08"/>
    <w:rsid w:val="005D2882"/>
    <w:rsid w:val="005D30B3"/>
    <w:rsid w:val="005E0B2E"/>
    <w:rsid w:val="005E0F10"/>
    <w:rsid w:val="005E72EE"/>
    <w:rsid w:val="005F4EFA"/>
    <w:rsid w:val="005F7FB8"/>
    <w:rsid w:val="0060045B"/>
    <w:rsid w:val="00600570"/>
    <w:rsid w:val="00605F3B"/>
    <w:rsid w:val="00606B01"/>
    <w:rsid w:val="0062015F"/>
    <w:rsid w:val="0062098A"/>
    <w:rsid w:val="006217F6"/>
    <w:rsid w:val="0062633A"/>
    <w:rsid w:val="0062635E"/>
    <w:rsid w:val="0062737D"/>
    <w:rsid w:val="00632EEF"/>
    <w:rsid w:val="00636A8B"/>
    <w:rsid w:val="00640268"/>
    <w:rsid w:val="00641E2F"/>
    <w:rsid w:val="00643FE7"/>
    <w:rsid w:val="00650723"/>
    <w:rsid w:val="00651FE5"/>
    <w:rsid w:val="006545F4"/>
    <w:rsid w:val="0065489F"/>
    <w:rsid w:val="006574BD"/>
    <w:rsid w:val="0066135A"/>
    <w:rsid w:val="00664982"/>
    <w:rsid w:val="0067374E"/>
    <w:rsid w:val="0067797D"/>
    <w:rsid w:val="0068271E"/>
    <w:rsid w:val="00683649"/>
    <w:rsid w:val="00685EED"/>
    <w:rsid w:val="00686488"/>
    <w:rsid w:val="006873B6"/>
    <w:rsid w:val="0069196D"/>
    <w:rsid w:val="00691E75"/>
    <w:rsid w:val="00692B4C"/>
    <w:rsid w:val="006A007E"/>
    <w:rsid w:val="006A1375"/>
    <w:rsid w:val="006A17FE"/>
    <w:rsid w:val="006A4503"/>
    <w:rsid w:val="006A4DB4"/>
    <w:rsid w:val="006A73BE"/>
    <w:rsid w:val="006B609B"/>
    <w:rsid w:val="006B784D"/>
    <w:rsid w:val="006B7907"/>
    <w:rsid w:val="006C230B"/>
    <w:rsid w:val="006D0993"/>
    <w:rsid w:val="006D1565"/>
    <w:rsid w:val="006D5DD8"/>
    <w:rsid w:val="006E2D7A"/>
    <w:rsid w:val="006E2E24"/>
    <w:rsid w:val="006E32BC"/>
    <w:rsid w:val="006F2659"/>
    <w:rsid w:val="006F3423"/>
    <w:rsid w:val="006F44F7"/>
    <w:rsid w:val="006F5181"/>
    <w:rsid w:val="00701A2F"/>
    <w:rsid w:val="00707BA8"/>
    <w:rsid w:val="0071059E"/>
    <w:rsid w:val="007202A9"/>
    <w:rsid w:val="00722F2E"/>
    <w:rsid w:val="0072415D"/>
    <w:rsid w:val="007264B9"/>
    <w:rsid w:val="007310D9"/>
    <w:rsid w:val="0073709A"/>
    <w:rsid w:val="00737EBD"/>
    <w:rsid w:val="00750856"/>
    <w:rsid w:val="00752CE5"/>
    <w:rsid w:val="0075585E"/>
    <w:rsid w:val="00760911"/>
    <w:rsid w:val="00763E4A"/>
    <w:rsid w:val="00764224"/>
    <w:rsid w:val="00764E3F"/>
    <w:rsid w:val="007655E7"/>
    <w:rsid w:val="0077639D"/>
    <w:rsid w:val="00776F2F"/>
    <w:rsid w:val="00786A13"/>
    <w:rsid w:val="00787A3B"/>
    <w:rsid w:val="00792418"/>
    <w:rsid w:val="007929DF"/>
    <w:rsid w:val="00793234"/>
    <w:rsid w:val="007A5A76"/>
    <w:rsid w:val="007B3EC5"/>
    <w:rsid w:val="007B4793"/>
    <w:rsid w:val="007B6971"/>
    <w:rsid w:val="007B7A9A"/>
    <w:rsid w:val="007C29C0"/>
    <w:rsid w:val="007C6701"/>
    <w:rsid w:val="007C72A0"/>
    <w:rsid w:val="007C79A8"/>
    <w:rsid w:val="007D07E0"/>
    <w:rsid w:val="007D2442"/>
    <w:rsid w:val="007D2D00"/>
    <w:rsid w:val="007D5A1B"/>
    <w:rsid w:val="007D7199"/>
    <w:rsid w:val="007D7583"/>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425BA"/>
    <w:rsid w:val="00854F9B"/>
    <w:rsid w:val="008558AC"/>
    <w:rsid w:val="008632CC"/>
    <w:rsid w:val="0086368D"/>
    <w:rsid w:val="0086652B"/>
    <w:rsid w:val="008717ED"/>
    <w:rsid w:val="00872166"/>
    <w:rsid w:val="0087465D"/>
    <w:rsid w:val="00881BF6"/>
    <w:rsid w:val="008851DD"/>
    <w:rsid w:val="00886FD3"/>
    <w:rsid w:val="00892E75"/>
    <w:rsid w:val="008935AA"/>
    <w:rsid w:val="00893C97"/>
    <w:rsid w:val="0089485B"/>
    <w:rsid w:val="00897BF9"/>
    <w:rsid w:val="008A110F"/>
    <w:rsid w:val="008A5171"/>
    <w:rsid w:val="008A5A24"/>
    <w:rsid w:val="008B0873"/>
    <w:rsid w:val="008B1B59"/>
    <w:rsid w:val="008B1E5D"/>
    <w:rsid w:val="008B4C46"/>
    <w:rsid w:val="008B5195"/>
    <w:rsid w:val="008B601F"/>
    <w:rsid w:val="008B6AD8"/>
    <w:rsid w:val="008C1D56"/>
    <w:rsid w:val="008C2702"/>
    <w:rsid w:val="008C4C0F"/>
    <w:rsid w:val="008C4D73"/>
    <w:rsid w:val="008C6015"/>
    <w:rsid w:val="008D07DB"/>
    <w:rsid w:val="008D5DE3"/>
    <w:rsid w:val="008D747C"/>
    <w:rsid w:val="008E26A1"/>
    <w:rsid w:val="008E2E88"/>
    <w:rsid w:val="008E2E93"/>
    <w:rsid w:val="008E3B3F"/>
    <w:rsid w:val="008F2E9F"/>
    <w:rsid w:val="008F57CD"/>
    <w:rsid w:val="008F5B70"/>
    <w:rsid w:val="008F7CD5"/>
    <w:rsid w:val="00905B2E"/>
    <w:rsid w:val="0090696F"/>
    <w:rsid w:val="009155FF"/>
    <w:rsid w:val="009158E9"/>
    <w:rsid w:val="00921055"/>
    <w:rsid w:val="00921CDD"/>
    <w:rsid w:val="00923BE3"/>
    <w:rsid w:val="009244FB"/>
    <w:rsid w:val="00925B0C"/>
    <w:rsid w:val="00927C91"/>
    <w:rsid w:val="009355F5"/>
    <w:rsid w:val="0094454F"/>
    <w:rsid w:val="00945B60"/>
    <w:rsid w:val="00945DBB"/>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7F96"/>
    <w:rsid w:val="009A0FEB"/>
    <w:rsid w:val="009A2F20"/>
    <w:rsid w:val="009A5119"/>
    <w:rsid w:val="009A5938"/>
    <w:rsid w:val="009A77A2"/>
    <w:rsid w:val="009B100B"/>
    <w:rsid w:val="009B12DF"/>
    <w:rsid w:val="009B282F"/>
    <w:rsid w:val="009B7D70"/>
    <w:rsid w:val="009C1393"/>
    <w:rsid w:val="009C56A0"/>
    <w:rsid w:val="009C771B"/>
    <w:rsid w:val="009C7E5F"/>
    <w:rsid w:val="009D204F"/>
    <w:rsid w:val="009D3126"/>
    <w:rsid w:val="009D31E6"/>
    <w:rsid w:val="009D3B16"/>
    <w:rsid w:val="009E25F6"/>
    <w:rsid w:val="009E5978"/>
    <w:rsid w:val="009F1D0D"/>
    <w:rsid w:val="009F424C"/>
    <w:rsid w:val="009F5E33"/>
    <w:rsid w:val="00A0316B"/>
    <w:rsid w:val="00A06980"/>
    <w:rsid w:val="00A10A5E"/>
    <w:rsid w:val="00A13131"/>
    <w:rsid w:val="00A147DA"/>
    <w:rsid w:val="00A17B3E"/>
    <w:rsid w:val="00A21061"/>
    <w:rsid w:val="00A2224A"/>
    <w:rsid w:val="00A2565E"/>
    <w:rsid w:val="00A31EC8"/>
    <w:rsid w:val="00A328B5"/>
    <w:rsid w:val="00A34F26"/>
    <w:rsid w:val="00A4446E"/>
    <w:rsid w:val="00A50BE1"/>
    <w:rsid w:val="00A515DA"/>
    <w:rsid w:val="00A5387C"/>
    <w:rsid w:val="00A5440C"/>
    <w:rsid w:val="00A55838"/>
    <w:rsid w:val="00A55868"/>
    <w:rsid w:val="00A563F8"/>
    <w:rsid w:val="00A56DCF"/>
    <w:rsid w:val="00A56F49"/>
    <w:rsid w:val="00A60C27"/>
    <w:rsid w:val="00A75FA9"/>
    <w:rsid w:val="00A81C9B"/>
    <w:rsid w:val="00A86AAF"/>
    <w:rsid w:val="00A87611"/>
    <w:rsid w:val="00A87982"/>
    <w:rsid w:val="00AA061D"/>
    <w:rsid w:val="00AA234C"/>
    <w:rsid w:val="00AA64B7"/>
    <w:rsid w:val="00AB1D96"/>
    <w:rsid w:val="00AB2607"/>
    <w:rsid w:val="00AC71C1"/>
    <w:rsid w:val="00AE3EE5"/>
    <w:rsid w:val="00AE4583"/>
    <w:rsid w:val="00AE5509"/>
    <w:rsid w:val="00AE70DB"/>
    <w:rsid w:val="00AF041F"/>
    <w:rsid w:val="00AF072A"/>
    <w:rsid w:val="00AF0E2C"/>
    <w:rsid w:val="00AF447C"/>
    <w:rsid w:val="00AF4EEC"/>
    <w:rsid w:val="00B03DC5"/>
    <w:rsid w:val="00B104E8"/>
    <w:rsid w:val="00B106F3"/>
    <w:rsid w:val="00B13386"/>
    <w:rsid w:val="00B17CA4"/>
    <w:rsid w:val="00B22FB6"/>
    <w:rsid w:val="00B23B55"/>
    <w:rsid w:val="00B26273"/>
    <w:rsid w:val="00B26616"/>
    <w:rsid w:val="00B305EF"/>
    <w:rsid w:val="00B329BE"/>
    <w:rsid w:val="00B32AC8"/>
    <w:rsid w:val="00B372DF"/>
    <w:rsid w:val="00B431FF"/>
    <w:rsid w:val="00B45EB8"/>
    <w:rsid w:val="00B46014"/>
    <w:rsid w:val="00B46E8E"/>
    <w:rsid w:val="00B50D51"/>
    <w:rsid w:val="00B554ED"/>
    <w:rsid w:val="00B56CF3"/>
    <w:rsid w:val="00B60950"/>
    <w:rsid w:val="00B60CF0"/>
    <w:rsid w:val="00B649F3"/>
    <w:rsid w:val="00B66F20"/>
    <w:rsid w:val="00B672B1"/>
    <w:rsid w:val="00B71A12"/>
    <w:rsid w:val="00B7276A"/>
    <w:rsid w:val="00B74299"/>
    <w:rsid w:val="00B77049"/>
    <w:rsid w:val="00B8468B"/>
    <w:rsid w:val="00B85004"/>
    <w:rsid w:val="00B86ECC"/>
    <w:rsid w:val="00B94DAB"/>
    <w:rsid w:val="00B95111"/>
    <w:rsid w:val="00B9669D"/>
    <w:rsid w:val="00B972E4"/>
    <w:rsid w:val="00BA295A"/>
    <w:rsid w:val="00BA3E7D"/>
    <w:rsid w:val="00BA41D0"/>
    <w:rsid w:val="00BA44F8"/>
    <w:rsid w:val="00BA4504"/>
    <w:rsid w:val="00BB2CD8"/>
    <w:rsid w:val="00BB4600"/>
    <w:rsid w:val="00BB6C2D"/>
    <w:rsid w:val="00BC1F60"/>
    <w:rsid w:val="00BC44C9"/>
    <w:rsid w:val="00BC4F3C"/>
    <w:rsid w:val="00BC5C76"/>
    <w:rsid w:val="00BD69ED"/>
    <w:rsid w:val="00BD6DBA"/>
    <w:rsid w:val="00BE0659"/>
    <w:rsid w:val="00BF0A65"/>
    <w:rsid w:val="00BF0BD7"/>
    <w:rsid w:val="00C00649"/>
    <w:rsid w:val="00C01BD8"/>
    <w:rsid w:val="00C04151"/>
    <w:rsid w:val="00C05DA8"/>
    <w:rsid w:val="00C07F82"/>
    <w:rsid w:val="00C11B82"/>
    <w:rsid w:val="00C12E5B"/>
    <w:rsid w:val="00C1557B"/>
    <w:rsid w:val="00C15EC7"/>
    <w:rsid w:val="00C16F92"/>
    <w:rsid w:val="00C21392"/>
    <w:rsid w:val="00C23454"/>
    <w:rsid w:val="00C240E8"/>
    <w:rsid w:val="00C33AB0"/>
    <w:rsid w:val="00C34CC0"/>
    <w:rsid w:val="00C35E02"/>
    <w:rsid w:val="00C42D33"/>
    <w:rsid w:val="00C433E7"/>
    <w:rsid w:val="00C53633"/>
    <w:rsid w:val="00C5456E"/>
    <w:rsid w:val="00C569C9"/>
    <w:rsid w:val="00C57A6C"/>
    <w:rsid w:val="00C57C58"/>
    <w:rsid w:val="00C64270"/>
    <w:rsid w:val="00C647A3"/>
    <w:rsid w:val="00C673BD"/>
    <w:rsid w:val="00C72A9A"/>
    <w:rsid w:val="00C74EA8"/>
    <w:rsid w:val="00C77D8F"/>
    <w:rsid w:val="00C873A3"/>
    <w:rsid w:val="00C91179"/>
    <w:rsid w:val="00C9517F"/>
    <w:rsid w:val="00CA5433"/>
    <w:rsid w:val="00CA7E20"/>
    <w:rsid w:val="00CB0353"/>
    <w:rsid w:val="00CB28B6"/>
    <w:rsid w:val="00CB3486"/>
    <w:rsid w:val="00CC0A4B"/>
    <w:rsid w:val="00CC1E40"/>
    <w:rsid w:val="00CC283D"/>
    <w:rsid w:val="00CC2CF0"/>
    <w:rsid w:val="00CC3F37"/>
    <w:rsid w:val="00CC5023"/>
    <w:rsid w:val="00CC7E0E"/>
    <w:rsid w:val="00CD2FEC"/>
    <w:rsid w:val="00CD45C3"/>
    <w:rsid w:val="00CD48F6"/>
    <w:rsid w:val="00CD5746"/>
    <w:rsid w:val="00CD5B51"/>
    <w:rsid w:val="00CE0B0C"/>
    <w:rsid w:val="00CE0B5E"/>
    <w:rsid w:val="00CE0FCF"/>
    <w:rsid w:val="00CE1230"/>
    <w:rsid w:val="00CE3B24"/>
    <w:rsid w:val="00CE5ABD"/>
    <w:rsid w:val="00CE6159"/>
    <w:rsid w:val="00CE6517"/>
    <w:rsid w:val="00CF2E1B"/>
    <w:rsid w:val="00CF3873"/>
    <w:rsid w:val="00CF5BEA"/>
    <w:rsid w:val="00D00896"/>
    <w:rsid w:val="00D04E4F"/>
    <w:rsid w:val="00D07672"/>
    <w:rsid w:val="00D10FEE"/>
    <w:rsid w:val="00D14E7E"/>
    <w:rsid w:val="00D15057"/>
    <w:rsid w:val="00D155FF"/>
    <w:rsid w:val="00D204BF"/>
    <w:rsid w:val="00D2053C"/>
    <w:rsid w:val="00D216AC"/>
    <w:rsid w:val="00D217B0"/>
    <w:rsid w:val="00D22E40"/>
    <w:rsid w:val="00D244AC"/>
    <w:rsid w:val="00D31235"/>
    <w:rsid w:val="00D34A18"/>
    <w:rsid w:val="00D45E52"/>
    <w:rsid w:val="00D479CF"/>
    <w:rsid w:val="00D51E97"/>
    <w:rsid w:val="00D544AA"/>
    <w:rsid w:val="00D55442"/>
    <w:rsid w:val="00D60A6E"/>
    <w:rsid w:val="00D62D47"/>
    <w:rsid w:val="00D639A1"/>
    <w:rsid w:val="00D665DA"/>
    <w:rsid w:val="00D85088"/>
    <w:rsid w:val="00D919EE"/>
    <w:rsid w:val="00D94C0B"/>
    <w:rsid w:val="00DA4E95"/>
    <w:rsid w:val="00DA5697"/>
    <w:rsid w:val="00DA66EA"/>
    <w:rsid w:val="00DB03F8"/>
    <w:rsid w:val="00DB3343"/>
    <w:rsid w:val="00DC0374"/>
    <w:rsid w:val="00DC5D7B"/>
    <w:rsid w:val="00DC77C5"/>
    <w:rsid w:val="00DD1278"/>
    <w:rsid w:val="00DE2C83"/>
    <w:rsid w:val="00DE6726"/>
    <w:rsid w:val="00DE6989"/>
    <w:rsid w:val="00DE7F46"/>
    <w:rsid w:val="00DF02B9"/>
    <w:rsid w:val="00DF123E"/>
    <w:rsid w:val="00DF1D1D"/>
    <w:rsid w:val="00DF4D46"/>
    <w:rsid w:val="00DF5716"/>
    <w:rsid w:val="00DF7DD3"/>
    <w:rsid w:val="00E027AC"/>
    <w:rsid w:val="00E05D99"/>
    <w:rsid w:val="00E061E3"/>
    <w:rsid w:val="00E12560"/>
    <w:rsid w:val="00E130CA"/>
    <w:rsid w:val="00E14368"/>
    <w:rsid w:val="00E15E7D"/>
    <w:rsid w:val="00E21B42"/>
    <w:rsid w:val="00E272B5"/>
    <w:rsid w:val="00E31073"/>
    <w:rsid w:val="00E34B7B"/>
    <w:rsid w:val="00E366ED"/>
    <w:rsid w:val="00E416D5"/>
    <w:rsid w:val="00E441EF"/>
    <w:rsid w:val="00E54019"/>
    <w:rsid w:val="00E5429E"/>
    <w:rsid w:val="00E57E1F"/>
    <w:rsid w:val="00E6070E"/>
    <w:rsid w:val="00E66995"/>
    <w:rsid w:val="00E66D93"/>
    <w:rsid w:val="00E67167"/>
    <w:rsid w:val="00E71220"/>
    <w:rsid w:val="00E75064"/>
    <w:rsid w:val="00E772C4"/>
    <w:rsid w:val="00E81737"/>
    <w:rsid w:val="00E8254C"/>
    <w:rsid w:val="00E854ED"/>
    <w:rsid w:val="00E86015"/>
    <w:rsid w:val="00E87AD7"/>
    <w:rsid w:val="00EA3920"/>
    <w:rsid w:val="00EA4AC9"/>
    <w:rsid w:val="00EA63A1"/>
    <w:rsid w:val="00EB588D"/>
    <w:rsid w:val="00EC12F4"/>
    <w:rsid w:val="00EC1511"/>
    <w:rsid w:val="00EC3676"/>
    <w:rsid w:val="00EC36E5"/>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402BC"/>
    <w:rsid w:val="00F43DBA"/>
    <w:rsid w:val="00F56D03"/>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A1CF6"/>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2B9EE"/>
  <w14:defaultImageDpi w14:val="300"/>
  <w15:docId w15:val="{96C75E8A-C0EE-4934-B759-248DA69C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59234">
      <w:bodyDiv w:val="1"/>
      <w:marLeft w:val="0"/>
      <w:marRight w:val="0"/>
      <w:marTop w:val="0"/>
      <w:marBottom w:val="0"/>
      <w:divBdr>
        <w:top w:val="none" w:sz="0" w:space="0" w:color="auto"/>
        <w:left w:val="none" w:sz="0" w:space="0" w:color="auto"/>
        <w:bottom w:val="none" w:sz="0" w:space="0" w:color="auto"/>
        <w:right w:val="none" w:sz="0" w:space="0" w:color="auto"/>
      </w:divBdr>
    </w:div>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3A99-ABCF-47B1-B138-96D0718E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FHDA</cp:lastModifiedBy>
  <cp:revision>3</cp:revision>
  <cp:lastPrinted>2015-10-15T21:40:00Z</cp:lastPrinted>
  <dcterms:created xsi:type="dcterms:W3CDTF">2016-11-30T17:55:00Z</dcterms:created>
  <dcterms:modified xsi:type="dcterms:W3CDTF">2016-11-30T18:46:00Z</dcterms:modified>
</cp:coreProperties>
</file>