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520"/>
        <w:gridCol w:w="2520"/>
        <w:gridCol w:w="2790"/>
        <w:gridCol w:w="3051"/>
      </w:tblGrid>
      <w:tr w:rsidR="0074538F" w:rsidRPr="00272E15" w14:paraId="19E3203B" w14:textId="77777777" w:rsidTr="00B33B34">
        <w:trPr>
          <w:trHeight w:val="530"/>
        </w:trPr>
        <w:tc>
          <w:tcPr>
            <w:tcW w:w="2178" w:type="dxa"/>
          </w:tcPr>
          <w:p w14:paraId="5B106BB2" w14:textId="77777777" w:rsidR="0074538F" w:rsidRPr="00397831" w:rsidRDefault="0074538F" w:rsidP="0074538F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  <w:r w:rsidRPr="00397831">
              <w:rPr>
                <w:b/>
                <w:sz w:val="22"/>
              </w:rPr>
              <w:t>Guideline for Determining Appropriateness of Perkins Funding</w:t>
            </w:r>
          </w:p>
        </w:tc>
        <w:tc>
          <w:tcPr>
            <w:tcW w:w="2520" w:type="dxa"/>
            <w:vAlign w:val="center"/>
          </w:tcPr>
          <w:p w14:paraId="200065F4" w14:textId="77777777" w:rsidR="0074538F" w:rsidRPr="00272E15" w:rsidRDefault="0074538F" w:rsidP="0074538F">
            <w:pPr>
              <w:jc w:val="center"/>
              <w:rPr>
                <w:sz w:val="22"/>
                <w:szCs w:val="22"/>
              </w:rPr>
            </w:pPr>
            <w:r w:rsidRPr="00272E15">
              <w:rPr>
                <w:b/>
                <w:sz w:val="22"/>
                <w:szCs w:val="22"/>
              </w:rPr>
              <w:t>Meets Funding Criteria</w:t>
            </w:r>
          </w:p>
        </w:tc>
        <w:tc>
          <w:tcPr>
            <w:tcW w:w="2520" w:type="dxa"/>
            <w:vAlign w:val="center"/>
          </w:tcPr>
          <w:p w14:paraId="4A5416C2" w14:textId="3A2D1695" w:rsidR="0074538F" w:rsidRPr="006130EC" w:rsidRDefault="006130EC" w:rsidP="0074538F">
            <w:pPr>
              <w:tabs>
                <w:tab w:val="left" w:pos="2304"/>
              </w:tabs>
              <w:ind w:right="-108" w:hanging="108"/>
              <w:jc w:val="center"/>
            </w:pPr>
            <w:r w:rsidRPr="006130EC">
              <w:rPr>
                <w:b/>
              </w:rPr>
              <w:t>Needs Additional Documentation</w:t>
            </w:r>
          </w:p>
        </w:tc>
        <w:tc>
          <w:tcPr>
            <w:tcW w:w="2790" w:type="dxa"/>
            <w:vAlign w:val="center"/>
          </w:tcPr>
          <w:p w14:paraId="16F9F781" w14:textId="77777777" w:rsidR="0074538F" w:rsidRPr="00272E15" w:rsidRDefault="0074538F" w:rsidP="0074538F">
            <w:pPr>
              <w:jc w:val="center"/>
              <w:rPr>
                <w:sz w:val="22"/>
                <w:szCs w:val="22"/>
              </w:rPr>
            </w:pPr>
            <w:r w:rsidRPr="00272E15">
              <w:rPr>
                <w:b/>
                <w:sz w:val="22"/>
                <w:szCs w:val="22"/>
              </w:rPr>
              <w:t>Does Not Meet Funding Criteria</w:t>
            </w:r>
          </w:p>
        </w:tc>
        <w:tc>
          <w:tcPr>
            <w:tcW w:w="3051" w:type="dxa"/>
            <w:vAlign w:val="center"/>
          </w:tcPr>
          <w:p w14:paraId="0E98E057" w14:textId="77777777" w:rsidR="0074538F" w:rsidRPr="00272E15" w:rsidRDefault="0074538F" w:rsidP="0074538F">
            <w:pPr>
              <w:jc w:val="center"/>
              <w:rPr>
                <w:sz w:val="22"/>
                <w:szCs w:val="22"/>
              </w:rPr>
            </w:pPr>
            <w:r w:rsidRPr="00272E15">
              <w:rPr>
                <w:b/>
                <w:sz w:val="22"/>
                <w:szCs w:val="22"/>
              </w:rPr>
              <w:t>Comments</w:t>
            </w:r>
          </w:p>
        </w:tc>
      </w:tr>
      <w:tr w:rsidR="003404AF" w:rsidRPr="00272E15" w14:paraId="4211A53F" w14:textId="77777777" w:rsidTr="00B33B34">
        <w:trPr>
          <w:trHeight w:val="530"/>
        </w:trPr>
        <w:tc>
          <w:tcPr>
            <w:tcW w:w="2178" w:type="dxa"/>
          </w:tcPr>
          <w:p w14:paraId="39FD3D73" w14:textId="77777777" w:rsidR="003404AF" w:rsidRDefault="003404AF" w:rsidP="0074538F">
            <w:pPr>
              <w:jc w:val="center"/>
              <w:rPr>
                <w:b/>
                <w:sz w:val="22"/>
              </w:rPr>
            </w:pPr>
          </w:p>
          <w:p w14:paraId="52DAAADA" w14:textId="0230AA2C" w:rsidR="003404AF" w:rsidRPr="00CF13A4" w:rsidRDefault="000B1A48" w:rsidP="003404AF">
            <w:pPr>
              <w:jc w:val="center"/>
              <w:rPr>
                <w:b/>
                <w:sz w:val="22"/>
                <w:szCs w:val="18"/>
              </w:rPr>
            </w:pPr>
            <w:r w:rsidRPr="000B1A48">
              <w:rPr>
                <w:b/>
                <w:sz w:val="28"/>
                <w:szCs w:val="28"/>
              </w:rPr>
              <w:t>*</w:t>
            </w:r>
            <w:r>
              <w:rPr>
                <w:b/>
                <w:sz w:val="22"/>
                <w:szCs w:val="18"/>
              </w:rPr>
              <w:t xml:space="preserve"> </w:t>
            </w:r>
            <w:r w:rsidR="003404AF" w:rsidRPr="00CF13A4">
              <w:rPr>
                <w:b/>
                <w:sz w:val="22"/>
                <w:szCs w:val="18"/>
              </w:rPr>
              <w:t>Must have a TOPS code or be a campus service that supports workforce students</w:t>
            </w:r>
          </w:p>
          <w:p w14:paraId="0C675061" w14:textId="77777777" w:rsidR="003404AF" w:rsidRPr="00397831" w:rsidRDefault="003404AF" w:rsidP="0074538F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37CD411D" w14:textId="77777777" w:rsidR="003404AF" w:rsidRPr="00272E15" w:rsidRDefault="003404AF" w:rsidP="00F871C0">
            <w:pPr>
              <w:rPr>
                <w:sz w:val="22"/>
                <w:szCs w:val="20"/>
              </w:rPr>
            </w:pPr>
            <w:r w:rsidRPr="00272E15">
              <w:rPr>
                <w:sz w:val="22"/>
                <w:szCs w:val="20"/>
              </w:rPr>
              <w:t xml:space="preserve">Has a </w:t>
            </w:r>
            <w:r>
              <w:rPr>
                <w:sz w:val="22"/>
                <w:szCs w:val="20"/>
              </w:rPr>
              <w:t xml:space="preserve">CTE </w:t>
            </w:r>
            <w:r w:rsidRPr="00272E15">
              <w:rPr>
                <w:sz w:val="22"/>
                <w:szCs w:val="20"/>
              </w:rPr>
              <w:t>TOPS code</w:t>
            </w:r>
            <w:r>
              <w:rPr>
                <w:sz w:val="22"/>
                <w:szCs w:val="20"/>
              </w:rPr>
              <w:t xml:space="preserve"> (Instructional Programs)</w:t>
            </w:r>
            <w:r w:rsidRPr="00272E15"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</w:rPr>
              <w:t xml:space="preserve"> </w:t>
            </w:r>
            <w:r w:rsidRPr="00272E15">
              <w:rPr>
                <w:sz w:val="22"/>
                <w:szCs w:val="20"/>
              </w:rPr>
              <w:t>Provides services to workforce programs and its students</w:t>
            </w:r>
            <w:r>
              <w:rPr>
                <w:sz w:val="22"/>
                <w:szCs w:val="20"/>
              </w:rPr>
              <w:t>. (Across programs)</w:t>
            </w:r>
          </w:p>
          <w:p w14:paraId="728344D8" w14:textId="77777777" w:rsidR="003404AF" w:rsidRPr="00272E15" w:rsidRDefault="003404AF" w:rsidP="00745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0F507BC" w14:textId="77777777" w:rsidR="003404AF" w:rsidRPr="00272E15" w:rsidRDefault="003404AF" w:rsidP="0074538F">
            <w:pPr>
              <w:tabs>
                <w:tab w:val="left" w:pos="2304"/>
              </w:tabs>
              <w:ind w:right="-108"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CDA4765" w14:textId="77777777" w:rsidR="003404AF" w:rsidRPr="00272E15" w:rsidRDefault="003404AF" w:rsidP="00F871C0">
            <w:pPr>
              <w:rPr>
                <w:sz w:val="22"/>
                <w:szCs w:val="20"/>
              </w:rPr>
            </w:pPr>
            <w:r w:rsidRPr="00272E15">
              <w:rPr>
                <w:sz w:val="22"/>
                <w:szCs w:val="20"/>
              </w:rPr>
              <w:t xml:space="preserve">Does not have a </w:t>
            </w:r>
            <w:r>
              <w:rPr>
                <w:sz w:val="22"/>
                <w:szCs w:val="20"/>
              </w:rPr>
              <w:t xml:space="preserve">CTE </w:t>
            </w:r>
            <w:r w:rsidRPr="00272E15">
              <w:rPr>
                <w:sz w:val="22"/>
                <w:szCs w:val="20"/>
              </w:rPr>
              <w:t>TOPS code</w:t>
            </w:r>
          </w:p>
          <w:p w14:paraId="4336751D" w14:textId="77777777" w:rsidR="003404AF" w:rsidRPr="00272E15" w:rsidRDefault="003404AF" w:rsidP="007453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51" w:type="dxa"/>
            <w:vAlign w:val="center"/>
          </w:tcPr>
          <w:p w14:paraId="1B37ADC2" w14:textId="77777777" w:rsidR="003404AF" w:rsidRPr="00272E15" w:rsidRDefault="003404AF" w:rsidP="0074538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04AF" w:rsidRPr="00272E15" w14:paraId="08D20028" w14:textId="77777777" w:rsidTr="00B33B34">
        <w:trPr>
          <w:trHeight w:val="1511"/>
        </w:trPr>
        <w:tc>
          <w:tcPr>
            <w:tcW w:w="2178" w:type="dxa"/>
          </w:tcPr>
          <w:p w14:paraId="07467325" w14:textId="1FFD16D4" w:rsidR="003404AF" w:rsidRPr="00CF13A4" w:rsidRDefault="000B1A48" w:rsidP="003404AF">
            <w:pPr>
              <w:jc w:val="center"/>
              <w:rPr>
                <w:b/>
                <w:sz w:val="22"/>
                <w:szCs w:val="18"/>
              </w:rPr>
            </w:pPr>
            <w:r w:rsidRPr="000B1A48">
              <w:rPr>
                <w:b/>
                <w:sz w:val="28"/>
                <w:szCs w:val="28"/>
              </w:rPr>
              <w:t>*</w:t>
            </w:r>
            <w:r w:rsidR="003404AF" w:rsidRPr="00CF13A4">
              <w:rPr>
                <w:b/>
                <w:sz w:val="22"/>
                <w:szCs w:val="18"/>
              </w:rPr>
              <w:t>Advisory Board Meetings</w:t>
            </w:r>
          </w:p>
          <w:p w14:paraId="451B6846" w14:textId="77777777" w:rsidR="003404AF" w:rsidRDefault="003404AF" w:rsidP="0074538F">
            <w:pPr>
              <w:jc w:val="center"/>
              <w:rPr>
                <w:b/>
                <w:sz w:val="22"/>
              </w:rPr>
            </w:pPr>
          </w:p>
        </w:tc>
        <w:tc>
          <w:tcPr>
            <w:tcW w:w="2520" w:type="dxa"/>
            <w:vAlign w:val="center"/>
          </w:tcPr>
          <w:p w14:paraId="0EAE15F5" w14:textId="77777777" w:rsidR="003404AF" w:rsidRPr="00272E15" w:rsidRDefault="003404AF" w:rsidP="003404AF">
            <w:pPr>
              <w:rPr>
                <w:sz w:val="22"/>
                <w:szCs w:val="20"/>
              </w:rPr>
            </w:pPr>
            <w:r w:rsidRPr="00272E15">
              <w:rPr>
                <w:sz w:val="22"/>
                <w:szCs w:val="20"/>
              </w:rPr>
              <w:t xml:space="preserve">Advisory board meets at least once per fiscal year </w:t>
            </w:r>
            <w:r>
              <w:rPr>
                <w:sz w:val="22"/>
                <w:szCs w:val="20"/>
              </w:rPr>
              <w:t xml:space="preserve">with </w:t>
            </w:r>
            <w:r w:rsidRPr="00272E15">
              <w:rPr>
                <w:sz w:val="22"/>
                <w:szCs w:val="20"/>
              </w:rPr>
              <w:t xml:space="preserve">at least 50% participation from </w:t>
            </w:r>
            <w:r>
              <w:rPr>
                <w:sz w:val="22"/>
                <w:szCs w:val="20"/>
              </w:rPr>
              <w:t xml:space="preserve">(non-faculty) </w:t>
            </w:r>
            <w:r w:rsidRPr="00272E15">
              <w:rPr>
                <w:sz w:val="22"/>
                <w:szCs w:val="20"/>
              </w:rPr>
              <w:t xml:space="preserve">industry participants </w:t>
            </w:r>
          </w:p>
          <w:p w14:paraId="477C20FE" w14:textId="77777777" w:rsidR="003404AF" w:rsidRPr="00272E15" w:rsidRDefault="003404AF" w:rsidP="003404AF">
            <w:pPr>
              <w:rPr>
                <w:sz w:val="22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ED56471" w14:textId="77777777" w:rsidR="003404AF" w:rsidRPr="00272E15" w:rsidRDefault="003404AF" w:rsidP="003404AF">
            <w:pPr>
              <w:rPr>
                <w:sz w:val="22"/>
                <w:szCs w:val="20"/>
              </w:rPr>
            </w:pPr>
            <w:r w:rsidRPr="00272E15">
              <w:rPr>
                <w:sz w:val="22"/>
                <w:szCs w:val="20"/>
              </w:rPr>
              <w:t xml:space="preserve">Advisory board meets at least once per fiscal year but does not </w:t>
            </w:r>
            <w:r>
              <w:rPr>
                <w:sz w:val="22"/>
                <w:szCs w:val="20"/>
              </w:rPr>
              <w:t>at</w:t>
            </w:r>
            <w:r w:rsidRPr="00272E15">
              <w:rPr>
                <w:sz w:val="22"/>
                <w:szCs w:val="20"/>
              </w:rPr>
              <w:t>tain minimum 50% participation from industry participants</w:t>
            </w:r>
          </w:p>
          <w:p w14:paraId="000A88C5" w14:textId="77777777" w:rsidR="003404AF" w:rsidRPr="00272E15" w:rsidRDefault="003404AF" w:rsidP="0074538F">
            <w:pPr>
              <w:tabs>
                <w:tab w:val="left" w:pos="2304"/>
              </w:tabs>
              <w:ind w:right="-108"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01FC8A2" w14:textId="77777777" w:rsidR="003404AF" w:rsidRPr="00272E15" w:rsidRDefault="003404AF" w:rsidP="003404AF">
            <w:pPr>
              <w:rPr>
                <w:sz w:val="22"/>
                <w:szCs w:val="20"/>
              </w:rPr>
            </w:pPr>
            <w:r w:rsidRPr="00272E15">
              <w:rPr>
                <w:sz w:val="22"/>
                <w:szCs w:val="20"/>
              </w:rPr>
              <w:t>Advisory board meetings have not been held during the fiscal year</w:t>
            </w:r>
          </w:p>
          <w:p w14:paraId="2F2D8E89" w14:textId="77777777" w:rsidR="003404AF" w:rsidRPr="00272E15" w:rsidRDefault="003404AF" w:rsidP="003404AF">
            <w:pPr>
              <w:rPr>
                <w:sz w:val="22"/>
                <w:szCs w:val="20"/>
              </w:rPr>
            </w:pPr>
          </w:p>
        </w:tc>
        <w:tc>
          <w:tcPr>
            <w:tcW w:w="3051" w:type="dxa"/>
            <w:vAlign w:val="center"/>
          </w:tcPr>
          <w:p w14:paraId="01C1F49E" w14:textId="77777777" w:rsidR="003404AF" w:rsidRPr="00272E15" w:rsidRDefault="003404AF" w:rsidP="0074538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04AF" w:rsidRPr="00272E15" w14:paraId="326E3B8F" w14:textId="77777777" w:rsidTr="00B33B34">
        <w:trPr>
          <w:trHeight w:val="530"/>
        </w:trPr>
        <w:tc>
          <w:tcPr>
            <w:tcW w:w="2178" w:type="dxa"/>
          </w:tcPr>
          <w:p w14:paraId="532EBA43" w14:textId="2EC37445" w:rsidR="003404AF" w:rsidRPr="00CF13A4" w:rsidRDefault="00CF5BF9" w:rsidP="003404A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20"/>
              </w:rPr>
              <w:t xml:space="preserve">* </w:t>
            </w:r>
            <w:r w:rsidR="000B1A48">
              <w:rPr>
                <w:b/>
                <w:sz w:val="22"/>
                <w:szCs w:val="20"/>
              </w:rPr>
              <w:t>Program Review</w:t>
            </w:r>
          </w:p>
        </w:tc>
        <w:tc>
          <w:tcPr>
            <w:tcW w:w="2520" w:type="dxa"/>
            <w:vAlign w:val="center"/>
          </w:tcPr>
          <w:p w14:paraId="42AC6DB6" w14:textId="15C2B24D" w:rsidR="003404AF" w:rsidRPr="00272E15" w:rsidRDefault="000B1A48" w:rsidP="003404A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Perkins funding request is part of the Program Review- resource requests</w:t>
            </w:r>
          </w:p>
        </w:tc>
        <w:tc>
          <w:tcPr>
            <w:tcW w:w="2520" w:type="dxa"/>
            <w:vAlign w:val="center"/>
          </w:tcPr>
          <w:p w14:paraId="6BF9C2FF" w14:textId="693EF6BB" w:rsidR="003404AF" w:rsidRPr="00272E15" w:rsidRDefault="003404AF" w:rsidP="003404AF">
            <w:pPr>
              <w:rPr>
                <w:sz w:val="22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7BA8F58" w14:textId="37018EDD" w:rsidR="003404AF" w:rsidRPr="00272E15" w:rsidRDefault="000B1A48" w:rsidP="000B1A4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Perkins funding request is not included in the Program Review.</w:t>
            </w:r>
            <w:r w:rsidR="003404AF" w:rsidRPr="00272E15">
              <w:rPr>
                <w:sz w:val="22"/>
                <w:szCs w:val="20"/>
              </w:rPr>
              <w:t xml:space="preserve"> </w:t>
            </w:r>
          </w:p>
        </w:tc>
        <w:tc>
          <w:tcPr>
            <w:tcW w:w="3051" w:type="dxa"/>
            <w:vAlign w:val="center"/>
          </w:tcPr>
          <w:p w14:paraId="7B1A1395" w14:textId="77777777" w:rsidR="003404AF" w:rsidRPr="00272E15" w:rsidRDefault="003404AF" w:rsidP="0074538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04AF" w:rsidRPr="00272E15" w14:paraId="52DDEF29" w14:textId="77777777" w:rsidTr="00B33B34">
        <w:trPr>
          <w:trHeight w:val="530"/>
        </w:trPr>
        <w:tc>
          <w:tcPr>
            <w:tcW w:w="2178" w:type="dxa"/>
          </w:tcPr>
          <w:p w14:paraId="0CC2CD52" w14:textId="77777777" w:rsidR="003404AF" w:rsidRPr="00CF13A4" w:rsidRDefault="003404AF" w:rsidP="003404AF">
            <w:pPr>
              <w:jc w:val="center"/>
              <w:rPr>
                <w:b/>
                <w:sz w:val="22"/>
                <w:szCs w:val="18"/>
              </w:rPr>
            </w:pPr>
            <w:r w:rsidRPr="00CF13A4">
              <w:rPr>
                <w:b/>
                <w:sz w:val="22"/>
                <w:szCs w:val="18"/>
              </w:rPr>
              <w:t>Program needs</w:t>
            </w:r>
          </w:p>
          <w:p w14:paraId="284B8181" w14:textId="77777777" w:rsidR="003404AF" w:rsidRPr="00CF13A4" w:rsidRDefault="003404AF" w:rsidP="003404AF">
            <w:pPr>
              <w:jc w:val="center"/>
              <w:rPr>
                <w:b/>
                <w:sz w:val="22"/>
                <w:szCs w:val="18"/>
              </w:rPr>
            </w:pPr>
          </w:p>
          <w:p w14:paraId="73B40CF9" w14:textId="77777777" w:rsidR="003404AF" w:rsidRPr="00CF13A4" w:rsidRDefault="003404AF" w:rsidP="003404AF">
            <w:pPr>
              <w:jc w:val="center"/>
              <w:rPr>
                <w:b/>
                <w:sz w:val="22"/>
                <w:szCs w:val="18"/>
              </w:rPr>
            </w:pPr>
          </w:p>
          <w:p w14:paraId="5D62A7DD" w14:textId="77777777" w:rsidR="003404AF" w:rsidRPr="00CF13A4" w:rsidRDefault="003404AF" w:rsidP="003404AF">
            <w:pPr>
              <w:jc w:val="center"/>
              <w:rPr>
                <w:b/>
                <w:sz w:val="22"/>
                <w:szCs w:val="18"/>
              </w:rPr>
            </w:pPr>
          </w:p>
          <w:p w14:paraId="2CCEA96B" w14:textId="77777777" w:rsidR="003404AF" w:rsidRPr="00CF13A4" w:rsidRDefault="003404AF" w:rsidP="003404AF">
            <w:pPr>
              <w:jc w:val="center"/>
              <w:rPr>
                <w:b/>
                <w:sz w:val="22"/>
                <w:szCs w:val="18"/>
              </w:rPr>
            </w:pPr>
          </w:p>
          <w:p w14:paraId="0F464970" w14:textId="77777777" w:rsidR="003404AF" w:rsidRPr="00CF13A4" w:rsidRDefault="003404AF" w:rsidP="003404AF">
            <w:pPr>
              <w:jc w:val="center"/>
              <w:rPr>
                <w:b/>
                <w:sz w:val="22"/>
                <w:szCs w:val="18"/>
              </w:rPr>
            </w:pPr>
          </w:p>
          <w:p w14:paraId="136FAA20" w14:textId="00A37971" w:rsidR="003404AF" w:rsidRPr="00CF13A4" w:rsidRDefault="003404AF" w:rsidP="003404A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18"/>
              </w:rPr>
              <w:tab/>
            </w:r>
          </w:p>
        </w:tc>
        <w:tc>
          <w:tcPr>
            <w:tcW w:w="2520" w:type="dxa"/>
          </w:tcPr>
          <w:p w14:paraId="2E11BC42" w14:textId="77777777" w:rsidR="003404AF" w:rsidRDefault="003404AF" w:rsidP="003404AF">
            <w:pPr>
              <w:rPr>
                <w:sz w:val="22"/>
                <w:szCs w:val="20"/>
              </w:rPr>
            </w:pPr>
            <w:r w:rsidRPr="00272E15">
              <w:rPr>
                <w:sz w:val="22"/>
                <w:szCs w:val="20"/>
              </w:rPr>
              <w:t xml:space="preserve">Perkins </w:t>
            </w:r>
            <w:r>
              <w:rPr>
                <w:sz w:val="22"/>
                <w:szCs w:val="20"/>
              </w:rPr>
              <w:t>funds</w:t>
            </w:r>
            <w:r w:rsidRPr="00272E15">
              <w:rPr>
                <w:sz w:val="22"/>
                <w:szCs w:val="20"/>
              </w:rPr>
              <w:t xml:space="preserve"> provide funding to initiate, improve, expand and modernize programs</w:t>
            </w:r>
            <w:r>
              <w:rPr>
                <w:sz w:val="22"/>
                <w:szCs w:val="20"/>
              </w:rPr>
              <w:t>.</w:t>
            </w:r>
          </w:p>
          <w:p w14:paraId="3DDE4466" w14:textId="797006D1" w:rsidR="003404AF" w:rsidRDefault="003404AF" w:rsidP="003404A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Include health, safety and accreditation needs.</w:t>
            </w:r>
          </w:p>
        </w:tc>
        <w:tc>
          <w:tcPr>
            <w:tcW w:w="2520" w:type="dxa"/>
          </w:tcPr>
          <w:p w14:paraId="12F2CE6E" w14:textId="27FACB8A" w:rsidR="003404AF" w:rsidRPr="00272E15" w:rsidRDefault="003404AF" w:rsidP="003404A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Spending does not </w:t>
            </w:r>
            <w:r w:rsidRPr="00272E15">
              <w:rPr>
                <w:sz w:val="22"/>
                <w:szCs w:val="20"/>
              </w:rPr>
              <w:t xml:space="preserve">initiate, improve, expand </w:t>
            </w:r>
            <w:r>
              <w:rPr>
                <w:sz w:val="22"/>
                <w:szCs w:val="20"/>
              </w:rPr>
              <w:t>or</w:t>
            </w:r>
            <w:r w:rsidRPr="00272E15">
              <w:rPr>
                <w:sz w:val="22"/>
                <w:szCs w:val="20"/>
              </w:rPr>
              <w:t xml:space="preserve"> modernize </w:t>
            </w:r>
            <w:r w:rsidR="00F871C0">
              <w:rPr>
                <w:sz w:val="22"/>
                <w:szCs w:val="20"/>
              </w:rPr>
              <w:t>the program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07E60F7B" w14:textId="62C7D9C8" w:rsidR="003404AF" w:rsidRPr="00272E15" w:rsidRDefault="003404AF" w:rsidP="003404A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Spending fails to meet its goals of providing funding to improve/modernize program</w:t>
            </w:r>
          </w:p>
        </w:tc>
        <w:tc>
          <w:tcPr>
            <w:tcW w:w="3051" w:type="dxa"/>
          </w:tcPr>
          <w:p w14:paraId="66CA9659" w14:textId="77777777" w:rsidR="003404AF" w:rsidRPr="00CF13A4" w:rsidRDefault="003404AF" w:rsidP="003404AF">
            <w:pPr>
              <w:jc w:val="center"/>
              <w:rPr>
                <w:b/>
                <w:sz w:val="22"/>
                <w:szCs w:val="18"/>
              </w:rPr>
            </w:pPr>
          </w:p>
          <w:p w14:paraId="04F6B3A5" w14:textId="77777777" w:rsidR="003404AF" w:rsidRPr="00CF13A4" w:rsidRDefault="003404AF" w:rsidP="003404AF">
            <w:pPr>
              <w:jc w:val="center"/>
              <w:rPr>
                <w:b/>
                <w:sz w:val="22"/>
                <w:szCs w:val="18"/>
              </w:rPr>
            </w:pPr>
          </w:p>
          <w:p w14:paraId="07567638" w14:textId="77777777" w:rsidR="003404AF" w:rsidRPr="00CF13A4" w:rsidRDefault="003404AF" w:rsidP="003404AF">
            <w:pPr>
              <w:jc w:val="center"/>
              <w:rPr>
                <w:b/>
                <w:sz w:val="22"/>
                <w:szCs w:val="18"/>
              </w:rPr>
            </w:pPr>
          </w:p>
          <w:p w14:paraId="1B01FB71" w14:textId="77777777" w:rsidR="003404AF" w:rsidRPr="00CF13A4" w:rsidRDefault="003404AF" w:rsidP="003404AF">
            <w:pPr>
              <w:jc w:val="center"/>
              <w:rPr>
                <w:b/>
                <w:sz w:val="22"/>
                <w:szCs w:val="18"/>
              </w:rPr>
            </w:pPr>
          </w:p>
          <w:p w14:paraId="3617E143" w14:textId="77777777" w:rsidR="003404AF" w:rsidRPr="00CF13A4" w:rsidRDefault="003404AF" w:rsidP="003404AF">
            <w:pPr>
              <w:jc w:val="center"/>
              <w:rPr>
                <w:b/>
                <w:sz w:val="22"/>
                <w:szCs w:val="18"/>
              </w:rPr>
            </w:pPr>
          </w:p>
          <w:p w14:paraId="1FEC9A08" w14:textId="4D299E8E" w:rsidR="003404AF" w:rsidRPr="00272E15" w:rsidRDefault="003404AF" w:rsidP="007453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18"/>
              </w:rPr>
              <w:tab/>
            </w:r>
          </w:p>
        </w:tc>
      </w:tr>
      <w:tr w:rsidR="0074538F" w:rsidRPr="00272E15" w14:paraId="43B0B6C6" w14:textId="77777777" w:rsidTr="00B33B34">
        <w:trPr>
          <w:trHeight w:val="1115"/>
        </w:trPr>
        <w:tc>
          <w:tcPr>
            <w:tcW w:w="2178" w:type="dxa"/>
          </w:tcPr>
          <w:p w14:paraId="2B861FE2" w14:textId="77777777" w:rsidR="0074538F" w:rsidRPr="00944B66" w:rsidRDefault="0074538F" w:rsidP="0074538F">
            <w:pPr>
              <w:jc w:val="center"/>
              <w:rPr>
                <w:b/>
              </w:rPr>
            </w:pPr>
            <w:r w:rsidRPr="00944B66">
              <w:rPr>
                <w:b/>
              </w:rPr>
              <w:lastRenderedPageBreak/>
              <w:t>Guideline for Determining Appropriateness of Perkins Funding</w:t>
            </w:r>
          </w:p>
        </w:tc>
        <w:tc>
          <w:tcPr>
            <w:tcW w:w="2520" w:type="dxa"/>
            <w:vAlign w:val="center"/>
          </w:tcPr>
          <w:p w14:paraId="5381FB9D" w14:textId="77777777" w:rsidR="0074538F" w:rsidRPr="00944B66" w:rsidRDefault="0074538F" w:rsidP="0074538F">
            <w:pPr>
              <w:jc w:val="center"/>
            </w:pPr>
            <w:r w:rsidRPr="00944B66">
              <w:rPr>
                <w:b/>
              </w:rPr>
              <w:t>Meets Funding Criteria</w:t>
            </w:r>
          </w:p>
        </w:tc>
        <w:tc>
          <w:tcPr>
            <w:tcW w:w="2520" w:type="dxa"/>
            <w:vAlign w:val="center"/>
          </w:tcPr>
          <w:p w14:paraId="3C9EA00F" w14:textId="0CEADD79" w:rsidR="0074538F" w:rsidRPr="006130EC" w:rsidRDefault="006130EC" w:rsidP="0074538F">
            <w:pPr>
              <w:tabs>
                <w:tab w:val="left" w:pos="2304"/>
              </w:tabs>
              <w:ind w:right="-108" w:hanging="108"/>
              <w:jc w:val="center"/>
            </w:pPr>
            <w:r w:rsidRPr="006130EC">
              <w:rPr>
                <w:b/>
              </w:rPr>
              <w:t>Needs Additional Documentation</w:t>
            </w:r>
          </w:p>
        </w:tc>
        <w:tc>
          <w:tcPr>
            <w:tcW w:w="2790" w:type="dxa"/>
            <w:vAlign w:val="center"/>
          </w:tcPr>
          <w:p w14:paraId="2C6F3A1D" w14:textId="77777777" w:rsidR="0074538F" w:rsidRPr="00944B66" w:rsidRDefault="0074538F" w:rsidP="0074538F">
            <w:pPr>
              <w:jc w:val="center"/>
            </w:pPr>
            <w:r w:rsidRPr="00944B66">
              <w:rPr>
                <w:b/>
              </w:rPr>
              <w:t>Does Not Meet Funding Criteria</w:t>
            </w:r>
          </w:p>
        </w:tc>
        <w:tc>
          <w:tcPr>
            <w:tcW w:w="3051" w:type="dxa"/>
            <w:vAlign w:val="center"/>
          </w:tcPr>
          <w:p w14:paraId="42153C22" w14:textId="77777777" w:rsidR="0074538F" w:rsidRPr="00944B66" w:rsidRDefault="0074538F" w:rsidP="0074538F">
            <w:pPr>
              <w:jc w:val="center"/>
            </w:pPr>
            <w:r w:rsidRPr="00944B66">
              <w:rPr>
                <w:b/>
              </w:rPr>
              <w:t>Comments</w:t>
            </w:r>
          </w:p>
        </w:tc>
      </w:tr>
      <w:tr w:rsidR="00D93B0F" w:rsidRPr="00272E15" w14:paraId="7E5CB7D7" w14:textId="77777777" w:rsidTr="00CF5BF9">
        <w:trPr>
          <w:trHeight w:val="1403"/>
        </w:trPr>
        <w:tc>
          <w:tcPr>
            <w:tcW w:w="2178" w:type="dxa"/>
          </w:tcPr>
          <w:p w14:paraId="2E581B2C" w14:textId="77777777" w:rsidR="00397831" w:rsidRDefault="0074538F" w:rsidP="00CF13A4">
            <w:pPr>
              <w:jc w:val="center"/>
              <w:rPr>
                <w:b/>
                <w:sz w:val="22"/>
              </w:rPr>
            </w:pPr>
            <w:r w:rsidRPr="00CF13A4">
              <w:rPr>
                <w:b/>
                <w:sz w:val="22"/>
                <w:szCs w:val="18"/>
              </w:rPr>
              <w:t>Special populations</w:t>
            </w:r>
          </w:p>
        </w:tc>
        <w:tc>
          <w:tcPr>
            <w:tcW w:w="2520" w:type="dxa"/>
          </w:tcPr>
          <w:p w14:paraId="051736A3" w14:textId="77777777" w:rsidR="0074538F" w:rsidRDefault="0074538F" w:rsidP="0074538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Perkins funds </w:t>
            </w:r>
            <w:r w:rsidRPr="00272E15">
              <w:rPr>
                <w:sz w:val="22"/>
                <w:szCs w:val="20"/>
              </w:rPr>
              <w:t xml:space="preserve">targeted towards </w:t>
            </w:r>
            <w:r>
              <w:rPr>
                <w:sz w:val="22"/>
                <w:szCs w:val="20"/>
              </w:rPr>
              <w:t>serving special populations</w:t>
            </w:r>
          </w:p>
          <w:p w14:paraId="6697C1E9" w14:textId="77777777" w:rsidR="00D93B0F" w:rsidRPr="00272E15" w:rsidRDefault="00D93B0F" w:rsidP="003B34C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6F6F869" w14:textId="480BF944" w:rsidR="0074538F" w:rsidRDefault="0074538F" w:rsidP="0074538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Spending is target</w:t>
            </w:r>
            <w:r w:rsidR="005E6C57">
              <w:rPr>
                <w:sz w:val="22"/>
                <w:szCs w:val="20"/>
              </w:rPr>
              <w:t>ed</w:t>
            </w:r>
            <w:r>
              <w:rPr>
                <w:sz w:val="22"/>
                <w:szCs w:val="20"/>
              </w:rPr>
              <w:t xml:space="preserve"> towards a general audience that may include serving special populations</w:t>
            </w:r>
          </w:p>
          <w:p w14:paraId="2BA4BC26" w14:textId="77777777" w:rsidR="00D93B0F" w:rsidRPr="00272E15" w:rsidRDefault="00D93B0F" w:rsidP="003B34C0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9D2B5C6" w14:textId="77777777" w:rsidR="00D93B0F" w:rsidRPr="00272E15" w:rsidRDefault="0074538F">
            <w:pPr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>Spending ignores or otherwise neglects the needs of preparing special populations for career occupations</w:t>
            </w:r>
          </w:p>
        </w:tc>
        <w:tc>
          <w:tcPr>
            <w:tcW w:w="3051" w:type="dxa"/>
          </w:tcPr>
          <w:p w14:paraId="53946111" w14:textId="77777777" w:rsidR="00D93B0F" w:rsidRDefault="00D93B0F">
            <w:pPr>
              <w:rPr>
                <w:sz w:val="22"/>
                <w:szCs w:val="22"/>
              </w:rPr>
            </w:pPr>
          </w:p>
        </w:tc>
      </w:tr>
      <w:tr w:rsidR="00E15B43" w:rsidRPr="00272E15" w14:paraId="26883EEF" w14:textId="77777777" w:rsidTr="00B33B34">
        <w:trPr>
          <w:trHeight w:val="809"/>
        </w:trPr>
        <w:tc>
          <w:tcPr>
            <w:tcW w:w="2178" w:type="dxa"/>
          </w:tcPr>
          <w:p w14:paraId="732149F9" w14:textId="77777777" w:rsidR="00E15B43" w:rsidRPr="00CF13A4" w:rsidRDefault="00E15B43" w:rsidP="00E15B4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Expenditures that receive extra scrutiny</w:t>
            </w:r>
          </w:p>
        </w:tc>
        <w:tc>
          <w:tcPr>
            <w:tcW w:w="2520" w:type="dxa"/>
          </w:tcPr>
          <w:p w14:paraId="18E8E056" w14:textId="77777777" w:rsidR="00B33B34" w:rsidRDefault="00B33B34" w:rsidP="00B33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tutors</w:t>
            </w:r>
          </w:p>
          <w:p w14:paraId="5F1FC985" w14:textId="77777777" w:rsidR="00E15B43" w:rsidRPr="00272E15" w:rsidRDefault="00E15B43" w:rsidP="00E15B4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F32A598" w14:textId="77777777" w:rsidR="00B33B34" w:rsidRDefault="00B33B34" w:rsidP="00E1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Non-Teaching Faculty Assignments</w:t>
            </w:r>
          </w:p>
          <w:p w14:paraId="75077D13" w14:textId="77777777" w:rsidR="005E6C57" w:rsidRDefault="005E6C57" w:rsidP="00E15B43">
            <w:pPr>
              <w:rPr>
                <w:sz w:val="22"/>
                <w:szCs w:val="22"/>
              </w:rPr>
            </w:pPr>
          </w:p>
          <w:p w14:paraId="741BF125" w14:textId="3098633C" w:rsidR="005E6C57" w:rsidRPr="00272E15" w:rsidRDefault="005E6C57" w:rsidP="00E1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TEAs</w:t>
            </w:r>
          </w:p>
        </w:tc>
        <w:tc>
          <w:tcPr>
            <w:tcW w:w="2790" w:type="dxa"/>
          </w:tcPr>
          <w:p w14:paraId="6EFF18F1" w14:textId="2C861A59" w:rsidR="00E15B43" w:rsidRPr="00272E15" w:rsidRDefault="00B33B34" w:rsidP="00E15B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FT </w:t>
            </w:r>
            <w:r w:rsidR="00E15B43">
              <w:rPr>
                <w:sz w:val="22"/>
                <w:szCs w:val="22"/>
              </w:rPr>
              <w:t>Faculty Reassign/release time</w:t>
            </w:r>
          </w:p>
        </w:tc>
        <w:tc>
          <w:tcPr>
            <w:tcW w:w="3051" w:type="dxa"/>
          </w:tcPr>
          <w:p w14:paraId="4B6CC32C" w14:textId="77777777" w:rsidR="00E15B43" w:rsidRPr="00272E15" w:rsidRDefault="00E15B43" w:rsidP="00E15B43">
            <w:pPr>
              <w:rPr>
                <w:sz w:val="22"/>
                <w:szCs w:val="22"/>
              </w:rPr>
            </w:pPr>
          </w:p>
        </w:tc>
      </w:tr>
      <w:tr w:rsidR="00401915" w:rsidRPr="00272E15" w14:paraId="2D398077" w14:textId="77777777" w:rsidTr="00B33B34">
        <w:trPr>
          <w:trHeight w:val="620"/>
        </w:trPr>
        <w:tc>
          <w:tcPr>
            <w:tcW w:w="2178" w:type="dxa"/>
          </w:tcPr>
          <w:p w14:paraId="53E32965" w14:textId="43D10A6B" w:rsidR="00401915" w:rsidRPr="00CF13A4" w:rsidRDefault="000B1A48" w:rsidP="0040191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Supplanting</w:t>
            </w:r>
          </w:p>
        </w:tc>
        <w:tc>
          <w:tcPr>
            <w:tcW w:w="2520" w:type="dxa"/>
          </w:tcPr>
          <w:p w14:paraId="4CB7E7F9" w14:textId="70A43BBA" w:rsidR="00401915" w:rsidRPr="00272E15" w:rsidRDefault="000B1A48" w:rsidP="00401915">
            <w:pPr>
              <w:rPr>
                <w:sz w:val="22"/>
                <w:szCs w:val="22"/>
              </w:rPr>
            </w:pPr>
            <w:r>
              <w:rPr>
                <w:sz w:val="22"/>
                <w:szCs w:val="20"/>
              </w:rPr>
              <w:t xml:space="preserve">Perkins funds </w:t>
            </w:r>
            <w:r w:rsidRPr="00272E15">
              <w:rPr>
                <w:sz w:val="22"/>
                <w:szCs w:val="20"/>
              </w:rPr>
              <w:t>do not supplant existing expenditures that would otherwise be paid with state or local funds</w:t>
            </w:r>
          </w:p>
        </w:tc>
        <w:tc>
          <w:tcPr>
            <w:tcW w:w="2520" w:type="dxa"/>
          </w:tcPr>
          <w:p w14:paraId="464B24F5" w14:textId="72CC9FBE" w:rsidR="00401915" w:rsidRPr="00272E15" w:rsidRDefault="000B1A48" w:rsidP="00401915">
            <w:pPr>
              <w:rPr>
                <w:sz w:val="22"/>
                <w:szCs w:val="22"/>
              </w:rPr>
            </w:pPr>
            <w:r w:rsidRPr="00272E15">
              <w:rPr>
                <w:sz w:val="22"/>
                <w:szCs w:val="20"/>
              </w:rPr>
              <w:t>Previous spending patterns show expenditures on an ongoing but irregular basis</w:t>
            </w:r>
          </w:p>
        </w:tc>
        <w:tc>
          <w:tcPr>
            <w:tcW w:w="2790" w:type="dxa"/>
          </w:tcPr>
          <w:p w14:paraId="4BD59B40" w14:textId="1E33FCD1" w:rsidR="00401915" w:rsidRPr="00272E15" w:rsidRDefault="000B1A48" w:rsidP="00401915">
            <w:pPr>
              <w:rPr>
                <w:sz w:val="22"/>
                <w:szCs w:val="22"/>
              </w:rPr>
            </w:pPr>
            <w:r w:rsidRPr="00272E15">
              <w:rPr>
                <w:sz w:val="22"/>
                <w:szCs w:val="20"/>
              </w:rPr>
              <w:t>Previous expenditures</w:t>
            </w:r>
            <w:r>
              <w:rPr>
                <w:sz w:val="22"/>
                <w:szCs w:val="20"/>
              </w:rPr>
              <w:t>,</w:t>
            </w:r>
            <w:r w:rsidRPr="00272E15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funded with non-Perkins funds, </w:t>
            </w:r>
            <w:r w:rsidRPr="00272E15">
              <w:rPr>
                <w:sz w:val="22"/>
                <w:szCs w:val="20"/>
              </w:rPr>
              <w:t>have been ongoing on a scheduled or regular basis</w:t>
            </w:r>
            <w:r>
              <w:rPr>
                <w:sz w:val="22"/>
                <w:szCs w:val="20"/>
              </w:rPr>
              <w:t>. Expenditures would be supplanting.</w:t>
            </w:r>
          </w:p>
        </w:tc>
        <w:tc>
          <w:tcPr>
            <w:tcW w:w="3051" w:type="dxa"/>
          </w:tcPr>
          <w:p w14:paraId="5CB1D4B1" w14:textId="77777777" w:rsidR="00401915" w:rsidRPr="00CF13A4" w:rsidRDefault="00401915" w:rsidP="00E15B43">
            <w:pPr>
              <w:jc w:val="center"/>
              <w:rPr>
                <w:b/>
                <w:sz w:val="22"/>
              </w:rPr>
            </w:pPr>
          </w:p>
        </w:tc>
      </w:tr>
      <w:tr w:rsidR="00B33B34" w:rsidRPr="00272E15" w14:paraId="07AF9DEE" w14:textId="77777777" w:rsidTr="00B33B34">
        <w:trPr>
          <w:trHeight w:val="1655"/>
        </w:trPr>
        <w:tc>
          <w:tcPr>
            <w:tcW w:w="2178" w:type="dxa"/>
          </w:tcPr>
          <w:p w14:paraId="120219DE" w14:textId="2B344FE5" w:rsidR="00B33B34" w:rsidRPr="00944B66" w:rsidRDefault="00B33B34" w:rsidP="003404AF">
            <w:pPr>
              <w:jc w:val="center"/>
              <w:rPr>
                <w:b/>
              </w:rPr>
            </w:pPr>
            <w:r w:rsidRPr="00CF13A4">
              <w:rPr>
                <w:b/>
                <w:sz w:val="22"/>
              </w:rPr>
              <w:t>New programs</w:t>
            </w:r>
          </w:p>
        </w:tc>
        <w:tc>
          <w:tcPr>
            <w:tcW w:w="2520" w:type="dxa"/>
          </w:tcPr>
          <w:p w14:paraId="6F550F05" w14:textId="77777777" w:rsidR="00B33B34" w:rsidRDefault="00B33B34" w:rsidP="00401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meets all required criteria to be considered for future funding.</w:t>
            </w:r>
          </w:p>
          <w:p w14:paraId="2D2E2948" w14:textId="77777777" w:rsidR="00B33B34" w:rsidRDefault="00B33B34" w:rsidP="00401915">
            <w:pPr>
              <w:rPr>
                <w:sz w:val="22"/>
                <w:szCs w:val="22"/>
              </w:rPr>
            </w:pPr>
          </w:p>
          <w:p w14:paraId="75A71BCF" w14:textId="24A307D6" w:rsidR="00B33B34" w:rsidRPr="00944B66" w:rsidRDefault="005E6C57" w:rsidP="005E6C57">
            <w:r>
              <w:rPr>
                <w:sz w:val="22"/>
                <w:szCs w:val="22"/>
              </w:rPr>
              <w:t xml:space="preserve">Program has performed </w:t>
            </w:r>
            <w:r w:rsidR="00B33B34">
              <w:rPr>
                <w:sz w:val="22"/>
                <w:szCs w:val="22"/>
              </w:rPr>
              <w:t>adequate research on future enrollment levels, job outlooks, graduation rates and other student outcome-related data to warrant new funding</w:t>
            </w:r>
          </w:p>
        </w:tc>
        <w:tc>
          <w:tcPr>
            <w:tcW w:w="2520" w:type="dxa"/>
          </w:tcPr>
          <w:p w14:paraId="26E2BCF3" w14:textId="1D70540B" w:rsidR="00B33B34" w:rsidRPr="00944B66" w:rsidRDefault="005E6C57" w:rsidP="005E6C57">
            <w:pPr>
              <w:tabs>
                <w:tab w:val="left" w:pos="2304"/>
              </w:tabs>
              <w:ind w:right="-108" w:hanging="108"/>
            </w:pPr>
            <w:r>
              <w:rPr>
                <w:sz w:val="22"/>
                <w:szCs w:val="22"/>
              </w:rPr>
              <w:t xml:space="preserve">  </w:t>
            </w:r>
            <w:r w:rsidR="00B33B34">
              <w:rPr>
                <w:sz w:val="22"/>
                <w:szCs w:val="22"/>
              </w:rPr>
              <w:t>Program provides inconsistent data, or provides data that may not support positive student outcome projections</w:t>
            </w:r>
          </w:p>
        </w:tc>
        <w:tc>
          <w:tcPr>
            <w:tcW w:w="2790" w:type="dxa"/>
          </w:tcPr>
          <w:p w14:paraId="7D17D7F7" w14:textId="77777777" w:rsidR="00B33B34" w:rsidRDefault="00B33B34" w:rsidP="00401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fails to meet minimum qualifications in order to receive funding</w:t>
            </w:r>
          </w:p>
          <w:p w14:paraId="0E66870A" w14:textId="77777777" w:rsidR="005E6C57" w:rsidRDefault="005E6C57" w:rsidP="003404AF">
            <w:pPr>
              <w:jc w:val="center"/>
              <w:rPr>
                <w:sz w:val="22"/>
                <w:szCs w:val="22"/>
              </w:rPr>
            </w:pPr>
          </w:p>
          <w:p w14:paraId="63778DB8" w14:textId="43AEAD14" w:rsidR="00B33B34" w:rsidRPr="00944B66" w:rsidRDefault="00B33B34" w:rsidP="005E6C57">
            <w:r>
              <w:rPr>
                <w:sz w:val="22"/>
                <w:szCs w:val="22"/>
              </w:rPr>
              <w:t xml:space="preserve">Program does not provide </w:t>
            </w:r>
            <w:r w:rsidR="005E6C57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supporting data on student </w:t>
            </w:r>
          </w:p>
        </w:tc>
        <w:tc>
          <w:tcPr>
            <w:tcW w:w="3051" w:type="dxa"/>
          </w:tcPr>
          <w:p w14:paraId="6477A39D" w14:textId="77777777" w:rsidR="00B33B34" w:rsidRDefault="00B33B34" w:rsidP="00401915">
            <w:pPr>
              <w:jc w:val="center"/>
              <w:rPr>
                <w:b/>
                <w:sz w:val="22"/>
              </w:rPr>
            </w:pPr>
          </w:p>
          <w:p w14:paraId="7C84A4B5" w14:textId="58CA504E" w:rsidR="00B33B34" w:rsidRPr="00944B66" w:rsidRDefault="00B33B34" w:rsidP="003404AF">
            <w:pPr>
              <w:jc w:val="center"/>
            </w:pPr>
          </w:p>
        </w:tc>
      </w:tr>
      <w:tr w:rsidR="00B33B34" w:rsidRPr="00272E15" w14:paraId="37BCDA2D" w14:textId="77777777" w:rsidTr="00B33B34">
        <w:trPr>
          <w:trHeight w:val="1475"/>
        </w:trPr>
        <w:tc>
          <w:tcPr>
            <w:tcW w:w="2178" w:type="dxa"/>
          </w:tcPr>
          <w:p w14:paraId="7E94FD40" w14:textId="578C0DC6" w:rsidR="00B33B34" w:rsidRPr="00CF13A4" w:rsidRDefault="00B33B34" w:rsidP="00401915">
            <w:pPr>
              <w:jc w:val="center"/>
              <w:rPr>
                <w:b/>
                <w:sz w:val="22"/>
              </w:rPr>
            </w:pPr>
            <w:r w:rsidRPr="00944B66">
              <w:rPr>
                <w:b/>
              </w:rPr>
              <w:t>Guideline for Determining Appropriateness of Perkins Funding</w:t>
            </w:r>
          </w:p>
        </w:tc>
        <w:tc>
          <w:tcPr>
            <w:tcW w:w="2520" w:type="dxa"/>
            <w:vAlign w:val="center"/>
          </w:tcPr>
          <w:p w14:paraId="4553AAB5" w14:textId="32F952DA" w:rsidR="00B33B34" w:rsidRPr="00272E15" w:rsidRDefault="00B33B34" w:rsidP="00401915">
            <w:pPr>
              <w:rPr>
                <w:sz w:val="22"/>
              </w:rPr>
            </w:pPr>
            <w:r w:rsidRPr="00944B66">
              <w:rPr>
                <w:b/>
              </w:rPr>
              <w:t>Meets Funding Criteria</w:t>
            </w:r>
          </w:p>
        </w:tc>
        <w:tc>
          <w:tcPr>
            <w:tcW w:w="2520" w:type="dxa"/>
            <w:vAlign w:val="center"/>
          </w:tcPr>
          <w:p w14:paraId="721C1904" w14:textId="27D6CA2B" w:rsidR="00B33B34" w:rsidRPr="00272E15" w:rsidRDefault="006130EC" w:rsidP="00401915">
            <w:pPr>
              <w:rPr>
                <w:sz w:val="22"/>
                <w:szCs w:val="22"/>
              </w:rPr>
            </w:pPr>
            <w:r w:rsidRPr="006130EC">
              <w:rPr>
                <w:b/>
              </w:rPr>
              <w:t>Needs Additional Documentation</w:t>
            </w:r>
          </w:p>
        </w:tc>
        <w:tc>
          <w:tcPr>
            <w:tcW w:w="2790" w:type="dxa"/>
            <w:vAlign w:val="center"/>
          </w:tcPr>
          <w:p w14:paraId="31354F1D" w14:textId="7A5853C9" w:rsidR="00B33B34" w:rsidRPr="00272E15" w:rsidRDefault="00B33B34" w:rsidP="00401915">
            <w:pPr>
              <w:rPr>
                <w:sz w:val="22"/>
              </w:rPr>
            </w:pPr>
            <w:r w:rsidRPr="00944B66">
              <w:rPr>
                <w:b/>
              </w:rPr>
              <w:t>Does Not Meet Funding Criteria</w:t>
            </w:r>
          </w:p>
        </w:tc>
        <w:tc>
          <w:tcPr>
            <w:tcW w:w="3051" w:type="dxa"/>
            <w:vAlign w:val="center"/>
          </w:tcPr>
          <w:p w14:paraId="6DE2FACF" w14:textId="2993476C" w:rsidR="00B33B34" w:rsidRPr="00CF13A4" w:rsidRDefault="00B33B34" w:rsidP="00401915">
            <w:pPr>
              <w:jc w:val="center"/>
              <w:rPr>
                <w:b/>
                <w:sz w:val="22"/>
              </w:rPr>
            </w:pPr>
            <w:r w:rsidRPr="00944B66">
              <w:rPr>
                <w:b/>
              </w:rPr>
              <w:t>Comments</w:t>
            </w:r>
          </w:p>
        </w:tc>
      </w:tr>
      <w:tr w:rsidR="00B33B34" w:rsidRPr="00272E15" w14:paraId="6C00ED22" w14:textId="77777777" w:rsidTr="00B33B34">
        <w:trPr>
          <w:trHeight w:val="2303"/>
        </w:trPr>
        <w:tc>
          <w:tcPr>
            <w:tcW w:w="2178" w:type="dxa"/>
          </w:tcPr>
          <w:p w14:paraId="2D2705B3" w14:textId="02AB5595" w:rsidR="00B33B34" w:rsidRPr="00CF13A4" w:rsidRDefault="00B33B34" w:rsidP="00401915">
            <w:pPr>
              <w:jc w:val="center"/>
              <w:rPr>
                <w:b/>
                <w:sz w:val="22"/>
              </w:rPr>
            </w:pPr>
            <w:r w:rsidRPr="00CF13A4">
              <w:rPr>
                <w:b/>
                <w:sz w:val="22"/>
              </w:rPr>
              <w:t>Past spending practices</w:t>
            </w:r>
          </w:p>
        </w:tc>
        <w:tc>
          <w:tcPr>
            <w:tcW w:w="2520" w:type="dxa"/>
          </w:tcPr>
          <w:p w14:paraId="4CE4FCBA" w14:textId="4B1635D0" w:rsidR="00B33B34" w:rsidRDefault="00B33B34" w:rsidP="00B33B34">
            <w:pPr>
              <w:rPr>
                <w:sz w:val="22"/>
              </w:rPr>
            </w:pPr>
            <w:r>
              <w:rPr>
                <w:sz w:val="22"/>
              </w:rPr>
              <w:t>Program has successfully spent previous Perkins funds in a timely</w:t>
            </w:r>
            <w:r w:rsidR="00CF5BF9">
              <w:rPr>
                <w:sz w:val="22"/>
              </w:rPr>
              <w:t>,</w:t>
            </w:r>
            <w:r>
              <w:rPr>
                <w:sz w:val="22"/>
              </w:rPr>
              <w:t xml:space="preserve"> relevant manner</w:t>
            </w:r>
            <w:r w:rsidR="006130EC">
              <w:rPr>
                <w:sz w:val="22"/>
              </w:rPr>
              <w:t xml:space="preserve"> as allocated.</w:t>
            </w:r>
          </w:p>
          <w:p w14:paraId="2B28AEE6" w14:textId="01FEE5C3" w:rsidR="00B33B34" w:rsidRPr="00272E15" w:rsidRDefault="00B33B34" w:rsidP="00401915">
            <w:pPr>
              <w:rPr>
                <w:sz w:val="22"/>
              </w:rPr>
            </w:pPr>
          </w:p>
        </w:tc>
        <w:tc>
          <w:tcPr>
            <w:tcW w:w="2520" w:type="dxa"/>
          </w:tcPr>
          <w:p w14:paraId="3EAAA003" w14:textId="15F96771" w:rsidR="00B33B34" w:rsidRPr="00272E15" w:rsidRDefault="00B33B34" w:rsidP="00401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provides inconsistent data, or provides data that may not support positive student outcome projections.</w:t>
            </w:r>
          </w:p>
        </w:tc>
        <w:tc>
          <w:tcPr>
            <w:tcW w:w="2790" w:type="dxa"/>
          </w:tcPr>
          <w:p w14:paraId="2B9B1A58" w14:textId="77777777" w:rsidR="00B33B34" w:rsidRDefault="00B33B34" w:rsidP="00B33B34">
            <w:pPr>
              <w:rPr>
                <w:sz w:val="22"/>
              </w:rPr>
            </w:pPr>
            <w:r>
              <w:rPr>
                <w:sz w:val="22"/>
              </w:rPr>
              <w:t xml:space="preserve">Program has continually not spent all funds that were allocated.  </w:t>
            </w:r>
          </w:p>
          <w:p w14:paraId="784E670D" w14:textId="77777777" w:rsidR="00B33B34" w:rsidRDefault="00B33B34" w:rsidP="00B33B34">
            <w:pPr>
              <w:rPr>
                <w:sz w:val="22"/>
              </w:rPr>
            </w:pPr>
          </w:p>
          <w:p w14:paraId="72D449B1" w14:textId="77777777" w:rsidR="00B33B34" w:rsidRDefault="00B33B34" w:rsidP="00B33B34">
            <w:pPr>
              <w:rPr>
                <w:sz w:val="22"/>
              </w:rPr>
            </w:pPr>
            <w:r>
              <w:rPr>
                <w:sz w:val="22"/>
              </w:rPr>
              <w:t xml:space="preserve">Expenditures have not followed eligible costs as defined by the CTE Resource Guide  </w:t>
            </w:r>
          </w:p>
          <w:p w14:paraId="3BB35014" w14:textId="1C021360" w:rsidR="00B33B34" w:rsidRPr="00272E15" w:rsidRDefault="00B33B34" w:rsidP="00401915">
            <w:pPr>
              <w:rPr>
                <w:sz w:val="22"/>
              </w:rPr>
            </w:pPr>
          </w:p>
        </w:tc>
        <w:tc>
          <w:tcPr>
            <w:tcW w:w="3051" w:type="dxa"/>
          </w:tcPr>
          <w:p w14:paraId="2E7C766C" w14:textId="77777777" w:rsidR="00B33B34" w:rsidRDefault="00B33B34" w:rsidP="00B33B34">
            <w:pPr>
              <w:jc w:val="center"/>
              <w:rPr>
                <w:b/>
                <w:sz w:val="22"/>
              </w:rPr>
            </w:pPr>
          </w:p>
          <w:p w14:paraId="3B92061A" w14:textId="551C01C3" w:rsidR="00B33B34" w:rsidRPr="00CF13A4" w:rsidRDefault="00B33B34" w:rsidP="00401915">
            <w:pPr>
              <w:jc w:val="center"/>
              <w:rPr>
                <w:b/>
                <w:sz w:val="22"/>
              </w:rPr>
            </w:pPr>
          </w:p>
        </w:tc>
      </w:tr>
      <w:tr w:rsidR="00B33B34" w:rsidRPr="00272E15" w14:paraId="670BBE28" w14:textId="77777777" w:rsidTr="00B33B34">
        <w:trPr>
          <w:trHeight w:val="1475"/>
        </w:trPr>
        <w:tc>
          <w:tcPr>
            <w:tcW w:w="2178" w:type="dxa"/>
          </w:tcPr>
          <w:p w14:paraId="7A961B72" w14:textId="162914D6" w:rsidR="00B33B34" w:rsidRPr="00944B66" w:rsidRDefault="00B33B34" w:rsidP="003404AF">
            <w:pPr>
              <w:jc w:val="center"/>
              <w:rPr>
                <w:b/>
              </w:rPr>
            </w:pPr>
            <w:r w:rsidRPr="00CF13A4">
              <w:rPr>
                <w:b/>
                <w:sz w:val="22"/>
              </w:rPr>
              <w:t>Student outcomes</w:t>
            </w:r>
          </w:p>
        </w:tc>
        <w:tc>
          <w:tcPr>
            <w:tcW w:w="2520" w:type="dxa"/>
          </w:tcPr>
          <w:p w14:paraId="59198B5A" w14:textId="67AEE93C" w:rsidR="007117DF" w:rsidRDefault="00B33B34" w:rsidP="007117DF">
            <w:pPr>
              <w:rPr>
                <w:sz w:val="22"/>
              </w:rPr>
            </w:pPr>
            <w:r>
              <w:rPr>
                <w:sz w:val="22"/>
              </w:rPr>
              <w:t xml:space="preserve">Program has </w:t>
            </w:r>
            <w:r w:rsidR="007117DF">
              <w:rPr>
                <w:sz w:val="22"/>
              </w:rPr>
              <w:t xml:space="preserve">data which </w:t>
            </w:r>
            <w:r w:rsidR="00C35298">
              <w:rPr>
                <w:sz w:val="22"/>
              </w:rPr>
              <w:t>are</w:t>
            </w:r>
            <w:r w:rsidR="007117DF">
              <w:rPr>
                <w:sz w:val="22"/>
              </w:rPr>
              <w:t xml:space="preserve"> conclusive in supporting</w:t>
            </w:r>
            <w:r w:rsidR="00603168">
              <w:rPr>
                <w:sz w:val="22"/>
              </w:rPr>
              <w:t xml:space="preserve"> </w:t>
            </w:r>
            <w:r w:rsidR="007117DF">
              <w:rPr>
                <w:sz w:val="22"/>
              </w:rPr>
              <w:t>student outcomes and its achievement targets</w:t>
            </w:r>
            <w:r w:rsidR="00AE5DA0">
              <w:rPr>
                <w:sz w:val="22"/>
              </w:rPr>
              <w:t xml:space="preserve"> such as</w:t>
            </w:r>
            <w:r w:rsidR="00C35298">
              <w:rPr>
                <w:sz w:val="22"/>
              </w:rPr>
              <w:t>:</w:t>
            </w:r>
            <w:r w:rsidR="007117DF">
              <w:rPr>
                <w:sz w:val="22"/>
              </w:rPr>
              <w:t xml:space="preserve"> </w:t>
            </w:r>
          </w:p>
          <w:p w14:paraId="300D050D" w14:textId="77777777" w:rsidR="007117DF" w:rsidRDefault="007117DF" w:rsidP="007117DF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7117DF">
              <w:rPr>
                <w:sz w:val="22"/>
              </w:rPr>
              <w:t>E</w:t>
            </w:r>
            <w:r w:rsidR="00603168" w:rsidRPr="007117DF">
              <w:rPr>
                <w:sz w:val="22"/>
              </w:rPr>
              <w:t>mployment</w:t>
            </w:r>
            <w:r>
              <w:rPr>
                <w:sz w:val="22"/>
              </w:rPr>
              <w:t xml:space="preserve"> in area of training.</w:t>
            </w:r>
          </w:p>
          <w:p w14:paraId="41BB0DB9" w14:textId="77777777" w:rsidR="00B33B34" w:rsidRDefault="007117DF" w:rsidP="00A64331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A64331">
              <w:rPr>
                <w:sz w:val="22"/>
              </w:rPr>
              <w:t>Transfer in the area of study</w:t>
            </w:r>
            <w:r w:rsidR="00A64331" w:rsidRPr="00A64331">
              <w:rPr>
                <w:sz w:val="22"/>
              </w:rPr>
              <w:t>.</w:t>
            </w:r>
          </w:p>
          <w:p w14:paraId="25062181" w14:textId="2F8B3C8B" w:rsidR="00A64331" w:rsidRPr="00A64331" w:rsidRDefault="00A64331" w:rsidP="00A64331">
            <w:pPr>
              <w:rPr>
                <w:sz w:val="22"/>
              </w:rPr>
            </w:pPr>
            <w:r w:rsidRPr="00A64331">
              <w:rPr>
                <w:sz w:val="22"/>
              </w:rPr>
              <w:t>Includes meeting targeted goals in previous Perkins requests.</w:t>
            </w:r>
          </w:p>
          <w:p w14:paraId="6BA7EC68" w14:textId="0E402E6C" w:rsidR="00A64331" w:rsidRPr="00A64331" w:rsidRDefault="00A64331" w:rsidP="00A64331">
            <w:pPr>
              <w:rPr>
                <w:sz w:val="22"/>
              </w:rPr>
            </w:pPr>
          </w:p>
        </w:tc>
        <w:tc>
          <w:tcPr>
            <w:tcW w:w="2520" w:type="dxa"/>
          </w:tcPr>
          <w:p w14:paraId="2684CF94" w14:textId="029C4E0A" w:rsidR="00B33B34" w:rsidRDefault="00B33B34" w:rsidP="00F871C0">
            <w:pPr>
              <w:rPr>
                <w:sz w:val="22"/>
              </w:rPr>
            </w:pPr>
            <w:r>
              <w:rPr>
                <w:sz w:val="22"/>
              </w:rPr>
              <w:t xml:space="preserve">Data </w:t>
            </w:r>
            <w:r w:rsidR="00C35298">
              <w:rPr>
                <w:sz w:val="22"/>
              </w:rPr>
              <w:t>are</w:t>
            </w:r>
            <w:r>
              <w:rPr>
                <w:sz w:val="22"/>
              </w:rPr>
              <w:t xml:space="preserve"> inconclusive in supporting student outcomes and its achievement targets.  </w:t>
            </w:r>
          </w:p>
          <w:p w14:paraId="15145058" w14:textId="77777777" w:rsidR="00F871C0" w:rsidRDefault="00F871C0" w:rsidP="00F871C0">
            <w:pPr>
              <w:tabs>
                <w:tab w:val="left" w:pos="2304"/>
              </w:tabs>
              <w:ind w:right="-108" w:hanging="108"/>
              <w:rPr>
                <w:sz w:val="22"/>
              </w:rPr>
            </w:pPr>
          </w:p>
          <w:p w14:paraId="242545B3" w14:textId="2FAA8262" w:rsidR="00B33B34" w:rsidRPr="00944B66" w:rsidRDefault="005E6C57" w:rsidP="00C35298">
            <w:pPr>
              <w:tabs>
                <w:tab w:val="left" w:pos="2304"/>
              </w:tabs>
              <w:ind w:left="-18" w:right="-108" w:hanging="90"/>
            </w:pPr>
            <w:r>
              <w:rPr>
                <w:sz w:val="22"/>
              </w:rPr>
              <w:t xml:space="preserve">  </w:t>
            </w:r>
            <w:r w:rsidR="00F871C0">
              <w:rPr>
                <w:sz w:val="22"/>
              </w:rPr>
              <w:t xml:space="preserve">Data </w:t>
            </w:r>
            <w:r w:rsidR="00C35298">
              <w:rPr>
                <w:sz w:val="22"/>
              </w:rPr>
              <w:t>are</w:t>
            </w:r>
            <w:r w:rsidR="00F871C0">
              <w:rPr>
                <w:sz w:val="22"/>
              </w:rPr>
              <w:t xml:space="preserve"> incomplete and </w:t>
            </w:r>
            <w:r w:rsidR="00B33B34">
              <w:rPr>
                <w:sz w:val="22"/>
              </w:rPr>
              <w:t xml:space="preserve">does not provide enough </w:t>
            </w:r>
            <w:r w:rsidR="00A64331">
              <w:rPr>
                <w:sz w:val="22"/>
              </w:rPr>
              <w:t>s</w:t>
            </w:r>
            <w:r w:rsidR="00B33B34">
              <w:rPr>
                <w:sz w:val="22"/>
              </w:rPr>
              <w:t>upport</w:t>
            </w:r>
            <w:r w:rsidR="00A64331">
              <w:rPr>
                <w:sz w:val="22"/>
              </w:rPr>
              <w:t>.</w:t>
            </w:r>
          </w:p>
        </w:tc>
        <w:tc>
          <w:tcPr>
            <w:tcW w:w="2790" w:type="dxa"/>
          </w:tcPr>
          <w:p w14:paraId="44EF9781" w14:textId="0990C8D5" w:rsidR="00B33B34" w:rsidRPr="00944B66" w:rsidRDefault="00B33B34" w:rsidP="00F871C0">
            <w:r>
              <w:rPr>
                <w:sz w:val="22"/>
              </w:rPr>
              <w:t>Student outcome data analysis does not support any connection between funding/spending achievement targets.</w:t>
            </w:r>
          </w:p>
        </w:tc>
        <w:tc>
          <w:tcPr>
            <w:tcW w:w="3051" w:type="dxa"/>
          </w:tcPr>
          <w:p w14:paraId="12755B9D" w14:textId="77777777" w:rsidR="00B33B34" w:rsidRDefault="00B33B34" w:rsidP="00B33B34">
            <w:pPr>
              <w:jc w:val="center"/>
              <w:rPr>
                <w:b/>
                <w:sz w:val="22"/>
              </w:rPr>
            </w:pPr>
          </w:p>
          <w:p w14:paraId="3B484D68" w14:textId="77777777" w:rsidR="00B33B34" w:rsidRDefault="00B33B34" w:rsidP="00B33B34">
            <w:pPr>
              <w:jc w:val="center"/>
              <w:rPr>
                <w:b/>
                <w:sz w:val="22"/>
              </w:rPr>
            </w:pPr>
          </w:p>
          <w:p w14:paraId="36940189" w14:textId="4EC9EF95" w:rsidR="00B33B34" w:rsidRPr="00944B66" w:rsidRDefault="00B33B34" w:rsidP="003404AF">
            <w:pPr>
              <w:jc w:val="center"/>
            </w:pPr>
          </w:p>
        </w:tc>
      </w:tr>
      <w:tr w:rsidR="00B33B34" w:rsidRPr="00272E15" w14:paraId="5DBA86DF" w14:textId="77777777" w:rsidTr="00B33B34">
        <w:trPr>
          <w:trHeight w:val="1475"/>
        </w:trPr>
        <w:tc>
          <w:tcPr>
            <w:tcW w:w="2178" w:type="dxa"/>
          </w:tcPr>
          <w:p w14:paraId="2E77C6D6" w14:textId="7E878249" w:rsidR="00B33B34" w:rsidRDefault="00B33B34" w:rsidP="003404AF">
            <w:pPr>
              <w:jc w:val="center"/>
              <w:rPr>
                <w:b/>
                <w:sz w:val="22"/>
              </w:rPr>
            </w:pPr>
            <w:r w:rsidRPr="00CF13A4">
              <w:rPr>
                <w:b/>
                <w:sz w:val="22"/>
              </w:rPr>
              <w:t>Collaboration with other community colleges</w:t>
            </w:r>
          </w:p>
          <w:p w14:paraId="64ECFB17" w14:textId="065DC2ED" w:rsidR="00B33B34" w:rsidRDefault="006130EC" w:rsidP="006130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(Not a decision changer)</w:t>
            </w:r>
            <w:r w:rsidR="00B33B34">
              <w:rPr>
                <w:b/>
                <w:sz w:val="22"/>
              </w:rPr>
              <w:t>)</w:t>
            </w:r>
          </w:p>
        </w:tc>
        <w:tc>
          <w:tcPr>
            <w:tcW w:w="2520" w:type="dxa"/>
          </w:tcPr>
          <w:p w14:paraId="12F1354D" w14:textId="5470473F" w:rsidR="00B33B34" w:rsidRDefault="00B33B34" w:rsidP="003404AF">
            <w:pPr>
              <w:rPr>
                <w:sz w:val="22"/>
              </w:rPr>
            </w:pPr>
            <w:r>
              <w:rPr>
                <w:sz w:val="22"/>
              </w:rPr>
              <w:t xml:space="preserve">Program has viable connections </w:t>
            </w:r>
            <w:r w:rsidR="005E6C57">
              <w:rPr>
                <w:sz w:val="22"/>
              </w:rPr>
              <w:t>with</w:t>
            </w:r>
            <w:r>
              <w:rPr>
                <w:sz w:val="22"/>
              </w:rPr>
              <w:t xml:space="preserve"> other CC’s to establish shared resource allocation.</w:t>
            </w:r>
          </w:p>
          <w:p w14:paraId="72698023" w14:textId="0C46EA64" w:rsidR="00B33B34" w:rsidRDefault="00B33B34" w:rsidP="003404AF">
            <w:pPr>
              <w:rPr>
                <w:sz w:val="22"/>
              </w:rPr>
            </w:pPr>
            <w:r>
              <w:rPr>
                <w:sz w:val="22"/>
              </w:rPr>
              <w:t>Program has initiated dialogue with other CC’s on Perkins allocations to improve shared resources</w:t>
            </w:r>
          </w:p>
        </w:tc>
        <w:tc>
          <w:tcPr>
            <w:tcW w:w="2520" w:type="dxa"/>
          </w:tcPr>
          <w:p w14:paraId="5465B64D" w14:textId="713CDF52" w:rsidR="00B33B34" w:rsidRDefault="00B33B34" w:rsidP="003404AF">
            <w:pPr>
              <w:rPr>
                <w:sz w:val="22"/>
              </w:rPr>
            </w:pPr>
            <w:r>
              <w:rPr>
                <w:sz w:val="22"/>
              </w:rPr>
              <w:t>Program has an indirect association with other CC’s.  No efforts have been made to collaborate with other CC’s</w:t>
            </w:r>
          </w:p>
        </w:tc>
        <w:tc>
          <w:tcPr>
            <w:tcW w:w="2790" w:type="dxa"/>
          </w:tcPr>
          <w:p w14:paraId="5D0F7DEA" w14:textId="1DB1A9A6" w:rsidR="00B33B34" w:rsidRDefault="00B33B34" w:rsidP="003404AF">
            <w:pPr>
              <w:rPr>
                <w:sz w:val="22"/>
              </w:rPr>
            </w:pPr>
            <w:r>
              <w:rPr>
                <w:sz w:val="22"/>
              </w:rPr>
              <w:t>Program has no direct or indirect link to other CC’s programs or resources</w:t>
            </w:r>
          </w:p>
        </w:tc>
        <w:tc>
          <w:tcPr>
            <w:tcW w:w="3051" w:type="dxa"/>
          </w:tcPr>
          <w:p w14:paraId="1EEB4B0D" w14:textId="77777777" w:rsidR="00B33B34" w:rsidRDefault="00B33B34" w:rsidP="003404AF">
            <w:pPr>
              <w:jc w:val="center"/>
              <w:rPr>
                <w:b/>
                <w:sz w:val="22"/>
              </w:rPr>
            </w:pPr>
          </w:p>
          <w:p w14:paraId="365E60F6" w14:textId="43C60645" w:rsidR="00B33B34" w:rsidRPr="00944B66" w:rsidRDefault="00B33B34" w:rsidP="003404AF">
            <w:pPr>
              <w:jc w:val="center"/>
            </w:pPr>
          </w:p>
        </w:tc>
      </w:tr>
    </w:tbl>
    <w:p w14:paraId="0AF122B2" w14:textId="77777777" w:rsidR="00D83036" w:rsidRDefault="00D83036" w:rsidP="0062513B"/>
    <w:sectPr w:rsidR="00D83036" w:rsidSect="00DE2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CDE0B" w14:textId="77777777" w:rsidR="007117DF" w:rsidRDefault="007117DF" w:rsidP="009C0E9D">
      <w:r>
        <w:separator/>
      </w:r>
    </w:p>
  </w:endnote>
  <w:endnote w:type="continuationSeparator" w:id="0">
    <w:p w14:paraId="03C3F014" w14:textId="77777777" w:rsidR="007117DF" w:rsidRDefault="007117DF" w:rsidP="009C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69A8C" w14:textId="77777777" w:rsidR="00D271EB" w:rsidRDefault="00D271E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CC91B" w14:textId="1C13855B" w:rsidR="007117DF" w:rsidRDefault="007117DF">
    <w:pPr>
      <w:pStyle w:val="Footer"/>
    </w:pPr>
    <w:r>
      <w:t>* Required</w:t>
    </w:r>
    <w:r w:rsidR="00D271EB">
      <w:t xml:space="preserve">           </w:t>
    </w:r>
    <w:r w:rsidR="00D271EB">
      <w:tab/>
    </w:r>
    <w:r w:rsidR="00D271EB">
      <w:tab/>
      <w:t xml:space="preserve">    </w:t>
    </w:r>
    <w:r w:rsidR="00D271EB">
      <w:tab/>
      <w:t xml:space="preserve">Approved </w:t>
    </w:r>
    <w:proofErr w:type="spellStart"/>
    <w:r w:rsidR="00D271EB">
      <w:t>PaRC</w:t>
    </w:r>
    <w:proofErr w:type="spellEnd"/>
    <w:r w:rsidR="00D271EB">
      <w:t xml:space="preserve">  11/24/14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979E4" w14:textId="77777777" w:rsidR="00D271EB" w:rsidRDefault="00D271E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CC681" w14:textId="77777777" w:rsidR="007117DF" w:rsidRDefault="007117DF" w:rsidP="009C0E9D">
      <w:r>
        <w:separator/>
      </w:r>
    </w:p>
  </w:footnote>
  <w:footnote w:type="continuationSeparator" w:id="0">
    <w:p w14:paraId="5CF6C349" w14:textId="77777777" w:rsidR="007117DF" w:rsidRDefault="007117DF" w:rsidP="009C0E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45205" w14:textId="77777777" w:rsidR="00D271EB" w:rsidRDefault="00D271E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2BDC8" w14:textId="13CCBAE7" w:rsidR="007117DF" w:rsidRDefault="00D271EB">
    <w:pPr>
      <w:pStyle w:val="Header"/>
    </w:pPr>
    <w:r>
      <w:t xml:space="preserve">                    </w:t>
    </w:r>
    <w:r w:rsidR="007117DF" w:rsidRPr="00F871C0">
      <w:rPr>
        <w:u w:val="single"/>
      </w:rPr>
      <w:t>Rubric for Workforce Workgroup to Recommend Perkins Fund, Program Allocations</w:t>
    </w:r>
    <w:r w:rsidR="007117DF">
      <w:tab/>
      <w:t xml:space="preserve"> </w:t>
    </w:r>
  </w:p>
  <w:p w14:paraId="22D79B44" w14:textId="77777777" w:rsidR="007117DF" w:rsidRDefault="007117DF">
    <w:pPr>
      <w:pStyle w:val="Header"/>
    </w:pPr>
  </w:p>
  <w:p w14:paraId="446C520D" w14:textId="77777777" w:rsidR="007117DF" w:rsidRDefault="007117DF">
    <w:pPr>
      <w:pStyle w:val="Header"/>
    </w:pPr>
    <w:r>
      <w:t xml:space="preserve"> </w:t>
    </w:r>
  </w:p>
  <w:p w14:paraId="0A94881B" w14:textId="77777777" w:rsidR="007117DF" w:rsidRDefault="007117D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33877" w14:textId="77777777" w:rsidR="00D271EB" w:rsidRDefault="00D271E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4DE5"/>
    <w:multiLevelType w:val="hybridMultilevel"/>
    <w:tmpl w:val="2EACFD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07415"/>
    <w:multiLevelType w:val="hybridMultilevel"/>
    <w:tmpl w:val="5046DC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4671343"/>
    <w:multiLevelType w:val="hybridMultilevel"/>
    <w:tmpl w:val="9E80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55"/>
    <w:rsid w:val="00093FDE"/>
    <w:rsid w:val="00097B09"/>
    <w:rsid w:val="000B1A48"/>
    <w:rsid w:val="001276F7"/>
    <w:rsid w:val="00143F09"/>
    <w:rsid w:val="00242B83"/>
    <w:rsid w:val="00272E15"/>
    <w:rsid w:val="0027605D"/>
    <w:rsid w:val="002F5507"/>
    <w:rsid w:val="003404AF"/>
    <w:rsid w:val="0034531F"/>
    <w:rsid w:val="0034708E"/>
    <w:rsid w:val="003724D8"/>
    <w:rsid w:val="00397831"/>
    <w:rsid w:val="003A189B"/>
    <w:rsid w:val="003B34C0"/>
    <w:rsid w:val="003C6D9E"/>
    <w:rsid w:val="00401915"/>
    <w:rsid w:val="004240B4"/>
    <w:rsid w:val="00437099"/>
    <w:rsid w:val="00475C5B"/>
    <w:rsid w:val="00497A43"/>
    <w:rsid w:val="004E407A"/>
    <w:rsid w:val="004F5560"/>
    <w:rsid w:val="00526525"/>
    <w:rsid w:val="005402C2"/>
    <w:rsid w:val="00547E8B"/>
    <w:rsid w:val="005E6C57"/>
    <w:rsid w:val="00603168"/>
    <w:rsid w:val="006130EC"/>
    <w:rsid w:val="00620CEE"/>
    <w:rsid w:val="0062513B"/>
    <w:rsid w:val="00627B94"/>
    <w:rsid w:val="00667000"/>
    <w:rsid w:val="00694C53"/>
    <w:rsid w:val="006A4161"/>
    <w:rsid w:val="006C2C07"/>
    <w:rsid w:val="006C776B"/>
    <w:rsid w:val="006D30C6"/>
    <w:rsid w:val="00705999"/>
    <w:rsid w:val="007117DF"/>
    <w:rsid w:val="007225D2"/>
    <w:rsid w:val="00742DEA"/>
    <w:rsid w:val="0074538F"/>
    <w:rsid w:val="00745CF5"/>
    <w:rsid w:val="00765725"/>
    <w:rsid w:val="00797031"/>
    <w:rsid w:val="007D2C30"/>
    <w:rsid w:val="008C37B5"/>
    <w:rsid w:val="00932756"/>
    <w:rsid w:val="009432AB"/>
    <w:rsid w:val="00944B66"/>
    <w:rsid w:val="009501D2"/>
    <w:rsid w:val="009B12D4"/>
    <w:rsid w:val="009C0E9D"/>
    <w:rsid w:val="009C19F3"/>
    <w:rsid w:val="009E3950"/>
    <w:rsid w:val="00A06E55"/>
    <w:rsid w:val="00A07D89"/>
    <w:rsid w:val="00A32DDC"/>
    <w:rsid w:val="00A63F89"/>
    <w:rsid w:val="00A64331"/>
    <w:rsid w:val="00A74ED3"/>
    <w:rsid w:val="00A8633A"/>
    <w:rsid w:val="00AA3E33"/>
    <w:rsid w:val="00AC51C2"/>
    <w:rsid w:val="00AD1F1C"/>
    <w:rsid w:val="00AE5DA0"/>
    <w:rsid w:val="00B33B34"/>
    <w:rsid w:val="00BA2625"/>
    <w:rsid w:val="00BB349E"/>
    <w:rsid w:val="00C023E0"/>
    <w:rsid w:val="00C176AE"/>
    <w:rsid w:val="00C25DC1"/>
    <w:rsid w:val="00C35298"/>
    <w:rsid w:val="00C442F3"/>
    <w:rsid w:val="00C64EB0"/>
    <w:rsid w:val="00C77D34"/>
    <w:rsid w:val="00C856E6"/>
    <w:rsid w:val="00C95378"/>
    <w:rsid w:val="00CB4924"/>
    <w:rsid w:val="00CF13A4"/>
    <w:rsid w:val="00CF5BF9"/>
    <w:rsid w:val="00CF6029"/>
    <w:rsid w:val="00D271EB"/>
    <w:rsid w:val="00D56F45"/>
    <w:rsid w:val="00D77432"/>
    <w:rsid w:val="00D83036"/>
    <w:rsid w:val="00D93B0F"/>
    <w:rsid w:val="00DE2326"/>
    <w:rsid w:val="00E15B43"/>
    <w:rsid w:val="00E448DA"/>
    <w:rsid w:val="00E4603F"/>
    <w:rsid w:val="00EA4A31"/>
    <w:rsid w:val="00F27539"/>
    <w:rsid w:val="00F724BF"/>
    <w:rsid w:val="00F871C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F4C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E9D"/>
  </w:style>
  <w:style w:type="paragraph" w:styleId="Footer">
    <w:name w:val="footer"/>
    <w:basedOn w:val="Normal"/>
    <w:link w:val="FooterChar"/>
    <w:uiPriority w:val="99"/>
    <w:unhideWhenUsed/>
    <w:rsid w:val="009C0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E9D"/>
  </w:style>
  <w:style w:type="paragraph" w:styleId="FootnoteText">
    <w:name w:val="footnote text"/>
    <w:basedOn w:val="Normal"/>
    <w:link w:val="FootnoteTextChar"/>
    <w:uiPriority w:val="99"/>
    <w:unhideWhenUsed/>
    <w:rsid w:val="00CF5BF9"/>
  </w:style>
  <w:style w:type="character" w:customStyle="1" w:styleId="FootnoteTextChar">
    <w:name w:val="Footnote Text Char"/>
    <w:basedOn w:val="DefaultParagraphFont"/>
    <w:link w:val="FootnoteText"/>
    <w:uiPriority w:val="99"/>
    <w:rsid w:val="00CF5BF9"/>
  </w:style>
  <w:style w:type="character" w:styleId="FootnoteReference">
    <w:name w:val="footnote reference"/>
    <w:basedOn w:val="DefaultParagraphFont"/>
    <w:uiPriority w:val="99"/>
    <w:unhideWhenUsed/>
    <w:rsid w:val="00CF5BF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E9D"/>
  </w:style>
  <w:style w:type="paragraph" w:styleId="Footer">
    <w:name w:val="footer"/>
    <w:basedOn w:val="Normal"/>
    <w:link w:val="FooterChar"/>
    <w:uiPriority w:val="99"/>
    <w:unhideWhenUsed/>
    <w:rsid w:val="009C0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E9D"/>
  </w:style>
  <w:style w:type="paragraph" w:styleId="FootnoteText">
    <w:name w:val="footnote text"/>
    <w:basedOn w:val="Normal"/>
    <w:link w:val="FootnoteTextChar"/>
    <w:uiPriority w:val="99"/>
    <w:unhideWhenUsed/>
    <w:rsid w:val="00CF5BF9"/>
  </w:style>
  <w:style w:type="character" w:customStyle="1" w:styleId="FootnoteTextChar">
    <w:name w:val="Footnote Text Char"/>
    <w:basedOn w:val="DefaultParagraphFont"/>
    <w:link w:val="FootnoteText"/>
    <w:uiPriority w:val="99"/>
    <w:rsid w:val="00CF5BF9"/>
  </w:style>
  <w:style w:type="character" w:styleId="FootnoteReference">
    <w:name w:val="footnote reference"/>
    <w:basedOn w:val="DefaultParagraphFont"/>
    <w:uiPriority w:val="99"/>
    <w:unhideWhenUsed/>
    <w:rsid w:val="00CF5B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3500</Characters>
  <Application>Microsoft Macintosh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Foothill College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FHDA</cp:lastModifiedBy>
  <cp:revision>2</cp:revision>
  <cp:lastPrinted>2013-12-02T21:59:00Z</cp:lastPrinted>
  <dcterms:created xsi:type="dcterms:W3CDTF">2016-02-17T18:39:00Z</dcterms:created>
  <dcterms:modified xsi:type="dcterms:W3CDTF">2016-02-17T18:39:00Z</dcterms:modified>
</cp:coreProperties>
</file>