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7B0B6F" w14:textId="77777777" w:rsidR="003904E0" w:rsidRDefault="003904E0" w:rsidP="003904E0">
      <w:pPr>
        <w:jc w:val="center"/>
      </w:pPr>
    </w:p>
    <w:p w14:paraId="6E2ECBAE" w14:textId="77777777" w:rsidR="003904E0" w:rsidRDefault="003904E0" w:rsidP="003904E0">
      <w:pPr>
        <w:pStyle w:val="NormalWeb"/>
        <w:rPr>
          <w:sz w:val="28"/>
          <w:szCs w:val="28"/>
        </w:rPr>
      </w:pPr>
    </w:p>
    <w:p w14:paraId="19BC0470" w14:textId="085242BD" w:rsidR="00D069D4" w:rsidRDefault="3718AF7B">
      <w:pPr>
        <w:pStyle w:val="Subtitle"/>
      </w:pPr>
      <w:r>
        <w:t>Employee Accreditation Survey Spring 2016</w:t>
      </w:r>
    </w:p>
    <w:p w14:paraId="391B7665" w14:textId="77777777" w:rsidR="00D069D4" w:rsidRDefault="00D069D4">
      <w:pPr>
        <w:tabs>
          <w:tab w:val="left" w:pos="1440"/>
          <w:tab w:val="left" w:pos="6480"/>
        </w:tabs>
      </w:pPr>
    </w:p>
    <w:p w14:paraId="7116DE23" w14:textId="71D982B9" w:rsidR="00D069D4" w:rsidRDefault="3718AF7B">
      <w:pPr>
        <w:tabs>
          <w:tab w:val="left" w:pos="1440"/>
          <w:tab w:val="left" w:pos="6480"/>
        </w:tabs>
      </w:pPr>
      <w:r>
        <w:t xml:space="preserve">This survey is part of the self-evaluation effort to determine whether our college meets the four standards set by the Accrediting Commission for Community and Junior Colleges (ACCJC) and is administered once every six years. Your feedback will help identify areas for improvement as they relate to these Standards. </w:t>
      </w:r>
      <w:r w:rsidR="0079554D">
        <w:t xml:space="preserve">All responses are anonymous and confidential. </w:t>
      </w:r>
      <w:r>
        <w:t>The survey results will be incorporated in</w:t>
      </w:r>
      <w:r w:rsidR="006C3A84">
        <w:t>to</w:t>
      </w:r>
      <w:r>
        <w:t xml:space="preserve"> the </w:t>
      </w:r>
      <w:r w:rsidR="000C2989">
        <w:t>college’s</w:t>
      </w:r>
      <w:r>
        <w:t xml:space="preserve"> self-study report due June 2017 in advance of the site visit scheduled for October 2017. Thank you for completing the 2016 Accreditation Survey.</w:t>
      </w:r>
    </w:p>
    <w:p w14:paraId="2CAF1782" w14:textId="77777777" w:rsidR="0079554D" w:rsidRDefault="0079554D">
      <w:pPr>
        <w:tabs>
          <w:tab w:val="left" w:pos="1440"/>
          <w:tab w:val="left" w:pos="6480"/>
        </w:tabs>
      </w:pPr>
    </w:p>
    <w:p w14:paraId="7BD2F525" w14:textId="20560EC0" w:rsidR="3718AF7B" w:rsidRDefault="3718AF7B" w:rsidP="3718AF7B">
      <w:r>
        <w:t xml:space="preserve">Questions may be directed to David Ulate, Executive Director of Institutional Research &amp; Planning, at </w:t>
      </w:r>
      <w:hyperlink r:id="rId6" w:history="1">
        <w:r w:rsidR="005948C4" w:rsidRPr="00153B75">
          <w:rPr>
            <w:rStyle w:val="Hyperlink"/>
          </w:rPr>
          <w:t>ulatedavid@fhda.edu</w:t>
        </w:r>
      </w:hyperlink>
      <w:r>
        <w:t>.</w:t>
      </w:r>
    </w:p>
    <w:p w14:paraId="5CFE3D9D" w14:textId="77777777" w:rsidR="00923925" w:rsidRDefault="00923925">
      <w:pPr>
        <w:tabs>
          <w:tab w:val="left" w:pos="1440"/>
          <w:tab w:val="left" w:pos="6480"/>
        </w:tabs>
      </w:pPr>
    </w:p>
    <w:p w14:paraId="01E25C4C" w14:textId="7E9C7E12" w:rsidR="00D069D4" w:rsidRDefault="3718AF7B" w:rsidP="002C7AFA">
      <w:pPr>
        <w:ind w:left="720"/>
        <w:rPr>
          <w:b/>
          <w:bCs/>
        </w:rPr>
      </w:pPr>
      <w:r w:rsidRPr="3718AF7B">
        <w:rPr>
          <w:b/>
          <w:bCs/>
        </w:rPr>
        <w:t xml:space="preserve">What is your employment classification?  </w:t>
      </w:r>
    </w:p>
    <w:p w14:paraId="5FC1144F" w14:textId="471339C8" w:rsidR="00D069D4" w:rsidRDefault="00D069D4" w:rsidP="3718AF7B">
      <w:pPr>
        <w:ind w:left="4320" w:firstLine="720"/>
      </w:pPr>
      <w:r w:rsidRPr="3718AF7B">
        <w:t xml:space="preserve">O  </w:t>
      </w:r>
      <w:r w:rsidR="3718AF7B" w:rsidRPr="3718AF7B">
        <w:t>Classified Professional</w:t>
      </w:r>
    </w:p>
    <w:p w14:paraId="0FC7424D" w14:textId="54EEA693" w:rsidR="00D069D4" w:rsidRDefault="3718AF7B" w:rsidP="3718AF7B">
      <w:pPr>
        <w:pStyle w:val="BodyText"/>
        <w:tabs>
          <w:tab w:val="clear" w:pos="3600"/>
          <w:tab w:val="clear" w:pos="4680"/>
          <w:tab w:val="clear" w:pos="5040"/>
          <w:tab w:val="clear" w:pos="6120"/>
          <w:tab w:val="clear" w:pos="7920"/>
          <w:tab w:val="clear" w:pos="8640"/>
        </w:tabs>
        <w:ind w:firstLine="5040"/>
        <w:rPr>
          <w:sz w:val="24"/>
        </w:rPr>
      </w:pPr>
      <w:r w:rsidRPr="3718AF7B">
        <w:rPr>
          <w:sz w:val="24"/>
        </w:rPr>
        <w:t xml:space="preserve">O  Full-time Faculty </w:t>
      </w:r>
      <w:r w:rsidR="00D069D4">
        <w:rPr>
          <w:sz w:val="24"/>
        </w:rPr>
        <w:tab/>
      </w:r>
    </w:p>
    <w:p w14:paraId="2EFDD8FF" w14:textId="043F1BBD" w:rsidR="00D069D4" w:rsidRDefault="00D069D4" w:rsidP="0079554D">
      <w:pPr>
        <w:pStyle w:val="BodyText"/>
        <w:tabs>
          <w:tab w:val="clear" w:pos="3600"/>
          <w:tab w:val="clear" w:pos="4680"/>
          <w:tab w:val="clear" w:pos="5040"/>
          <w:tab w:val="clear" w:pos="6120"/>
          <w:tab w:val="clear" w:pos="7920"/>
          <w:tab w:val="clear" w:pos="8640"/>
        </w:tabs>
        <w:ind w:firstLine="5040"/>
      </w:pPr>
      <w:r w:rsidRPr="3718AF7B">
        <w:rPr>
          <w:sz w:val="24"/>
        </w:rPr>
        <w:t>O  Part-Time Faculty</w:t>
      </w:r>
    </w:p>
    <w:p w14:paraId="309D3910" w14:textId="77777777" w:rsidR="00762346" w:rsidRDefault="3718AF7B" w:rsidP="3718AF7B">
      <w:pPr>
        <w:ind w:left="4320" w:firstLine="720"/>
      </w:pPr>
      <w:r>
        <w:t>O  Administrator</w:t>
      </w:r>
      <w:r w:rsidR="00D069D4">
        <w:tab/>
      </w:r>
    </w:p>
    <w:p w14:paraId="7FAE013B" w14:textId="1AA2D63C" w:rsidR="00D069D4" w:rsidRDefault="00D069D4" w:rsidP="3718AF7B">
      <w:pPr>
        <w:ind w:left="4320" w:firstLine="720"/>
        <w:rPr>
          <w:b/>
          <w:bCs/>
        </w:rPr>
      </w:pPr>
      <w:r>
        <w:tab/>
      </w:r>
      <w:r>
        <w:tab/>
      </w:r>
    </w:p>
    <w:p w14:paraId="1D27DD50" w14:textId="77777777" w:rsidR="00D069D4" w:rsidRPr="003A0A7D" w:rsidRDefault="00D069D4" w:rsidP="002C7AFA">
      <w:pPr>
        <w:tabs>
          <w:tab w:val="left" w:pos="1440"/>
          <w:tab w:val="left" w:pos="5760"/>
          <w:tab w:val="left" w:pos="6480"/>
        </w:tabs>
        <w:ind w:left="720"/>
        <w:rPr>
          <w:b/>
          <w:bCs/>
        </w:rPr>
      </w:pPr>
      <w:r w:rsidRPr="003A0A7D">
        <w:rPr>
          <w:b/>
          <w:bCs/>
        </w:rPr>
        <w:t>How long have you worked in any capacity within the FHDA District?</w:t>
      </w:r>
    </w:p>
    <w:p w14:paraId="4026131B" w14:textId="6BA2A04F" w:rsidR="00D069D4" w:rsidRDefault="00D069D4" w:rsidP="0079554D">
      <w:pPr>
        <w:tabs>
          <w:tab w:val="left" w:pos="1440"/>
          <w:tab w:val="left" w:pos="6480"/>
        </w:tabs>
        <w:ind w:firstLine="5040"/>
      </w:pPr>
      <w:proofErr w:type="gramStart"/>
      <w:r>
        <w:t>O  0</w:t>
      </w:r>
      <w:proofErr w:type="gramEnd"/>
      <w:r>
        <w:t xml:space="preserve"> – 2 years</w:t>
      </w:r>
      <w:r>
        <w:tab/>
      </w:r>
    </w:p>
    <w:p w14:paraId="57D7046A" w14:textId="58ECF567" w:rsidR="00D069D4" w:rsidRDefault="00D069D4" w:rsidP="0079554D">
      <w:pPr>
        <w:tabs>
          <w:tab w:val="left" w:pos="1440"/>
          <w:tab w:val="left" w:pos="6480"/>
        </w:tabs>
        <w:ind w:firstLine="5040"/>
      </w:pPr>
      <w:proofErr w:type="gramStart"/>
      <w:r>
        <w:t>O  3</w:t>
      </w:r>
      <w:proofErr w:type="gramEnd"/>
      <w:r>
        <w:t xml:space="preserve"> – 5 years</w:t>
      </w:r>
    </w:p>
    <w:p w14:paraId="0D7A3CBD" w14:textId="158F5041" w:rsidR="00D069D4" w:rsidRDefault="00D069D4" w:rsidP="0079554D">
      <w:pPr>
        <w:tabs>
          <w:tab w:val="left" w:pos="1440"/>
          <w:tab w:val="left" w:pos="6480"/>
        </w:tabs>
        <w:ind w:firstLine="5040"/>
      </w:pPr>
      <w:proofErr w:type="gramStart"/>
      <w:r>
        <w:t>O  6</w:t>
      </w:r>
      <w:proofErr w:type="gramEnd"/>
      <w:r>
        <w:t xml:space="preserve"> – </w:t>
      </w:r>
      <w:r w:rsidR="001B3C6C">
        <w:t xml:space="preserve">9 </w:t>
      </w:r>
      <w:r>
        <w:t>years</w:t>
      </w:r>
      <w:r>
        <w:tab/>
      </w:r>
    </w:p>
    <w:p w14:paraId="0930D002" w14:textId="36068D4E" w:rsidR="00D069D4" w:rsidRDefault="001B3C6C" w:rsidP="0079554D">
      <w:pPr>
        <w:tabs>
          <w:tab w:val="left" w:pos="1440"/>
          <w:tab w:val="left" w:pos="6480"/>
        </w:tabs>
        <w:ind w:firstLine="5040"/>
      </w:pPr>
      <w:proofErr w:type="gramStart"/>
      <w:r>
        <w:t>O  10</w:t>
      </w:r>
      <w:proofErr w:type="gramEnd"/>
      <w:r w:rsidR="00D069D4">
        <w:t xml:space="preserve"> or more years</w:t>
      </w:r>
    </w:p>
    <w:p w14:paraId="5576A31E" w14:textId="77777777" w:rsidR="00762346" w:rsidRDefault="00762346" w:rsidP="0079554D">
      <w:pPr>
        <w:tabs>
          <w:tab w:val="left" w:pos="1440"/>
          <w:tab w:val="left" w:pos="6480"/>
        </w:tabs>
        <w:ind w:firstLine="5040"/>
        <w:rPr>
          <w:sz w:val="22"/>
        </w:rPr>
      </w:pPr>
    </w:p>
    <w:p w14:paraId="20AE1D77" w14:textId="6635A1F6" w:rsidR="64575778" w:rsidRDefault="3718AF7B" w:rsidP="002C7AFA">
      <w:pPr>
        <w:ind w:left="720"/>
        <w:rPr>
          <w:b/>
          <w:bCs/>
        </w:rPr>
      </w:pPr>
      <w:r w:rsidRPr="3718AF7B">
        <w:rPr>
          <w:b/>
          <w:bCs/>
        </w:rPr>
        <w:t>Where is your primary place of work?</w:t>
      </w:r>
    </w:p>
    <w:p w14:paraId="5D000658" w14:textId="750CD924" w:rsidR="64575778" w:rsidRDefault="64575778" w:rsidP="0079554D">
      <w:pPr>
        <w:ind w:firstLine="5040"/>
      </w:pPr>
      <w:r>
        <w:t>O  De Anza</w:t>
      </w:r>
    </w:p>
    <w:p w14:paraId="20C5D7FC" w14:textId="449FDFEF" w:rsidR="0079554D" w:rsidRDefault="3718AF7B" w:rsidP="0079554D">
      <w:pPr>
        <w:spacing w:line="259" w:lineRule="auto"/>
        <w:ind w:firstLine="5040"/>
      </w:pPr>
      <w:r>
        <w:t xml:space="preserve">O  Foothill </w:t>
      </w:r>
    </w:p>
    <w:p w14:paraId="0F1DC8E5" w14:textId="60FBA3EE" w:rsidR="3718AF7B" w:rsidRDefault="3718AF7B" w:rsidP="0079554D">
      <w:pPr>
        <w:spacing w:line="259" w:lineRule="auto"/>
        <w:ind w:firstLine="5040"/>
      </w:pPr>
      <w:r>
        <w:t>O  Foothill Middlefield Campus</w:t>
      </w:r>
    </w:p>
    <w:p w14:paraId="62FB5729" w14:textId="77777777" w:rsidR="000C2989" w:rsidRDefault="000C2989" w:rsidP="00762346"/>
    <w:p w14:paraId="4F13DF77" w14:textId="0986389E" w:rsidR="64575778" w:rsidRDefault="000C2989" w:rsidP="002C7AFA">
      <w:pPr>
        <w:ind w:left="720"/>
        <w:rPr>
          <w:b/>
          <w:bCs/>
        </w:rPr>
      </w:pPr>
      <w:r w:rsidRPr="000C2989">
        <w:rPr>
          <w:b/>
          <w:bCs/>
        </w:rPr>
        <w:t xml:space="preserve">To which ethnic group do you MOST identify? </w:t>
      </w:r>
    </w:p>
    <w:p w14:paraId="4480C621" w14:textId="5D9A2C64" w:rsidR="64575778" w:rsidRDefault="3718AF7B" w:rsidP="0079554D">
      <w:pPr>
        <w:spacing w:line="259" w:lineRule="auto"/>
        <w:ind w:firstLine="5040"/>
      </w:pPr>
      <w:r>
        <w:t>O  African American/Black</w:t>
      </w:r>
    </w:p>
    <w:p w14:paraId="4EB2189F" w14:textId="42F74969" w:rsidR="64575778" w:rsidRDefault="3718AF7B" w:rsidP="0079554D">
      <w:pPr>
        <w:spacing w:line="259" w:lineRule="auto"/>
        <w:ind w:firstLine="5040"/>
      </w:pPr>
      <w:r>
        <w:t>O  Asian</w:t>
      </w:r>
    </w:p>
    <w:p w14:paraId="73D9E71A" w14:textId="7F29B4AA" w:rsidR="64575778" w:rsidRDefault="3718AF7B" w:rsidP="0079554D">
      <w:pPr>
        <w:spacing w:line="259" w:lineRule="auto"/>
        <w:ind w:firstLine="5040"/>
      </w:pPr>
      <w:r>
        <w:t>O  Filipino/Pacific Islander</w:t>
      </w:r>
    </w:p>
    <w:p w14:paraId="0BE0F089" w14:textId="11F901AF" w:rsidR="64575778" w:rsidRDefault="3718AF7B" w:rsidP="0079554D">
      <w:pPr>
        <w:ind w:firstLine="5040"/>
      </w:pPr>
      <w:r>
        <w:t>O  Latino</w:t>
      </w:r>
    </w:p>
    <w:p w14:paraId="30AB8A8F" w14:textId="14B99071" w:rsidR="64575778" w:rsidRDefault="3718AF7B" w:rsidP="0079554D">
      <w:pPr>
        <w:spacing w:line="259" w:lineRule="auto"/>
        <w:ind w:firstLine="5040"/>
      </w:pPr>
      <w:r>
        <w:t>O  Native American</w:t>
      </w:r>
    </w:p>
    <w:p w14:paraId="59FDCD82" w14:textId="689F9FC5" w:rsidR="64575778" w:rsidRDefault="3718AF7B" w:rsidP="0079554D">
      <w:pPr>
        <w:spacing w:line="259" w:lineRule="auto"/>
        <w:ind w:firstLine="5040"/>
      </w:pPr>
      <w:r>
        <w:t>O  White</w:t>
      </w:r>
    </w:p>
    <w:p w14:paraId="31610ACC" w14:textId="713370E9" w:rsidR="64575778" w:rsidRDefault="3718AF7B" w:rsidP="0079554D">
      <w:pPr>
        <w:spacing w:line="259" w:lineRule="auto"/>
        <w:ind w:firstLine="5040"/>
      </w:pPr>
      <w:r>
        <w:t>O  Other ________________</w:t>
      </w:r>
    </w:p>
    <w:p w14:paraId="18852374" w14:textId="77777777" w:rsidR="00762346" w:rsidRDefault="00762346" w:rsidP="0079554D">
      <w:pPr>
        <w:spacing w:line="259" w:lineRule="auto"/>
        <w:ind w:firstLine="5040"/>
      </w:pPr>
      <w:bookmarkStart w:id="0" w:name="_GoBack"/>
      <w:bookmarkEnd w:id="0"/>
    </w:p>
    <w:p w14:paraId="055B13CD" w14:textId="69A113E4" w:rsidR="64575778" w:rsidRDefault="3718AF7B" w:rsidP="002C7AFA">
      <w:pPr>
        <w:ind w:left="720"/>
        <w:rPr>
          <w:b/>
          <w:bCs/>
        </w:rPr>
      </w:pPr>
      <w:r w:rsidRPr="3718AF7B">
        <w:rPr>
          <w:b/>
          <w:bCs/>
        </w:rPr>
        <w:t>I identify my gender as:</w:t>
      </w:r>
    </w:p>
    <w:p w14:paraId="3E3777AE" w14:textId="183E31DE" w:rsidR="3718AF7B" w:rsidRDefault="3718AF7B" w:rsidP="0079554D">
      <w:pPr>
        <w:spacing w:line="259" w:lineRule="auto"/>
        <w:ind w:firstLine="5040"/>
      </w:pPr>
      <w:r>
        <w:t>O  Man</w:t>
      </w:r>
    </w:p>
    <w:p w14:paraId="63C24838" w14:textId="586416AE" w:rsidR="3718AF7B" w:rsidRDefault="3718AF7B" w:rsidP="0079554D">
      <w:pPr>
        <w:spacing w:line="259" w:lineRule="auto"/>
        <w:ind w:firstLine="5040"/>
      </w:pPr>
      <w:r>
        <w:t>O  Woman</w:t>
      </w:r>
    </w:p>
    <w:p w14:paraId="6B2BC4FA" w14:textId="64A04FAD" w:rsidR="00596604" w:rsidRDefault="3718AF7B" w:rsidP="00F36BD9">
      <w:pPr>
        <w:ind w:left="5040"/>
      </w:pPr>
      <w:r>
        <w:t>O  Trans</w:t>
      </w:r>
      <w:r w:rsidR="006C3A84">
        <w:t xml:space="preserve"> </w:t>
      </w:r>
    </w:p>
    <w:p w14:paraId="76FDC307" w14:textId="002FD716" w:rsidR="00762346" w:rsidRDefault="00762346">
      <w:r>
        <w:br w:type="page"/>
      </w:r>
    </w:p>
    <w:p w14:paraId="465B1E10" w14:textId="77777777" w:rsidR="00762346" w:rsidRDefault="00762346" w:rsidP="00F36BD9">
      <w:pPr>
        <w:ind w:left="5040"/>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662"/>
        <w:gridCol w:w="5449"/>
        <w:gridCol w:w="1044"/>
        <w:gridCol w:w="793"/>
        <w:gridCol w:w="1055"/>
        <w:gridCol w:w="1055"/>
        <w:gridCol w:w="958"/>
      </w:tblGrid>
      <w:tr w:rsidR="00D069D4" w14:paraId="0C0CA5D2" w14:textId="77777777" w:rsidTr="3718AF7B">
        <w:trPr>
          <w:cantSplit/>
        </w:trPr>
        <w:tc>
          <w:tcPr>
            <w:tcW w:w="5000" w:type="pct"/>
            <w:gridSpan w:val="7"/>
            <w:tcBorders>
              <w:top w:val="nil"/>
              <w:left w:val="nil"/>
              <w:bottom w:val="single" w:sz="2" w:space="0" w:color="auto"/>
              <w:right w:val="nil"/>
            </w:tcBorders>
          </w:tcPr>
          <w:p w14:paraId="751D7EDB" w14:textId="77777777" w:rsidR="00F36BD9" w:rsidRDefault="00F36BD9" w:rsidP="0074322D"/>
          <w:p w14:paraId="1C8F0D2C" w14:textId="77777777" w:rsidR="00F36BD9" w:rsidRDefault="00F36BD9" w:rsidP="0074322D"/>
          <w:p w14:paraId="742BCD63" w14:textId="77777777" w:rsidR="00D069D4" w:rsidRPr="00762346" w:rsidRDefault="3718AF7B" w:rsidP="0074322D">
            <w:pPr>
              <w:rPr>
                <w:b/>
              </w:rPr>
            </w:pPr>
            <w:r w:rsidRPr="00762346">
              <w:rPr>
                <w:b/>
              </w:rPr>
              <w:t xml:space="preserve">Please indicate whether you agree or disagree with the following statements as it relates to each Standard.  </w:t>
            </w:r>
          </w:p>
          <w:p w14:paraId="39F4145F" w14:textId="2B1C0B3D" w:rsidR="00611A39" w:rsidRPr="00AA1C3D" w:rsidRDefault="00D37E91" w:rsidP="0074322D">
            <w:pPr>
              <w:rPr>
                <w:bCs/>
              </w:rPr>
            </w:pPr>
            <w:r w:rsidRPr="00762346">
              <w:rPr>
                <w:b/>
              </w:rPr>
              <w:t>[</w:t>
            </w:r>
            <w:r w:rsidR="00611A39" w:rsidRPr="00762346">
              <w:rPr>
                <w:b/>
              </w:rPr>
              <w:t>Each statement is accompanied by its corresponding Standard listed within the parenthesis.</w:t>
            </w:r>
            <w:r w:rsidRPr="00762346">
              <w:rPr>
                <w:b/>
              </w:rPr>
              <w:t>]</w:t>
            </w:r>
            <w:r w:rsidR="0072252C">
              <w:t xml:space="preserve"> </w:t>
            </w:r>
          </w:p>
        </w:tc>
      </w:tr>
      <w:tr w:rsidR="00D069D4" w14:paraId="60EC18D5" w14:textId="77777777" w:rsidTr="00A04D77">
        <w:trPr>
          <w:cantSplit/>
        </w:trPr>
        <w:tc>
          <w:tcPr>
            <w:tcW w:w="2772" w:type="pct"/>
            <w:gridSpan w:val="2"/>
            <w:tcBorders>
              <w:top w:val="single" w:sz="2" w:space="0" w:color="auto"/>
              <w:left w:val="single" w:sz="2" w:space="0" w:color="auto"/>
              <w:bottom w:val="single" w:sz="2" w:space="0" w:color="auto"/>
              <w:right w:val="single" w:sz="2" w:space="0" w:color="auto"/>
            </w:tcBorders>
          </w:tcPr>
          <w:p w14:paraId="6AA7AC69" w14:textId="77777777" w:rsidR="00ED0BED" w:rsidRDefault="00ED0BED" w:rsidP="00B26528">
            <w:pPr>
              <w:pStyle w:val="Heading4"/>
            </w:pPr>
          </w:p>
          <w:p w14:paraId="42C01872" w14:textId="77777777" w:rsidR="00ED0BED" w:rsidRDefault="00B26528" w:rsidP="00B26528">
            <w:pPr>
              <w:pStyle w:val="Heading4"/>
            </w:pPr>
            <w:r>
              <w:t>Standard</w:t>
            </w:r>
            <w:r w:rsidR="00D069D4">
              <w:t xml:space="preserve"> 1: </w:t>
            </w:r>
          </w:p>
          <w:p w14:paraId="188BDEDC" w14:textId="7EC622EA" w:rsidR="00D069D4" w:rsidRPr="00B26528" w:rsidRDefault="000B4176" w:rsidP="00B26528">
            <w:pPr>
              <w:pStyle w:val="Heading4"/>
            </w:pPr>
            <w:r>
              <w:t>Mission, Academic Quality and Institutional Effectiveness, and Integrity</w:t>
            </w:r>
          </w:p>
        </w:tc>
        <w:tc>
          <w:tcPr>
            <w:tcW w:w="474" w:type="pct"/>
            <w:tcBorders>
              <w:top w:val="single" w:sz="2" w:space="0" w:color="auto"/>
              <w:left w:val="single" w:sz="2" w:space="0" w:color="auto"/>
              <w:bottom w:val="single" w:sz="2" w:space="0" w:color="auto"/>
              <w:right w:val="single" w:sz="2" w:space="0" w:color="auto"/>
            </w:tcBorders>
            <w:vAlign w:val="bottom"/>
          </w:tcPr>
          <w:p w14:paraId="29A17954" w14:textId="77777777" w:rsidR="00D069D4" w:rsidRDefault="00D069D4">
            <w:pPr>
              <w:jc w:val="center"/>
              <w:rPr>
                <w:b/>
                <w:bCs/>
                <w:sz w:val="22"/>
              </w:rPr>
            </w:pPr>
            <w:r>
              <w:rPr>
                <w:b/>
                <w:bCs/>
                <w:sz w:val="22"/>
              </w:rPr>
              <w:t>Strongly Agree</w:t>
            </w:r>
          </w:p>
        </w:tc>
        <w:tc>
          <w:tcPr>
            <w:tcW w:w="360" w:type="pct"/>
            <w:tcBorders>
              <w:top w:val="single" w:sz="2" w:space="0" w:color="auto"/>
              <w:left w:val="single" w:sz="2" w:space="0" w:color="auto"/>
              <w:bottom w:val="single" w:sz="2" w:space="0" w:color="auto"/>
              <w:right w:val="single" w:sz="2" w:space="0" w:color="auto"/>
            </w:tcBorders>
            <w:vAlign w:val="bottom"/>
          </w:tcPr>
          <w:p w14:paraId="5CBC2846" w14:textId="77777777" w:rsidR="00D069D4" w:rsidRDefault="00D069D4">
            <w:pPr>
              <w:jc w:val="center"/>
              <w:rPr>
                <w:b/>
                <w:bCs/>
                <w:sz w:val="22"/>
              </w:rPr>
            </w:pPr>
            <w:r>
              <w:rPr>
                <w:b/>
                <w:bCs/>
                <w:sz w:val="22"/>
              </w:rPr>
              <w:t>Agree</w:t>
            </w:r>
          </w:p>
        </w:tc>
        <w:tc>
          <w:tcPr>
            <w:tcW w:w="479" w:type="pct"/>
            <w:tcBorders>
              <w:top w:val="single" w:sz="2" w:space="0" w:color="auto"/>
              <w:left w:val="single" w:sz="2" w:space="0" w:color="auto"/>
              <w:bottom w:val="single" w:sz="2" w:space="0" w:color="auto"/>
              <w:right w:val="single" w:sz="2" w:space="0" w:color="auto"/>
            </w:tcBorders>
            <w:vAlign w:val="bottom"/>
          </w:tcPr>
          <w:p w14:paraId="12A916FF" w14:textId="77777777" w:rsidR="00D069D4" w:rsidRDefault="00D069D4">
            <w:pPr>
              <w:jc w:val="center"/>
              <w:rPr>
                <w:b/>
                <w:bCs/>
                <w:sz w:val="22"/>
              </w:rPr>
            </w:pPr>
            <w:r>
              <w:rPr>
                <w:b/>
                <w:bCs/>
                <w:sz w:val="22"/>
              </w:rPr>
              <w:t>Disagree</w:t>
            </w:r>
          </w:p>
        </w:tc>
        <w:tc>
          <w:tcPr>
            <w:tcW w:w="479" w:type="pct"/>
            <w:tcBorders>
              <w:top w:val="single" w:sz="2" w:space="0" w:color="auto"/>
              <w:left w:val="single" w:sz="2" w:space="0" w:color="auto"/>
              <w:bottom w:val="single" w:sz="2" w:space="0" w:color="auto"/>
              <w:right w:val="double" w:sz="12" w:space="0" w:color="auto"/>
            </w:tcBorders>
            <w:vAlign w:val="bottom"/>
          </w:tcPr>
          <w:p w14:paraId="46A75F77" w14:textId="77777777" w:rsidR="00D069D4" w:rsidRDefault="00D069D4">
            <w:pPr>
              <w:jc w:val="center"/>
              <w:rPr>
                <w:b/>
                <w:bCs/>
                <w:sz w:val="22"/>
              </w:rPr>
            </w:pPr>
            <w:r>
              <w:rPr>
                <w:b/>
                <w:bCs/>
                <w:sz w:val="22"/>
              </w:rPr>
              <w:t>Strongly Disagree</w:t>
            </w:r>
          </w:p>
        </w:tc>
        <w:tc>
          <w:tcPr>
            <w:tcW w:w="435" w:type="pct"/>
            <w:tcBorders>
              <w:top w:val="single" w:sz="2" w:space="0" w:color="auto"/>
              <w:left w:val="double" w:sz="12" w:space="0" w:color="auto"/>
              <w:bottom w:val="single" w:sz="2" w:space="0" w:color="auto"/>
              <w:right w:val="single" w:sz="2" w:space="0" w:color="auto"/>
            </w:tcBorders>
            <w:vAlign w:val="bottom"/>
          </w:tcPr>
          <w:p w14:paraId="1E327327" w14:textId="77777777" w:rsidR="00D069D4" w:rsidRDefault="00D069D4">
            <w:pPr>
              <w:jc w:val="center"/>
              <w:rPr>
                <w:b/>
                <w:bCs/>
                <w:sz w:val="22"/>
              </w:rPr>
            </w:pPr>
            <w:r>
              <w:rPr>
                <w:b/>
                <w:bCs/>
                <w:sz w:val="22"/>
              </w:rPr>
              <w:t>Don’t Know/ Doesn’t Apply</w:t>
            </w:r>
          </w:p>
        </w:tc>
      </w:tr>
      <w:tr w:rsidR="00D069D4" w14:paraId="6160E50E" w14:textId="77777777" w:rsidTr="00A04D77">
        <w:tc>
          <w:tcPr>
            <w:tcW w:w="300" w:type="pct"/>
            <w:tcBorders>
              <w:top w:val="single" w:sz="2" w:space="0" w:color="auto"/>
              <w:left w:val="single" w:sz="2" w:space="0" w:color="auto"/>
              <w:bottom w:val="single" w:sz="2" w:space="0" w:color="auto"/>
              <w:right w:val="single" w:sz="2" w:space="0" w:color="auto"/>
            </w:tcBorders>
          </w:tcPr>
          <w:p w14:paraId="376A8205" w14:textId="5065D163" w:rsidR="00D069D4" w:rsidRPr="00903408" w:rsidRDefault="00D069D4">
            <w:pPr>
              <w:jc w:val="right"/>
              <w:rPr>
                <w:b/>
              </w:rPr>
            </w:pPr>
          </w:p>
        </w:tc>
        <w:tc>
          <w:tcPr>
            <w:tcW w:w="2473" w:type="pct"/>
            <w:tcBorders>
              <w:top w:val="single" w:sz="2" w:space="0" w:color="auto"/>
              <w:left w:val="single" w:sz="2" w:space="0" w:color="auto"/>
              <w:bottom w:val="single" w:sz="2" w:space="0" w:color="auto"/>
              <w:right w:val="single" w:sz="2" w:space="0" w:color="auto"/>
            </w:tcBorders>
          </w:tcPr>
          <w:p w14:paraId="51270E23" w14:textId="16CCA008" w:rsidR="00D069D4" w:rsidRDefault="0006464B" w:rsidP="004B6D8B">
            <w:r>
              <w:t>The college</w:t>
            </w:r>
            <w:r w:rsidR="004B6D8B">
              <w:t xml:space="preserve"> mission statement </w:t>
            </w:r>
            <w:r w:rsidR="003506DA">
              <w:t>is used to guide</w:t>
            </w:r>
            <w:r w:rsidR="004B6D8B">
              <w:t xml:space="preserve"> institutional </w:t>
            </w:r>
            <w:r w:rsidR="3718AF7B">
              <w:t>planning and resource prioritization.</w:t>
            </w:r>
            <w:r w:rsidR="004B6D8B">
              <w:t xml:space="preserve"> (I.A.3.)</w:t>
            </w:r>
          </w:p>
        </w:tc>
        <w:tc>
          <w:tcPr>
            <w:tcW w:w="474" w:type="pct"/>
            <w:tcBorders>
              <w:top w:val="single" w:sz="2" w:space="0" w:color="auto"/>
              <w:left w:val="single" w:sz="2" w:space="0" w:color="auto"/>
              <w:bottom w:val="single" w:sz="2" w:space="0" w:color="auto"/>
              <w:right w:val="single" w:sz="2" w:space="0" w:color="auto"/>
            </w:tcBorders>
            <w:vAlign w:val="center"/>
          </w:tcPr>
          <w:p w14:paraId="4AA90444" w14:textId="2BE59598" w:rsidR="00D069D4" w:rsidRDefault="00D069D4">
            <w:pPr>
              <w:jc w:val="center"/>
            </w:pPr>
          </w:p>
        </w:tc>
        <w:tc>
          <w:tcPr>
            <w:tcW w:w="360" w:type="pct"/>
            <w:tcBorders>
              <w:top w:val="single" w:sz="2" w:space="0" w:color="auto"/>
              <w:left w:val="single" w:sz="2" w:space="0" w:color="auto"/>
              <w:bottom w:val="single" w:sz="2" w:space="0" w:color="auto"/>
              <w:right w:val="single" w:sz="2" w:space="0" w:color="auto"/>
            </w:tcBorders>
            <w:vAlign w:val="center"/>
          </w:tcPr>
          <w:p w14:paraId="7326C1C0" w14:textId="2B7112A9" w:rsidR="00D069D4" w:rsidRDefault="00D069D4">
            <w:pPr>
              <w:jc w:val="center"/>
            </w:pPr>
          </w:p>
        </w:tc>
        <w:tc>
          <w:tcPr>
            <w:tcW w:w="479" w:type="pct"/>
            <w:tcBorders>
              <w:top w:val="single" w:sz="2" w:space="0" w:color="auto"/>
              <w:left w:val="single" w:sz="2" w:space="0" w:color="auto"/>
              <w:bottom w:val="single" w:sz="2" w:space="0" w:color="auto"/>
              <w:right w:val="single" w:sz="2" w:space="0" w:color="auto"/>
            </w:tcBorders>
            <w:vAlign w:val="center"/>
          </w:tcPr>
          <w:p w14:paraId="4B08AF2F" w14:textId="07D5AD96" w:rsidR="00D069D4" w:rsidRDefault="00D069D4">
            <w:pPr>
              <w:jc w:val="center"/>
            </w:pPr>
          </w:p>
        </w:tc>
        <w:tc>
          <w:tcPr>
            <w:tcW w:w="479" w:type="pct"/>
            <w:tcBorders>
              <w:top w:val="single" w:sz="2" w:space="0" w:color="auto"/>
              <w:left w:val="single" w:sz="2" w:space="0" w:color="auto"/>
              <w:bottom w:val="single" w:sz="2" w:space="0" w:color="auto"/>
              <w:right w:val="double" w:sz="12" w:space="0" w:color="auto"/>
            </w:tcBorders>
            <w:vAlign w:val="center"/>
          </w:tcPr>
          <w:p w14:paraId="69F8E21A" w14:textId="723C2148" w:rsidR="00D069D4" w:rsidRDefault="00D069D4">
            <w:pPr>
              <w:jc w:val="center"/>
            </w:pPr>
          </w:p>
        </w:tc>
        <w:tc>
          <w:tcPr>
            <w:tcW w:w="435" w:type="pct"/>
            <w:tcBorders>
              <w:top w:val="single" w:sz="2" w:space="0" w:color="auto"/>
              <w:left w:val="double" w:sz="12" w:space="0" w:color="auto"/>
              <w:bottom w:val="single" w:sz="2" w:space="0" w:color="auto"/>
              <w:right w:val="single" w:sz="2" w:space="0" w:color="auto"/>
            </w:tcBorders>
            <w:vAlign w:val="center"/>
          </w:tcPr>
          <w:p w14:paraId="12C4F9C3" w14:textId="3A9E9EBA" w:rsidR="00D069D4" w:rsidRDefault="00D069D4">
            <w:pPr>
              <w:jc w:val="center"/>
            </w:pPr>
          </w:p>
        </w:tc>
      </w:tr>
      <w:tr w:rsidR="000C2989" w14:paraId="73B60F6B" w14:textId="77777777" w:rsidTr="00A04D77">
        <w:tc>
          <w:tcPr>
            <w:tcW w:w="300" w:type="pct"/>
            <w:tcBorders>
              <w:top w:val="single" w:sz="2" w:space="0" w:color="auto"/>
              <w:left w:val="single" w:sz="2" w:space="0" w:color="auto"/>
              <w:bottom w:val="single" w:sz="2" w:space="0" w:color="auto"/>
              <w:right w:val="single" w:sz="2" w:space="0" w:color="auto"/>
            </w:tcBorders>
          </w:tcPr>
          <w:p w14:paraId="25092E64" w14:textId="2549F6E8" w:rsidR="000C2989" w:rsidRPr="3718AF7B" w:rsidRDefault="000C2989" w:rsidP="000C2989">
            <w:pPr>
              <w:jc w:val="right"/>
              <w:rPr>
                <w:b/>
                <w:bCs/>
              </w:rPr>
            </w:pPr>
          </w:p>
        </w:tc>
        <w:tc>
          <w:tcPr>
            <w:tcW w:w="2473" w:type="pct"/>
            <w:tcBorders>
              <w:top w:val="single" w:sz="2" w:space="0" w:color="auto"/>
              <w:left w:val="single" w:sz="2" w:space="0" w:color="auto"/>
              <w:bottom w:val="single" w:sz="2" w:space="0" w:color="auto"/>
              <w:right w:val="single" w:sz="2" w:space="0" w:color="auto"/>
            </w:tcBorders>
          </w:tcPr>
          <w:p w14:paraId="6C458007" w14:textId="58C23553" w:rsidR="000C2989" w:rsidRPr="3718AF7B" w:rsidRDefault="0006464B" w:rsidP="000C2989">
            <w:r>
              <w:t>The college</w:t>
            </w:r>
            <w:r w:rsidR="000C2989">
              <w:t xml:space="preserve"> mission statement is reviewed and updated as necessary. (I.A.4.)</w:t>
            </w:r>
          </w:p>
        </w:tc>
        <w:tc>
          <w:tcPr>
            <w:tcW w:w="474" w:type="pct"/>
            <w:tcBorders>
              <w:top w:val="single" w:sz="2" w:space="0" w:color="auto"/>
              <w:left w:val="single" w:sz="2" w:space="0" w:color="auto"/>
              <w:bottom w:val="single" w:sz="2" w:space="0" w:color="auto"/>
              <w:right w:val="single" w:sz="2" w:space="0" w:color="auto"/>
            </w:tcBorders>
            <w:vAlign w:val="center"/>
          </w:tcPr>
          <w:p w14:paraId="414D743E" w14:textId="7F034E8E" w:rsidR="000C2989" w:rsidRDefault="000C2989" w:rsidP="000C2989">
            <w:pPr>
              <w:jc w:val="center"/>
            </w:pPr>
          </w:p>
        </w:tc>
        <w:tc>
          <w:tcPr>
            <w:tcW w:w="360" w:type="pct"/>
            <w:tcBorders>
              <w:top w:val="single" w:sz="2" w:space="0" w:color="auto"/>
              <w:left w:val="single" w:sz="2" w:space="0" w:color="auto"/>
              <w:bottom w:val="single" w:sz="2" w:space="0" w:color="auto"/>
              <w:right w:val="single" w:sz="2" w:space="0" w:color="auto"/>
            </w:tcBorders>
            <w:vAlign w:val="center"/>
          </w:tcPr>
          <w:p w14:paraId="53715759" w14:textId="68FE4E00" w:rsidR="000C2989" w:rsidRDefault="000C2989" w:rsidP="000C2989">
            <w:pPr>
              <w:jc w:val="center"/>
            </w:pPr>
          </w:p>
        </w:tc>
        <w:tc>
          <w:tcPr>
            <w:tcW w:w="479" w:type="pct"/>
            <w:tcBorders>
              <w:top w:val="single" w:sz="2" w:space="0" w:color="auto"/>
              <w:left w:val="single" w:sz="2" w:space="0" w:color="auto"/>
              <w:bottom w:val="single" w:sz="2" w:space="0" w:color="auto"/>
              <w:right w:val="single" w:sz="2" w:space="0" w:color="auto"/>
            </w:tcBorders>
            <w:vAlign w:val="center"/>
          </w:tcPr>
          <w:p w14:paraId="3E30CF98" w14:textId="366C04BB" w:rsidR="000C2989" w:rsidRDefault="000C2989" w:rsidP="000C2989">
            <w:pPr>
              <w:jc w:val="center"/>
            </w:pPr>
          </w:p>
        </w:tc>
        <w:tc>
          <w:tcPr>
            <w:tcW w:w="479" w:type="pct"/>
            <w:tcBorders>
              <w:top w:val="single" w:sz="2" w:space="0" w:color="auto"/>
              <w:left w:val="single" w:sz="2" w:space="0" w:color="auto"/>
              <w:bottom w:val="single" w:sz="2" w:space="0" w:color="auto"/>
              <w:right w:val="double" w:sz="12" w:space="0" w:color="auto"/>
            </w:tcBorders>
            <w:vAlign w:val="center"/>
          </w:tcPr>
          <w:p w14:paraId="7198C106" w14:textId="5DBCFE13" w:rsidR="000C2989" w:rsidRDefault="000C2989" w:rsidP="000C2989">
            <w:pPr>
              <w:jc w:val="center"/>
            </w:pPr>
          </w:p>
        </w:tc>
        <w:tc>
          <w:tcPr>
            <w:tcW w:w="435" w:type="pct"/>
            <w:tcBorders>
              <w:top w:val="single" w:sz="2" w:space="0" w:color="auto"/>
              <w:left w:val="double" w:sz="12" w:space="0" w:color="auto"/>
              <w:bottom w:val="single" w:sz="2" w:space="0" w:color="auto"/>
              <w:right w:val="single" w:sz="2" w:space="0" w:color="auto"/>
            </w:tcBorders>
            <w:vAlign w:val="center"/>
          </w:tcPr>
          <w:p w14:paraId="0C31F5F9" w14:textId="21A8A48A" w:rsidR="000C2989" w:rsidRDefault="000C2989" w:rsidP="000C2989">
            <w:pPr>
              <w:jc w:val="center"/>
            </w:pPr>
          </w:p>
        </w:tc>
      </w:tr>
      <w:tr w:rsidR="002A6A4C" w14:paraId="2FD7328E" w14:textId="77777777" w:rsidTr="00A04D77">
        <w:tc>
          <w:tcPr>
            <w:tcW w:w="300" w:type="pct"/>
            <w:tcBorders>
              <w:top w:val="single" w:sz="2" w:space="0" w:color="auto"/>
              <w:left w:val="single" w:sz="2" w:space="0" w:color="auto"/>
              <w:bottom w:val="single" w:sz="2" w:space="0" w:color="auto"/>
              <w:right w:val="single" w:sz="2" w:space="0" w:color="auto"/>
            </w:tcBorders>
          </w:tcPr>
          <w:p w14:paraId="71B62D7B" w14:textId="484A7857" w:rsidR="002A6A4C" w:rsidRPr="3718AF7B" w:rsidRDefault="002A6A4C" w:rsidP="002A6A4C">
            <w:pPr>
              <w:jc w:val="right"/>
              <w:rPr>
                <w:b/>
                <w:bCs/>
              </w:rPr>
            </w:pPr>
          </w:p>
        </w:tc>
        <w:tc>
          <w:tcPr>
            <w:tcW w:w="2473" w:type="pct"/>
            <w:tcBorders>
              <w:top w:val="single" w:sz="2" w:space="0" w:color="auto"/>
              <w:left w:val="single" w:sz="2" w:space="0" w:color="auto"/>
              <w:bottom w:val="single" w:sz="2" w:space="0" w:color="auto"/>
              <w:right w:val="single" w:sz="2" w:space="0" w:color="auto"/>
            </w:tcBorders>
          </w:tcPr>
          <w:p w14:paraId="74FBB753" w14:textId="0C7C60C7" w:rsidR="002A6A4C" w:rsidRDefault="002A6A4C" w:rsidP="0074322D">
            <w:r w:rsidRPr="3718AF7B">
              <w:t>The colleg</w:t>
            </w:r>
            <w:r w:rsidR="0006464B">
              <w:t>e</w:t>
            </w:r>
            <w:r w:rsidRPr="3718AF7B">
              <w:t xml:space="preserve"> </w:t>
            </w:r>
            <w:r w:rsidR="008D086A">
              <w:t>maintains</w:t>
            </w:r>
            <w:r w:rsidR="0074322D">
              <w:t xml:space="preserve"> ongoing</w:t>
            </w:r>
            <w:r w:rsidRPr="3718AF7B">
              <w:t xml:space="preserve"> dialogue about the continuous improvement of student learning and institutional processes. </w:t>
            </w:r>
            <w:r>
              <w:t>(I.B.1.)</w:t>
            </w:r>
          </w:p>
        </w:tc>
        <w:tc>
          <w:tcPr>
            <w:tcW w:w="474" w:type="pct"/>
            <w:tcBorders>
              <w:top w:val="single" w:sz="2" w:space="0" w:color="auto"/>
              <w:left w:val="single" w:sz="2" w:space="0" w:color="auto"/>
              <w:bottom w:val="single" w:sz="2" w:space="0" w:color="auto"/>
              <w:right w:val="single" w:sz="2" w:space="0" w:color="auto"/>
            </w:tcBorders>
            <w:vAlign w:val="center"/>
          </w:tcPr>
          <w:p w14:paraId="77B4DDDD" w14:textId="59600A6E" w:rsidR="002A6A4C" w:rsidRDefault="002A6A4C" w:rsidP="002A6A4C">
            <w:pPr>
              <w:jc w:val="center"/>
            </w:pPr>
          </w:p>
        </w:tc>
        <w:tc>
          <w:tcPr>
            <w:tcW w:w="360" w:type="pct"/>
            <w:tcBorders>
              <w:top w:val="single" w:sz="2" w:space="0" w:color="auto"/>
              <w:left w:val="single" w:sz="2" w:space="0" w:color="auto"/>
              <w:bottom w:val="single" w:sz="2" w:space="0" w:color="auto"/>
              <w:right w:val="single" w:sz="2" w:space="0" w:color="auto"/>
            </w:tcBorders>
            <w:vAlign w:val="center"/>
          </w:tcPr>
          <w:p w14:paraId="70B06B15" w14:textId="4626CBAA" w:rsidR="002A6A4C" w:rsidRDefault="002A6A4C" w:rsidP="002A6A4C">
            <w:pPr>
              <w:jc w:val="center"/>
            </w:pPr>
          </w:p>
        </w:tc>
        <w:tc>
          <w:tcPr>
            <w:tcW w:w="479" w:type="pct"/>
            <w:tcBorders>
              <w:top w:val="single" w:sz="2" w:space="0" w:color="auto"/>
              <w:left w:val="single" w:sz="2" w:space="0" w:color="auto"/>
              <w:bottom w:val="single" w:sz="2" w:space="0" w:color="auto"/>
              <w:right w:val="single" w:sz="2" w:space="0" w:color="auto"/>
            </w:tcBorders>
            <w:vAlign w:val="center"/>
          </w:tcPr>
          <w:p w14:paraId="3B08F1F3" w14:textId="190A95F0" w:rsidR="002A6A4C" w:rsidRDefault="002A6A4C" w:rsidP="002A6A4C">
            <w:pPr>
              <w:jc w:val="center"/>
            </w:pPr>
          </w:p>
        </w:tc>
        <w:tc>
          <w:tcPr>
            <w:tcW w:w="479" w:type="pct"/>
            <w:tcBorders>
              <w:top w:val="single" w:sz="2" w:space="0" w:color="auto"/>
              <w:left w:val="single" w:sz="2" w:space="0" w:color="auto"/>
              <w:bottom w:val="single" w:sz="2" w:space="0" w:color="auto"/>
              <w:right w:val="double" w:sz="12" w:space="0" w:color="auto"/>
            </w:tcBorders>
            <w:vAlign w:val="center"/>
          </w:tcPr>
          <w:p w14:paraId="6136D1B7" w14:textId="6AD56EDA" w:rsidR="002A6A4C" w:rsidRDefault="002A6A4C" w:rsidP="002A6A4C">
            <w:pPr>
              <w:jc w:val="center"/>
            </w:pPr>
          </w:p>
        </w:tc>
        <w:tc>
          <w:tcPr>
            <w:tcW w:w="435" w:type="pct"/>
            <w:tcBorders>
              <w:top w:val="single" w:sz="2" w:space="0" w:color="auto"/>
              <w:left w:val="double" w:sz="12" w:space="0" w:color="auto"/>
              <w:bottom w:val="single" w:sz="2" w:space="0" w:color="auto"/>
              <w:right w:val="single" w:sz="2" w:space="0" w:color="auto"/>
            </w:tcBorders>
            <w:vAlign w:val="center"/>
          </w:tcPr>
          <w:p w14:paraId="0F183C8A" w14:textId="3CE9A7C1" w:rsidR="002A6A4C" w:rsidRDefault="002A6A4C" w:rsidP="002A6A4C">
            <w:pPr>
              <w:jc w:val="center"/>
            </w:pPr>
          </w:p>
        </w:tc>
      </w:tr>
      <w:tr w:rsidR="009B7512" w14:paraId="27D64CC1" w14:textId="77777777" w:rsidTr="00A04D77">
        <w:tc>
          <w:tcPr>
            <w:tcW w:w="300" w:type="pct"/>
            <w:tcBorders>
              <w:top w:val="single" w:sz="2" w:space="0" w:color="auto"/>
              <w:left w:val="single" w:sz="2" w:space="0" w:color="auto"/>
              <w:bottom w:val="single" w:sz="2" w:space="0" w:color="auto"/>
              <w:right w:val="single" w:sz="2" w:space="0" w:color="auto"/>
            </w:tcBorders>
          </w:tcPr>
          <w:p w14:paraId="5F726441" w14:textId="2191EC63" w:rsidR="009B7512" w:rsidRPr="3718AF7B" w:rsidRDefault="009B7512" w:rsidP="009B7512">
            <w:pPr>
              <w:jc w:val="right"/>
              <w:rPr>
                <w:b/>
                <w:bCs/>
              </w:rPr>
            </w:pPr>
          </w:p>
        </w:tc>
        <w:tc>
          <w:tcPr>
            <w:tcW w:w="2473" w:type="pct"/>
            <w:tcBorders>
              <w:top w:val="single" w:sz="2" w:space="0" w:color="auto"/>
              <w:left w:val="single" w:sz="2" w:space="0" w:color="auto"/>
              <w:bottom w:val="single" w:sz="2" w:space="0" w:color="auto"/>
              <w:right w:val="single" w:sz="2" w:space="0" w:color="auto"/>
            </w:tcBorders>
          </w:tcPr>
          <w:p w14:paraId="427CEE73" w14:textId="61D09C20" w:rsidR="009B7512" w:rsidRDefault="0006464B" w:rsidP="009B7512">
            <w:r>
              <w:t>The college</w:t>
            </w:r>
            <w:r w:rsidR="009B7512">
              <w:t xml:space="preserve"> reviews student data to identify achievement gaps. (I.B.4.)</w:t>
            </w:r>
          </w:p>
        </w:tc>
        <w:tc>
          <w:tcPr>
            <w:tcW w:w="474" w:type="pct"/>
            <w:tcBorders>
              <w:top w:val="single" w:sz="2" w:space="0" w:color="auto"/>
              <w:left w:val="single" w:sz="2" w:space="0" w:color="auto"/>
              <w:bottom w:val="single" w:sz="2" w:space="0" w:color="auto"/>
              <w:right w:val="single" w:sz="2" w:space="0" w:color="auto"/>
            </w:tcBorders>
            <w:vAlign w:val="center"/>
          </w:tcPr>
          <w:p w14:paraId="4DD48DA4" w14:textId="52690BD9" w:rsidR="009B7512" w:rsidRDefault="009B7512" w:rsidP="009B7512">
            <w:pPr>
              <w:jc w:val="center"/>
            </w:pPr>
          </w:p>
        </w:tc>
        <w:tc>
          <w:tcPr>
            <w:tcW w:w="360" w:type="pct"/>
            <w:tcBorders>
              <w:top w:val="single" w:sz="2" w:space="0" w:color="auto"/>
              <w:left w:val="single" w:sz="2" w:space="0" w:color="auto"/>
              <w:bottom w:val="single" w:sz="2" w:space="0" w:color="auto"/>
              <w:right w:val="single" w:sz="2" w:space="0" w:color="auto"/>
            </w:tcBorders>
            <w:vAlign w:val="center"/>
          </w:tcPr>
          <w:p w14:paraId="6E4A9A93" w14:textId="64635963" w:rsidR="009B7512" w:rsidRDefault="009B7512" w:rsidP="009B7512">
            <w:pPr>
              <w:jc w:val="center"/>
            </w:pPr>
          </w:p>
        </w:tc>
        <w:tc>
          <w:tcPr>
            <w:tcW w:w="479" w:type="pct"/>
            <w:tcBorders>
              <w:top w:val="single" w:sz="2" w:space="0" w:color="auto"/>
              <w:left w:val="single" w:sz="2" w:space="0" w:color="auto"/>
              <w:bottom w:val="single" w:sz="2" w:space="0" w:color="auto"/>
              <w:right w:val="single" w:sz="2" w:space="0" w:color="auto"/>
            </w:tcBorders>
            <w:vAlign w:val="center"/>
          </w:tcPr>
          <w:p w14:paraId="3F18FCFA" w14:textId="3C31FA7D" w:rsidR="009B7512" w:rsidRDefault="009B7512" w:rsidP="009B7512">
            <w:pPr>
              <w:jc w:val="center"/>
            </w:pPr>
          </w:p>
        </w:tc>
        <w:tc>
          <w:tcPr>
            <w:tcW w:w="479" w:type="pct"/>
            <w:tcBorders>
              <w:top w:val="single" w:sz="2" w:space="0" w:color="auto"/>
              <w:left w:val="single" w:sz="2" w:space="0" w:color="auto"/>
              <w:bottom w:val="single" w:sz="2" w:space="0" w:color="auto"/>
              <w:right w:val="double" w:sz="12" w:space="0" w:color="auto"/>
            </w:tcBorders>
            <w:vAlign w:val="center"/>
          </w:tcPr>
          <w:p w14:paraId="3CADDB29" w14:textId="592A05EB" w:rsidR="009B7512" w:rsidRDefault="009B7512" w:rsidP="009B7512">
            <w:pPr>
              <w:jc w:val="center"/>
            </w:pPr>
          </w:p>
        </w:tc>
        <w:tc>
          <w:tcPr>
            <w:tcW w:w="435" w:type="pct"/>
            <w:tcBorders>
              <w:top w:val="single" w:sz="2" w:space="0" w:color="auto"/>
              <w:left w:val="double" w:sz="12" w:space="0" w:color="auto"/>
              <w:bottom w:val="single" w:sz="2" w:space="0" w:color="auto"/>
              <w:right w:val="single" w:sz="2" w:space="0" w:color="auto"/>
            </w:tcBorders>
            <w:vAlign w:val="center"/>
          </w:tcPr>
          <w:p w14:paraId="74BD93A6" w14:textId="547CF759" w:rsidR="009B7512" w:rsidRDefault="009B7512" w:rsidP="009B7512">
            <w:pPr>
              <w:jc w:val="center"/>
            </w:pPr>
          </w:p>
        </w:tc>
      </w:tr>
      <w:tr w:rsidR="009F430F" w14:paraId="668AAA86" w14:textId="77777777" w:rsidTr="00A04D77">
        <w:tc>
          <w:tcPr>
            <w:tcW w:w="300" w:type="pct"/>
            <w:tcBorders>
              <w:top w:val="single" w:sz="2" w:space="0" w:color="auto"/>
              <w:left w:val="single" w:sz="2" w:space="0" w:color="auto"/>
              <w:bottom w:val="single" w:sz="2" w:space="0" w:color="auto"/>
              <w:right w:val="single" w:sz="2" w:space="0" w:color="auto"/>
            </w:tcBorders>
          </w:tcPr>
          <w:p w14:paraId="6A6CAE77" w14:textId="76265E17" w:rsidR="009F430F" w:rsidRPr="3718AF7B" w:rsidRDefault="009F430F" w:rsidP="009F430F">
            <w:pPr>
              <w:jc w:val="right"/>
              <w:rPr>
                <w:b/>
                <w:bCs/>
              </w:rPr>
            </w:pPr>
          </w:p>
        </w:tc>
        <w:tc>
          <w:tcPr>
            <w:tcW w:w="2473" w:type="pct"/>
            <w:tcBorders>
              <w:top w:val="single" w:sz="2" w:space="0" w:color="auto"/>
              <w:left w:val="single" w:sz="2" w:space="0" w:color="auto"/>
              <w:bottom w:val="single" w:sz="2" w:space="0" w:color="auto"/>
              <w:right w:val="single" w:sz="2" w:space="0" w:color="auto"/>
            </w:tcBorders>
          </w:tcPr>
          <w:p w14:paraId="666E05E3" w14:textId="47AABDF9" w:rsidR="009F430F" w:rsidRDefault="0006464B" w:rsidP="00C1013E">
            <w:r>
              <w:t>The college</w:t>
            </w:r>
            <w:r w:rsidR="009F430F">
              <w:t xml:space="preserve"> reviews data to identify and evaluate strategies </w:t>
            </w:r>
            <w:r w:rsidR="00C1013E">
              <w:t>promoting</w:t>
            </w:r>
            <w:r w:rsidR="009F430F">
              <w:t xml:space="preserve"> equity in student outcomes. (I.B.6.)</w:t>
            </w:r>
          </w:p>
        </w:tc>
        <w:tc>
          <w:tcPr>
            <w:tcW w:w="474" w:type="pct"/>
            <w:tcBorders>
              <w:top w:val="single" w:sz="2" w:space="0" w:color="auto"/>
              <w:left w:val="single" w:sz="2" w:space="0" w:color="auto"/>
              <w:bottom w:val="single" w:sz="2" w:space="0" w:color="auto"/>
              <w:right w:val="single" w:sz="2" w:space="0" w:color="auto"/>
            </w:tcBorders>
            <w:vAlign w:val="center"/>
          </w:tcPr>
          <w:p w14:paraId="25E4BC91" w14:textId="6FAD40EB" w:rsidR="009F430F" w:rsidRDefault="009F430F" w:rsidP="009F430F">
            <w:pPr>
              <w:jc w:val="center"/>
            </w:pPr>
          </w:p>
        </w:tc>
        <w:tc>
          <w:tcPr>
            <w:tcW w:w="360" w:type="pct"/>
            <w:tcBorders>
              <w:top w:val="single" w:sz="2" w:space="0" w:color="auto"/>
              <w:left w:val="single" w:sz="2" w:space="0" w:color="auto"/>
              <w:bottom w:val="single" w:sz="2" w:space="0" w:color="auto"/>
              <w:right w:val="single" w:sz="2" w:space="0" w:color="auto"/>
            </w:tcBorders>
            <w:vAlign w:val="center"/>
          </w:tcPr>
          <w:p w14:paraId="5322DE1E" w14:textId="68CF3190" w:rsidR="009F430F" w:rsidRDefault="009F430F" w:rsidP="009F430F">
            <w:pPr>
              <w:jc w:val="center"/>
            </w:pPr>
          </w:p>
        </w:tc>
        <w:tc>
          <w:tcPr>
            <w:tcW w:w="479" w:type="pct"/>
            <w:tcBorders>
              <w:top w:val="single" w:sz="2" w:space="0" w:color="auto"/>
              <w:left w:val="single" w:sz="2" w:space="0" w:color="auto"/>
              <w:bottom w:val="single" w:sz="2" w:space="0" w:color="auto"/>
              <w:right w:val="single" w:sz="2" w:space="0" w:color="auto"/>
            </w:tcBorders>
            <w:vAlign w:val="center"/>
          </w:tcPr>
          <w:p w14:paraId="7BAFFDC3" w14:textId="51CAB6AF" w:rsidR="009F430F" w:rsidRDefault="009F430F" w:rsidP="009F430F">
            <w:pPr>
              <w:jc w:val="center"/>
            </w:pPr>
          </w:p>
        </w:tc>
        <w:tc>
          <w:tcPr>
            <w:tcW w:w="479" w:type="pct"/>
            <w:tcBorders>
              <w:top w:val="single" w:sz="2" w:space="0" w:color="auto"/>
              <w:left w:val="single" w:sz="2" w:space="0" w:color="auto"/>
              <w:bottom w:val="single" w:sz="2" w:space="0" w:color="auto"/>
              <w:right w:val="double" w:sz="12" w:space="0" w:color="auto"/>
            </w:tcBorders>
            <w:vAlign w:val="center"/>
          </w:tcPr>
          <w:p w14:paraId="29A70C04" w14:textId="2C624A57" w:rsidR="009F430F" w:rsidRDefault="009F430F" w:rsidP="009F430F">
            <w:pPr>
              <w:jc w:val="center"/>
            </w:pPr>
          </w:p>
        </w:tc>
        <w:tc>
          <w:tcPr>
            <w:tcW w:w="435" w:type="pct"/>
            <w:tcBorders>
              <w:top w:val="single" w:sz="2" w:space="0" w:color="auto"/>
              <w:left w:val="double" w:sz="12" w:space="0" w:color="auto"/>
              <w:bottom w:val="single" w:sz="2" w:space="0" w:color="auto"/>
              <w:right w:val="single" w:sz="2" w:space="0" w:color="auto"/>
            </w:tcBorders>
            <w:vAlign w:val="center"/>
          </w:tcPr>
          <w:p w14:paraId="0884B7C5" w14:textId="22F8585A" w:rsidR="009F430F" w:rsidRDefault="009F430F" w:rsidP="009F430F">
            <w:pPr>
              <w:jc w:val="center"/>
            </w:pPr>
          </w:p>
        </w:tc>
      </w:tr>
      <w:tr w:rsidR="00A04D77" w14:paraId="777C371C" w14:textId="77777777" w:rsidTr="00A04D77">
        <w:tc>
          <w:tcPr>
            <w:tcW w:w="300" w:type="pct"/>
            <w:tcBorders>
              <w:top w:val="single" w:sz="2" w:space="0" w:color="auto"/>
              <w:left w:val="single" w:sz="2" w:space="0" w:color="auto"/>
              <w:bottom w:val="single" w:sz="2" w:space="0" w:color="auto"/>
              <w:right w:val="single" w:sz="2" w:space="0" w:color="auto"/>
            </w:tcBorders>
          </w:tcPr>
          <w:p w14:paraId="7C51AF53" w14:textId="38F4872D" w:rsidR="00A04D77" w:rsidRPr="3718AF7B" w:rsidRDefault="00A04D77" w:rsidP="00A04D77">
            <w:pPr>
              <w:jc w:val="right"/>
              <w:rPr>
                <w:b/>
                <w:bCs/>
              </w:rPr>
            </w:pPr>
          </w:p>
        </w:tc>
        <w:tc>
          <w:tcPr>
            <w:tcW w:w="2473" w:type="pct"/>
            <w:tcBorders>
              <w:top w:val="single" w:sz="2" w:space="0" w:color="auto"/>
              <w:left w:val="single" w:sz="2" w:space="0" w:color="auto"/>
              <w:bottom w:val="single" w:sz="2" w:space="0" w:color="auto"/>
              <w:right w:val="single" w:sz="2" w:space="0" w:color="auto"/>
            </w:tcBorders>
          </w:tcPr>
          <w:p w14:paraId="64BFF873" w14:textId="45416F7A" w:rsidR="00A04D77" w:rsidRDefault="0006464B" w:rsidP="00A9263B">
            <w:r>
              <w:t>The college</w:t>
            </w:r>
            <w:r w:rsidR="00762827">
              <w:t xml:space="preserve"> </w:t>
            </w:r>
            <w:r w:rsidR="00A9263B">
              <w:t>documents</w:t>
            </w:r>
            <w:r w:rsidR="00762827">
              <w:t xml:space="preserve"> </w:t>
            </w:r>
            <w:r w:rsidR="00A9263B">
              <w:t>its program review, planning, and resource prioritization processes (broadly communicated using website, emails, newsletters, shared governance discussions, etc.). (I.B.8.)</w:t>
            </w:r>
          </w:p>
        </w:tc>
        <w:tc>
          <w:tcPr>
            <w:tcW w:w="474" w:type="pct"/>
            <w:tcBorders>
              <w:top w:val="single" w:sz="2" w:space="0" w:color="auto"/>
              <w:left w:val="single" w:sz="2" w:space="0" w:color="auto"/>
              <w:bottom w:val="single" w:sz="2" w:space="0" w:color="auto"/>
              <w:right w:val="single" w:sz="2" w:space="0" w:color="auto"/>
            </w:tcBorders>
            <w:vAlign w:val="center"/>
          </w:tcPr>
          <w:p w14:paraId="33AB4E96" w14:textId="5DC28BEC" w:rsidR="00A04D77" w:rsidRDefault="00A04D77" w:rsidP="00A04D77">
            <w:pPr>
              <w:jc w:val="center"/>
            </w:pPr>
          </w:p>
        </w:tc>
        <w:tc>
          <w:tcPr>
            <w:tcW w:w="360" w:type="pct"/>
            <w:tcBorders>
              <w:top w:val="single" w:sz="2" w:space="0" w:color="auto"/>
              <w:left w:val="single" w:sz="2" w:space="0" w:color="auto"/>
              <w:bottom w:val="single" w:sz="2" w:space="0" w:color="auto"/>
              <w:right w:val="single" w:sz="2" w:space="0" w:color="auto"/>
            </w:tcBorders>
            <w:vAlign w:val="center"/>
          </w:tcPr>
          <w:p w14:paraId="4DF29F2B" w14:textId="0C957BFF" w:rsidR="00A04D77" w:rsidRDefault="00A04D77" w:rsidP="00A04D77">
            <w:pPr>
              <w:jc w:val="center"/>
            </w:pPr>
          </w:p>
        </w:tc>
        <w:tc>
          <w:tcPr>
            <w:tcW w:w="479" w:type="pct"/>
            <w:tcBorders>
              <w:top w:val="single" w:sz="2" w:space="0" w:color="auto"/>
              <w:left w:val="single" w:sz="2" w:space="0" w:color="auto"/>
              <w:bottom w:val="single" w:sz="2" w:space="0" w:color="auto"/>
              <w:right w:val="single" w:sz="2" w:space="0" w:color="auto"/>
            </w:tcBorders>
            <w:vAlign w:val="center"/>
          </w:tcPr>
          <w:p w14:paraId="6FD103D1" w14:textId="6DE1DAD8" w:rsidR="00A04D77" w:rsidRDefault="00A04D77" w:rsidP="00A04D77">
            <w:pPr>
              <w:jc w:val="center"/>
            </w:pPr>
          </w:p>
        </w:tc>
        <w:tc>
          <w:tcPr>
            <w:tcW w:w="479" w:type="pct"/>
            <w:tcBorders>
              <w:top w:val="single" w:sz="2" w:space="0" w:color="auto"/>
              <w:left w:val="single" w:sz="2" w:space="0" w:color="auto"/>
              <w:bottom w:val="single" w:sz="2" w:space="0" w:color="auto"/>
              <w:right w:val="double" w:sz="12" w:space="0" w:color="auto"/>
            </w:tcBorders>
            <w:vAlign w:val="center"/>
          </w:tcPr>
          <w:p w14:paraId="408C68E7" w14:textId="79CAA326" w:rsidR="00A04D77" w:rsidRDefault="00A04D77" w:rsidP="00A04D77">
            <w:pPr>
              <w:jc w:val="center"/>
            </w:pPr>
          </w:p>
        </w:tc>
        <w:tc>
          <w:tcPr>
            <w:tcW w:w="435" w:type="pct"/>
            <w:tcBorders>
              <w:top w:val="single" w:sz="2" w:space="0" w:color="auto"/>
              <w:left w:val="double" w:sz="12" w:space="0" w:color="auto"/>
              <w:bottom w:val="single" w:sz="2" w:space="0" w:color="auto"/>
              <w:right w:val="single" w:sz="2" w:space="0" w:color="auto"/>
            </w:tcBorders>
            <w:vAlign w:val="center"/>
          </w:tcPr>
          <w:p w14:paraId="65A1490C" w14:textId="64A06EE1" w:rsidR="00A04D77" w:rsidRDefault="00A04D77" w:rsidP="00A04D77">
            <w:pPr>
              <w:jc w:val="center"/>
            </w:pPr>
          </w:p>
        </w:tc>
      </w:tr>
      <w:tr w:rsidR="005948C4" w14:paraId="1CB3DB5F" w14:textId="77777777" w:rsidTr="00A04D77">
        <w:tc>
          <w:tcPr>
            <w:tcW w:w="300" w:type="pct"/>
            <w:tcBorders>
              <w:top w:val="single" w:sz="2" w:space="0" w:color="auto"/>
              <w:left w:val="single" w:sz="2" w:space="0" w:color="auto"/>
              <w:bottom w:val="single" w:sz="2" w:space="0" w:color="auto"/>
              <w:right w:val="single" w:sz="2" w:space="0" w:color="auto"/>
            </w:tcBorders>
          </w:tcPr>
          <w:p w14:paraId="27AF4233" w14:textId="17F295B4" w:rsidR="005948C4" w:rsidRDefault="005948C4" w:rsidP="005948C4">
            <w:pPr>
              <w:jc w:val="right"/>
              <w:rPr>
                <w:b/>
              </w:rPr>
            </w:pPr>
          </w:p>
        </w:tc>
        <w:tc>
          <w:tcPr>
            <w:tcW w:w="2473" w:type="pct"/>
            <w:tcBorders>
              <w:top w:val="single" w:sz="2" w:space="0" w:color="auto"/>
              <w:left w:val="single" w:sz="2" w:space="0" w:color="auto"/>
              <w:bottom w:val="single" w:sz="2" w:space="0" w:color="auto"/>
              <w:right w:val="single" w:sz="2" w:space="0" w:color="auto"/>
            </w:tcBorders>
          </w:tcPr>
          <w:p w14:paraId="098B718D" w14:textId="1A67D77C" w:rsidR="005948C4" w:rsidRDefault="005948C4" w:rsidP="005948C4">
            <w:r>
              <w:t>Program review, planning, and resource prioritization processes highlight how each program/unit serves students, and how it can serve them better (short-and long-term). (I.B.9.)</w:t>
            </w:r>
          </w:p>
        </w:tc>
        <w:tc>
          <w:tcPr>
            <w:tcW w:w="474" w:type="pct"/>
            <w:tcBorders>
              <w:top w:val="single" w:sz="2" w:space="0" w:color="auto"/>
              <w:left w:val="single" w:sz="2" w:space="0" w:color="auto"/>
              <w:bottom w:val="single" w:sz="2" w:space="0" w:color="auto"/>
              <w:right w:val="single" w:sz="2" w:space="0" w:color="auto"/>
            </w:tcBorders>
            <w:vAlign w:val="center"/>
          </w:tcPr>
          <w:p w14:paraId="458FEB97" w14:textId="3B5D0165" w:rsidR="005948C4" w:rsidRDefault="005948C4" w:rsidP="005948C4">
            <w:pPr>
              <w:jc w:val="center"/>
            </w:pPr>
          </w:p>
        </w:tc>
        <w:tc>
          <w:tcPr>
            <w:tcW w:w="360" w:type="pct"/>
            <w:tcBorders>
              <w:top w:val="single" w:sz="2" w:space="0" w:color="auto"/>
              <w:left w:val="single" w:sz="2" w:space="0" w:color="auto"/>
              <w:bottom w:val="single" w:sz="2" w:space="0" w:color="auto"/>
              <w:right w:val="single" w:sz="2" w:space="0" w:color="auto"/>
            </w:tcBorders>
            <w:vAlign w:val="center"/>
          </w:tcPr>
          <w:p w14:paraId="3D4DD0A1" w14:textId="5359E96E" w:rsidR="005948C4" w:rsidRDefault="005948C4" w:rsidP="005948C4">
            <w:pPr>
              <w:jc w:val="center"/>
            </w:pPr>
          </w:p>
        </w:tc>
        <w:tc>
          <w:tcPr>
            <w:tcW w:w="479" w:type="pct"/>
            <w:tcBorders>
              <w:top w:val="single" w:sz="2" w:space="0" w:color="auto"/>
              <w:left w:val="single" w:sz="2" w:space="0" w:color="auto"/>
              <w:bottom w:val="single" w:sz="2" w:space="0" w:color="auto"/>
              <w:right w:val="single" w:sz="2" w:space="0" w:color="auto"/>
            </w:tcBorders>
            <w:vAlign w:val="center"/>
          </w:tcPr>
          <w:p w14:paraId="6D4982FB" w14:textId="7D08BD7A" w:rsidR="005948C4" w:rsidRDefault="005948C4" w:rsidP="005948C4">
            <w:pPr>
              <w:jc w:val="center"/>
            </w:pPr>
          </w:p>
        </w:tc>
        <w:tc>
          <w:tcPr>
            <w:tcW w:w="479" w:type="pct"/>
            <w:tcBorders>
              <w:top w:val="single" w:sz="2" w:space="0" w:color="auto"/>
              <w:left w:val="single" w:sz="2" w:space="0" w:color="auto"/>
              <w:bottom w:val="single" w:sz="2" w:space="0" w:color="auto"/>
              <w:right w:val="double" w:sz="12" w:space="0" w:color="auto"/>
            </w:tcBorders>
            <w:vAlign w:val="center"/>
          </w:tcPr>
          <w:p w14:paraId="3832D6DD" w14:textId="1BE360E4" w:rsidR="005948C4" w:rsidRDefault="005948C4" w:rsidP="005948C4">
            <w:pPr>
              <w:jc w:val="center"/>
            </w:pPr>
          </w:p>
        </w:tc>
        <w:tc>
          <w:tcPr>
            <w:tcW w:w="435" w:type="pct"/>
            <w:tcBorders>
              <w:top w:val="single" w:sz="2" w:space="0" w:color="auto"/>
              <w:left w:val="double" w:sz="12" w:space="0" w:color="auto"/>
              <w:bottom w:val="single" w:sz="2" w:space="0" w:color="auto"/>
              <w:right w:val="single" w:sz="2" w:space="0" w:color="auto"/>
            </w:tcBorders>
            <w:vAlign w:val="center"/>
          </w:tcPr>
          <w:p w14:paraId="1169A38C" w14:textId="0B7ED5F9" w:rsidR="005948C4" w:rsidRDefault="005948C4" w:rsidP="005948C4">
            <w:pPr>
              <w:jc w:val="center"/>
            </w:pPr>
          </w:p>
        </w:tc>
      </w:tr>
      <w:tr w:rsidR="006C3695" w14:paraId="36C10768" w14:textId="77777777" w:rsidTr="00A04D77">
        <w:tc>
          <w:tcPr>
            <w:tcW w:w="300" w:type="pct"/>
            <w:tcBorders>
              <w:top w:val="single" w:sz="2" w:space="0" w:color="auto"/>
              <w:left w:val="single" w:sz="2" w:space="0" w:color="auto"/>
              <w:bottom w:val="single" w:sz="2" w:space="0" w:color="auto"/>
              <w:right w:val="single" w:sz="2" w:space="0" w:color="auto"/>
            </w:tcBorders>
          </w:tcPr>
          <w:p w14:paraId="10555FD5" w14:textId="0BAB1962" w:rsidR="006C3695" w:rsidRPr="00903408" w:rsidRDefault="006C3695" w:rsidP="006C3695">
            <w:pPr>
              <w:jc w:val="right"/>
              <w:rPr>
                <w:b/>
              </w:rPr>
            </w:pPr>
          </w:p>
        </w:tc>
        <w:tc>
          <w:tcPr>
            <w:tcW w:w="2473" w:type="pct"/>
            <w:tcBorders>
              <w:top w:val="single" w:sz="2" w:space="0" w:color="auto"/>
              <w:left w:val="single" w:sz="2" w:space="0" w:color="auto"/>
              <w:bottom w:val="single" w:sz="2" w:space="0" w:color="auto"/>
              <w:right w:val="single" w:sz="2" w:space="0" w:color="auto"/>
            </w:tcBorders>
          </w:tcPr>
          <w:p w14:paraId="364A223B" w14:textId="1626D0FE" w:rsidR="006C3695" w:rsidRPr="000228F6" w:rsidRDefault="006C3695" w:rsidP="006C3695">
            <w:pPr>
              <w:rPr>
                <w:sz w:val="22"/>
              </w:rPr>
            </w:pPr>
            <w:r>
              <w:t>Student learning and student achievement outcomes are shared and reviewed regularly as a means to continuous improvement in order to better serve students' educational needs.</w:t>
            </w:r>
            <w:r w:rsidR="00611A39">
              <w:t xml:space="preserve"> </w:t>
            </w:r>
            <w:r>
              <w:t>(I.C.3.)</w:t>
            </w:r>
          </w:p>
        </w:tc>
        <w:tc>
          <w:tcPr>
            <w:tcW w:w="474" w:type="pct"/>
            <w:tcBorders>
              <w:top w:val="single" w:sz="2" w:space="0" w:color="auto"/>
              <w:left w:val="single" w:sz="2" w:space="0" w:color="auto"/>
              <w:bottom w:val="single" w:sz="2" w:space="0" w:color="auto"/>
              <w:right w:val="single" w:sz="2" w:space="0" w:color="auto"/>
            </w:tcBorders>
            <w:vAlign w:val="center"/>
          </w:tcPr>
          <w:p w14:paraId="550FFF95" w14:textId="2626EF8D" w:rsidR="006C3695" w:rsidRDefault="006C3695" w:rsidP="006C3695">
            <w:pPr>
              <w:jc w:val="center"/>
            </w:pPr>
          </w:p>
        </w:tc>
        <w:tc>
          <w:tcPr>
            <w:tcW w:w="360" w:type="pct"/>
            <w:tcBorders>
              <w:top w:val="single" w:sz="2" w:space="0" w:color="auto"/>
              <w:left w:val="single" w:sz="2" w:space="0" w:color="auto"/>
              <w:bottom w:val="single" w:sz="2" w:space="0" w:color="auto"/>
              <w:right w:val="single" w:sz="2" w:space="0" w:color="auto"/>
            </w:tcBorders>
            <w:vAlign w:val="center"/>
          </w:tcPr>
          <w:p w14:paraId="61CCE246" w14:textId="1030407F" w:rsidR="006C3695" w:rsidRDefault="006C3695" w:rsidP="006C3695">
            <w:pPr>
              <w:jc w:val="center"/>
            </w:pPr>
          </w:p>
        </w:tc>
        <w:tc>
          <w:tcPr>
            <w:tcW w:w="479" w:type="pct"/>
            <w:tcBorders>
              <w:top w:val="single" w:sz="2" w:space="0" w:color="auto"/>
              <w:left w:val="single" w:sz="2" w:space="0" w:color="auto"/>
              <w:bottom w:val="single" w:sz="2" w:space="0" w:color="auto"/>
              <w:right w:val="single" w:sz="2" w:space="0" w:color="auto"/>
            </w:tcBorders>
            <w:vAlign w:val="center"/>
          </w:tcPr>
          <w:p w14:paraId="0C118DE5" w14:textId="63C17848" w:rsidR="006C3695" w:rsidRDefault="006C3695" w:rsidP="006C3695">
            <w:pPr>
              <w:jc w:val="center"/>
            </w:pPr>
          </w:p>
        </w:tc>
        <w:tc>
          <w:tcPr>
            <w:tcW w:w="479" w:type="pct"/>
            <w:tcBorders>
              <w:top w:val="single" w:sz="2" w:space="0" w:color="auto"/>
              <w:left w:val="single" w:sz="2" w:space="0" w:color="auto"/>
              <w:bottom w:val="single" w:sz="2" w:space="0" w:color="auto"/>
              <w:right w:val="double" w:sz="12" w:space="0" w:color="auto"/>
            </w:tcBorders>
            <w:vAlign w:val="center"/>
          </w:tcPr>
          <w:p w14:paraId="187D4457" w14:textId="797A4BF9" w:rsidR="006C3695" w:rsidRDefault="006C3695" w:rsidP="006C3695">
            <w:pPr>
              <w:jc w:val="center"/>
            </w:pPr>
          </w:p>
        </w:tc>
        <w:tc>
          <w:tcPr>
            <w:tcW w:w="435" w:type="pct"/>
            <w:tcBorders>
              <w:top w:val="single" w:sz="2" w:space="0" w:color="auto"/>
              <w:left w:val="double" w:sz="12" w:space="0" w:color="auto"/>
              <w:bottom w:val="single" w:sz="2" w:space="0" w:color="auto"/>
              <w:right w:val="single" w:sz="2" w:space="0" w:color="auto"/>
            </w:tcBorders>
            <w:vAlign w:val="center"/>
          </w:tcPr>
          <w:p w14:paraId="18B36F49" w14:textId="7E9D740E" w:rsidR="006C3695" w:rsidRDefault="006C3695" w:rsidP="006C3695">
            <w:pPr>
              <w:jc w:val="center"/>
            </w:pPr>
          </w:p>
        </w:tc>
      </w:tr>
      <w:tr w:rsidR="006C3695" w14:paraId="07BF4CB8" w14:textId="77777777" w:rsidTr="00A04D77">
        <w:tc>
          <w:tcPr>
            <w:tcW w:w="300" w:type="pct"/>
            <w:tcBorders>
              <w:top w:val="single" w:sz="2" w:space="0" w:color="auto"/>
              <w:left w:val="single" w:sz="2" w:space="0" w:color="auto"/>
              <w:bottom w:val="single" w:sz="2" w:space="0" w:color="auto"/>
              <w:right w:val="single" w:sz="2" w:space="0" w:color="auto"/>
            </w:tcBorders>
          </w:tcPr>
          <w:p w14:paraId="2940422A" w14:textId="3DF96FFC" w:rsidR="006C3695" w:rsidRPr="00F36BD9" w:rsidRDefault="006C3695" w:rsidP="006C3695">
            <w:pPr>
              <w:jc w:val="right"/>
              <w:rPr>
                <w:b/>
              </w:rPr>
            </w:pPr>
          </w:p>
        </w:tc>
        <w:tc>
          <w:tcPr>
            <w:tcW w:w="2473" w:type="pct"/>
            <w:tcBorders>
              <w:top w:val="single" w:sz="2" w:space="0" w:color="auto"/>
              <w:left w:val="single" w:sz="2" w:space="0" w:color="auto"/>
              <w:bottom w:val="single" w:sz="2" w:space="0" w:color="auto"/>
              <w:right w:val="single" w:sz="2" w:space="0" w:color="auto"/>
            </w:tcBorders>
          </w:tcPr>
          <w:p w14:paraId="2137009A" w14:textId="5D315BC2" w:rsidR="006C3695" w:rsidRPr="00F36BD9" w:rsidRDefault="006C3695" w:rsidP="00EE10A6">
            <w:r w:rsidRPr="00F36BD9">
              <w:t>College employees interact with students in manner that presents information in a fair an objective manner. (I.C.9.)</w:t>
            </w:r>
          </w:p>
        </w:tc>
        <w:tc>
          <w:tcPr>
            <w:tcW w:w="474" w:type="pct"/>
            <w:tcBorders>
              <w:top w:val="single" w:sz="2" w:space="0" w:color="auto"/>
              <w:left w:val="single" w:sz="2" w:space="0" w:color="auto"/>
              <w:bottom w:val="single" w:sz="2" w:space="0" w:color="auto"/>
              <w:right w:val="single" w:sz="2" w:space="0" w:color="auto"/>
            </w:tcBorders>
            <w:vAlign w:val="center"/>
          </w:tcPr>
          <w:p w14:paraId="561EE863" w14:textId="6D18DFA2" w:rsidR="006C3695" w:rsidRPr="00F36BD9" w:rsidRDefault="006C3695" w:rsidP="006C3695">
            <w:pPr>
              <w:jc w:val="center"/>
            </w:pPr>
          </w:p>
        </w:tc>
        <w:tc>
          <w:tcPr>
            <w:tcW w:w="360" w:type="pct"/>
            <w:tcBorders>
              <w:top w:val="single" w:sz="2" w:space="0" w:color="auto"/>
              <w:left w:val="single" w:sz="2" w:space="0" w:color="auto"/>
              <w:bottom w:val="single" w:sz="2" w:space="0" w:color="auto"/>
              <w:right w:val="single" w:sz="2" w:space="0" w:color="auto"/>
            </w:tcBorders>
            <w:vAlign w:val="center"/>
          </w:tcPr>
          <w:p w14:paraId="7AC61300" w14:textId="48C5F370" w:rsidR="006C3695" w:rsidRPr="00F36BD9" w:rsidRDefault="006C3695" w:rsidP="006C3695">
            <w:pPr>
              <w:jc w:val="center"/>
            </w:pPr>
          </w:p>
        </w:tc>
        <w:tc>
          <w:tcPr>
            <w:tcW w:w="479" w:type="pct"/>
            <w:tcBorders>
              <w:top w:val="single" w:sz="2" w:space="0" w:color="auto"/>
              <w:left w:val="single" w:sz="2" w:space="0" w:color="auto"/>
              <w:bottom w:val="single" w:sz="2" w:space="0" w:color="auto"/>
              <w:right w:val="single" w:sz="2" w:space="0" w:color="auto"/>
            </w:tcBorders>
            <w:vAlign w:val="center"/>
          </w:tcPr>
          <w:p w14:paraId="1BD3DC91" w14:textId="7EF2EEF4" w:rsidR="006C3695" w:rsidRPr="00F36BD9" w:rsidRDefault="006C3695" w:rsidP="006C3695">
            <w:pPr>
              <w:jc w:val="center"/>
            </w:pPr>
          </w:p>
        </w:tc>
        <w:tc>
          <w:tcPr>
            <w:tcW w:w="479" w:type="pct"/>
            <w:tcBorders>
              <w:top w:val="single" w:sz="2" w:space="0" w:color="auto"/>
              <w:left w:val="single" w:sz="2" w:space="0" w:color="auto"/>
              <w:bottom w:val="single" w:sz="2" w:space="0" w:color="auto"/>
              <w:right w:val="double" w:sz="12" w:space="0" w:color="auto"/>
            </w:tcBorders>
            <w:vAlign w:val="center"/>
          </w:tcPr>
          <w:p w14:paraId="29C15A01" w14:textId="6A37EFAF" w:rsidR="006C3695" w:rsidRPr="00F36BD9" w:rsidRDefault="006C3695" w:rsidP="006C3695">
            <w:pPr>
              <w:jc w:val="center"/>
            </w:pPr>
          </w:p>
        </w:tc>
        <w:tc>
          <w:tcPr>
            <w:tcW w:w="435" w:type="pct"/>
            <w:tcBorders>
              <w:top w:val="single" w:sz="2" w:space="0" w:color="auto"/>
              <w:left w:val="double" w:sz="12" w:space="0" w:color="auto"/>
              <w:bottom w:val="single" w:sz="2" w:space="0" w:color="auto"/>
              <w:right w:val="single" w:sz="2" w:space="0" w:color="auto"/>
            </w:tcBorders>
            <w:vAlign w:val="center"/>
          </w:tcPr>
          <w:p w14:paraId="79A69C18" w14:textId="52783FE4" w:rsidR="006C3695" w:rsidRPr="00F36BD9" w:rsidRDefault="006C3695" w:rsidP="006C3695">
            <w:pPr>
              <w:jc w:val="center"/>
            </w:pPr>
          </w:p>
        </w:tc>
      </w:tr>
    </w:tbl>
    <w:p w14:paraId="61FCD55E" w14:textId="271E97CC" w:rsidR="00D069D4" w:rsidRDefault="00D069D4" w:rsidP="3718AF7B"/>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662"/>
        <w:gridCol w:w="5449"/>
        <w:gridCol w:w="1044"/>
        <w:gridCol w:w="793"/>
        <w:gridCol w:w="1055"/>
        <w:gridCol w:w="1055"/>
        <w:gridCol w:w="958"/>
      </w:tblGrid>
      <w:tr w:rsidR="00D069D4" w14:paraId="566A8FC4" w14:textId="77777777" w:rsidTr="723EC965">
        <w:trPr>
          <w:cantSplit/>
        </w:trPr>
        <w:tc>
          <w:tcPr>
            <w:tcW w:w="5000" w:type="pct"/>
            <w:gridSpan w:val="7"/>
            <w:tcBorders>
              <w:top w:val="nil"/>
              <w:left w:val="nil"/>
              <w:bottom w:val="single" w:sz="2" w:space="0" w:color="auto"/>
              <w:right w:val="nil"/>
            </w:tcBorders>
          </w:tcPr>
          <w:p w14:paraId="062131F0" w14:textId="60927A0E" w:rsidR="00D069D4" w:rsidRDefault="00D069D4" w:rsidP="009931EE">
            <w:pPr>
              <w:rPr>
                <w:b/>
                <w:bCs/>
              </w:rPr>
            </w:pPr>
          </w:p>
        </w:tc>
      </w:tr>
      <w:tr w:rsidR="00D069D4" w14:paraId="3F983F10" w14:textId="77777777" w:rsidTr="000A15A3">
        <w:trPr>
          <w:cantSplit/>
        </w:trPr>
        <w:tc>
          <w:tcPr>
            <w:tcW w:w="2772" w:type="pct"/>
            <w:gridSpan w:val="2"/>
            <w:tcBorders>
              <w:top w:val="single" w:sz="2" w:space="0" w:color="auto"/>
              <w:left w:val="single" w:sz="2" w:space="0" w:color="auto"/>
              <w:bottom w:val="single" w:sz="2" w:space="0" w:color="auto"/>
              <w:right w:val="single" w:sz="2" w:space="0" w:color="auto"/>
            </w:tcBorders>
          </w:tcPr>
          <w:p w14:paraId="45B7B4D5" w14:textId="77777777" w:rsidR="00ED0BED" w:rsidRDefault="00ED0BED">
            <w:pPr>
              <w:pStyle w:val="Heading4"/>
            </w:pPr>
          </w:p>
          <w:p w14:paraId="45FE2DD3" w14:textId="77777777" w:rsidR="00ED0BED" w:rsidRDefault="00ED0BED">
            <w:pPr>
              <w:pStyle w:val="Heading4"/>
            </w:pPr>
            <w:r>
              <w:t>Standard</w:t>
            </w:r>
            <w:r w:rsidR="00D069D4">
              <w:t xml:space="preserve"> 2: </w:t>
            </w:r>
          </w:p>
          <w:p w14:paraId="2CD1B9CB" w14:textId="74DC98BA" w:rsidR="00D069D4" w:rsidRPr="00ED0BED" w:rsidRDefault="00D069D4" w:rsidP="00ED0BED">
            <w:pPr>
              <w:pStyle w:val="Heading4"/>
            </w:pPr>
            <w:r>
              <w:t>Student Learning</w:t>
            </w:r>
            <w:r w:rsidR="00E55A51">
              <w:t xml:space="preserve"> Programs </w:t>
            </w:r>
            <w:r w:rsidR="00E17DCC">
              <w:t>and Support</w:t>
            </w:r>
            <w:r w:rsidR="00E55A51">
              <w:t xml:space="preserve"> Services</w:t>
            </w:r>
          </w:p>
        </w:tc>
        <w:tc>
          <w:tcPr>
            <w:tcW w:w="474" w:type="pct"/>
            <w:tcBorders>
              <w:top w:val="single" w:sz="2" w:space="0" w:color="auto"/>
              <w:left w:val="single" w:sz="2" w:space="0" w:color="auto"/>
              <w:bottom w:val="single" w:sz="2" w:space="0" w:color="auto"/>
              <w:right w:val="single" w:sz="2" w:space="0" w:color="auto"/>
            </w:tcBorders>
            <w:vAlign w:val="bottom"/>
          </w:tcPr>
          <w:p w14:paraId="34FE1B4E" w14:textId="77777777" w:rsidR="00D069D4" w:rsidRDefault="00D069D4">
            <w:pPr>
              <w:jc w:val="center"/>
              <w:rPr>
                <w:b/>
                <w:bCs/>
                <w:sz w:val="22"/>
              </w:rPr>
            </w:pPr>
            <w:r>
              <w:rPr>
                <w:b/>
                <w:bCs/>
                <w:sz w:val="22"/>
              </w:rPr>
              <w:t>Strongly Agree</w:t>
            </w:r>
          </w:p>
        </w:tc>
        <w:tc>
          <w:tcPr>
            <w:tcW w:w="360" w:type="pct"/>
            <w:tcBorders>
              <w:top w:val="single" w:sz="2" w:space="0" w:color="auto"/>
              <w:left w:val="single" w:sz="2" w:space="0" w:color="auto"/>
              <w:bottom w:val="single" w:sz="2" w:space="0" w:color="auto"/>
              <w:right w:val="single" w:sz="2" w:space="0" w:color="auto"/>
            </w:tcBorders>
            <w:vAlign w:val="bottom"/>
          </w:tcPr>
          <w:p w14:paraId="27CFEAF3" w14:textId="77777777" w:rsidR="00D069D4" w:rsidRDefault="00D069D4">
            <w:pPr>
              <w:jc w:val="center"/>
              <w:rPr>
                <w:b/>
                <w:bCs/>
                <w:sz w:val="22"/>
              </w:rPr>
            </w:pPr>
            <w:r>
              <w:rPr>
                <w:b/>
                <w:bCs/>
                <w:sz w:val="22"/>
              </w:rPr>
              <w:t>Agree</w:t>
            </w:r>
          </w:p>
        </w:tc>
        <w:tc>
          <w:tcPr>
            <w:tcW w:w="479" w:type="pct"/>
            <w:tcBorders>
              <w:top w:val="single" w:sz="2" w:space="0" w:color="auto"/>
              <w:left w:val="single" w:sz="2" w:space="0" w:color="auto"/>
              <w:bottom w:val="single" w:sz="2" w:space="0" w:color="auto"/>
              <w:right w:val="single" w:sz="2" w:space="0" w:color="auto"/>
            </w:tcBorders>
            <w:vAlign w:val="bottom"/>
          </w:tcPr>
          <w:p w14:paraId="191837C5" w14:textId="77777777" w:rsidR="00D069D4" w:rsidRDefault="00D069D4">
            <w:pPr>
              <w:jc w:val="center"/>
              <w:rPr>
                <w:b/>
                <w:bCs/>
                <w:sz w:val="22"/>
              </w:rPr>
            </w:pPr>
            <w:r>
              <w:rPr>
                <w:b/>
                <w:bCs/>
                <w:sz w:val="22"/>
              </w:rPr>
              <w:t>Disagree</w:t>
            </w:r>
          </w:p>
        </w:tc>
        <w:tc>
          <w:tcPr>
            <w:tcW w:w="479" w:type="pct"/>
            <w:tcBorders>
              <w:top w:val="single" w:sz="2" w:space="0" w:color="auto"/>
              <w:left w:val="single" w:sz="2" w:space="0" w:color="auto"/>
              <w:bottom w:val="single" w:sz="2" w:space="0" w:color="auto"/>
              <w:right w:val="double" w:sz="12" w:space="0" w:color="auto"/>
            </w:tcBorders>
            <w:vAlign w:val="bottom"/>
          </w:tcPr>
          <w:p w14:paraId="3AE597AE" w14:textId="77777777" w:rsidR="00D069D4" w:rsidRDefault="00D069D4">
            <w:pPr>
              <w:jc w:val="center"/>
              <w:rPr>
                <w:b/>
                <w:bCs/>
                <w:sz w:val="22"/>
              </w:rPr>
            </w:pPr>
            <w:r>
              <w:rPr>
                <w:b/>
                <w:bCs/>
                <w:sz w:val="22"/>
              </w:rPr>
              <w:t>Strongly Disagree</w:t>
            </w:r>
          </w:p>
        </w:tc>
        <w:tc>
          <w:tcPr>
            <w:tcW w:w="435" w:type="pct"/>
            <w:tcBorders>
              <w:top w:val="single" w:sz="2" w:space="0" w:color="auto"/>
              <w:left w:val="double" w:sz="12" w:space="0" w:color="auto"/>
              <w:bottom w:val="single" w:sz="2" w:space="0" w:color="auto"/>
              <w:right w:val="single" w:sz="2" w:space="0" w:color="auto"/>
            </w:tcBorders>
            <w:vAlign w:val="bottom"/>
          </w:tcPr>
          <w:p w14:paraId="6F4B101A" w14:textId="77777777" w:rsidR="00D069D4" w:rsidRDefault="00D069D4">
            <w:pPr>
              <w:jc w:val="center"/>
              <w:rPr>
                <w:b/>
                <w:bCs/>
                <w:sz w:val="22"/>
              </w:rPr>
            </w:pPr>
            <w:r>
              <w:rPr>
                <w:b/>
                <w:bCs/>
                <w:sz w:val="22"/>
              </w:rPr>
              <w:t>Don’t Know/ Doesn’t Apply</w:t>
            </w:r>
          </w:p>
        </w:tc>
      </w:tr>
      <w:tr w:rsidR="009C2CEE" w14:paraId="6DC55714" w14:textId="77777777" w:rsidTr="000A15A3">
        <w:tc>
          <w:tcPr>
            <w:tcW w:w="300" w:type="pct"/>
            <w:tcBorders>
              <w:top w:val="single" w:sz="2" w:space="0" w:color="auto"/>
              <w:left w:val="single" w:sz="2" w:space="0" w:color="auto"/>
              <w:bottom w:val="single" w:sz="2" w:space="0" w:color="auto"/>
              <w:right w:val="single" w:sz="2" w:space="0" w:color="auto"/>
            </w:tcBorders>
          </w:tcPr>
          <w:p w14:paraId="1F9EFD3A" w14:textId="7274F36A" w:rsidR="009C2CEE" w:rsidRPr="00903408" w:rsidRDefault="009C2CEE" w:rsidP="009C2CEE">
            <w:pPr>
              <w:jc w:val="right"/>
              <w:rPr>
                <w:b/>
              </w:rPr>
            </w:pPr>
          </w:p>
        </w:tc>
        <w:tc>
          <w:tcPr>
            <w:tcW w:w="2473" w:type="pct"/>
            <w:tcBorders>
              <w:top w:val="single" w:sz="2" w:space="0" w:color="auto"/>
              <w:left w:val="single" w:sz="2" w:space="0" w:color="auto"/>
              <w:bottom w:val="single" w:sz="2" w:space="0" w:color="auto"/>
              <w:right w:val="single" w:sz="2" w:space="0" w:color="auto"/>
            </w:tcBorders>
          </w:tcPr>
          <w:p w14:paraId="58C73657" w14:textId="02D1D335" w:rsidR="009C2CEE" w:rsidRDefault="009C2CEE" w:rsidP="00225AC4">
            <w:r>
              <w:t xml:space="preserve">Educational programs are </w:t>
            </w:r>
            <w:r w:rsidR="00225AC4">
              <w:t xml:space="preserve">regularly </w:t>
            </w:r>
            <w:r>
              <w:t>review</w:t>
            </w:r>
            <w:r w:rsidR="00B06FA7">
              <w:t>ed</w:t>
            </w:r>
            <w:r w:rsidR="00CF603E">
              <w:t xml:space="preserve"> (program review)</w:t>
            </w:r>
            <w:r>
              <w:t xml:space="preserve"> for consi</w:t>
            </w:r>
            <w:r w:rsidR="006F1C88">
              <w:t>stency with the college</w:t>
            </w:r>
            <w:r>
              <w:t xml:space="preserve"> mission and master plan goals. (II.A.1)</w:t>
            </w:r>
          </w:p>
        </w:tc>
        <w:tc>
          <w:tcPr>
            <w:tcW w:w="474" w:type="pct"/>
            <w:tcBorders>
              <w:top w:val="single" w:sz="2" w:space="0" w:color="auto"/>
              <w:left w:val="single" w:sz="2" w:space="0" w:color="auto"/>
              <w:bottom w:val="single" w:sz="2" w:space="0" w:color="auto"/>
              <w:right w:val="single" w:sz="2" w:space="0" w:color="auto"/>
            </w:tcBorders>
            <w:vAlign w:val="center"/>
          </w:tcPr>
          <w:p w14:paraId="05C6E519" w14:textId="49D1D5A1" w:rsidR="009C2CEE" w:rsidRDefault="009C2CEE" w:rsidP="009C2CEE">
            <w:pPr>
              <w:jc w:val="center"/>
            </w:pPr>
          </w:p>
        </w:tc>
        <w:tc>
          <w:tcPr>
            <w:tcW w:w="360" w:type="pct"/>
            <w:tcBorders>
              <w:top w:val="single" w:sz="2" w:space="0" w:color="auto"/>
              <w:left w:val="single" w:sz="2" w:space="0" w:color="auto"/>
              <w:bottom w:val="single" w:sz="2" w:space="0" w:color="auto"/>
              <w:right w:val="single" w:sz="2" w:space="0" w:color="auto"/>
            </w:tcBorders>
            <w:vAlign w:val="center"/>
          </w:tcPr>
          <w:p w14:paraId="6998CD29" w14:textId="45A0EDDB" w:rsidR="009C2CEE" w:rsidRDefault="009C2CEE" w:rsidP="009C2CEE">
            <w:pPr>
              <w:jc w:val="center"/>
            </w:pPr>
          </w:p>
        </w:tc>
        <w:tc>
          <w:tcPr>
            <w:tcW w:w="479" w:type="pct"/>
            <w:tcBorders>
              <w:top w:val="single" w:sz="2" w:space="0" w:color="auto"/>
              <w:left w:val="single" w:sz="2" w:space="0" w:color="auto"/>
              <w:bottom w:val="single" w:sz="2" w:space="0" w:color="auto"/>
              <w:right w:val="single" w:sz="2" w:space="0" w:color="auto"/>
            </w:tcBorders>
            <w:vAlign w:val="center"/>
          </w:tcPr>
          <w:p w14:paraId="4E751025" w14:textId="090CA84B" w:rsidR="009C2CEE" w:rsidRDefault="009C2CEE" w:rsidP="009C2CEE">
            <w:pPr>
              <w:jc w:val="center"/>
            </w:pPr>
          </w:p>
        </w:tc>
        <w:tc>
          <w:tcPr>
            <w:tcW w:w="479" w:type="pct"/>
            <w:tcBorders>
              <w:top w:val="single" w:sz="2" w:space="0" w:color="auto"/>
              <w:left w:val="single" w:sz="2" w:space="0" w:color="auto"/>
              <w:bottom w:val="single" w:sz="2" w:space="0" w:color="auto"/>
              <w:right w:val="double" w:sz="12" w:space="0" w:color="auto"/>
            </w:tcBorders>
            <w:vAlign w:val="center"/>
          </w:tcPr>
          <w:p w14:paraId="66D2ADEB" w14:textId="6536F973" w:rsidR="009C2CEE" w:rsidRDefault="009C2CEE" w:rsidP="009C2CEE">
            <w:pPr>
              <w:jc w:val="center"/>
            </w:pPr>
          </w:p>
        </w:tc>
        <w:tc>
          <w:tcPr>
            <w:tcW w:w="435" w:type="pct"/>
            <w:tcBorders>
              <w:top w:val="single" w:sz="2" w:space="0" w:color="auto"/>
              <w:left w:val="double" w:sz="12" w:space="0" w:color="auto"/>
              <w:bottom w:val="single" w:sz="2" w:space="0" w:color="auto"/>
              <w:right w:val="single" w:sz="2" w:space="0" w:color="auto"/>
            </w:tcBorders>
            <w:vAlign w:val="center"/>
          </w:tcPr>
          <w:p w14:paraId="65862AC6" w14:textId="6E4842C9" w:rsidR="009C2CEE" w:rsidRDefault="009C2CEE" w:rsidP="009C2CEE">
            <w:pPr>
              <w:jc w:val="center"/>
            </w:pPr>
          </w:p>
        </w:tc>
      </w:tr>
      <w:tr w:rsidR="00D069D4" w14:paraId="0CA3C7D3" w14:textId="77777777" w:rsidTr="000A15A3">
        <w:tc>
          <w:tcPr>
            <w:tcW w:w="300" w:type="pct"/>
            <w:tcBorders>
              <w:top w:val="single" w:sz="2" w:space="0" w:color="auto"/>
              <w:left w:val="single" w:sz="2" w:space="0" w:color="auto"/>
              <w:bottom w:val="single" w:sz="2" w:space="0" w:color="auto"/>
              <w:right w:val="single" w:sz="2" w:space="0" w:color="auto"/>
            </w:tcBorders>
          </w:tcPr>
          <w:p w14:paraId="00706D1A" w14:textId="5CF6CB9A" w:rsidR="00D069D4" w:rsidRPr="00865A56" w:rsidRDefault="00D069D4">
            <w:pPr>
              <w:jc w:val="right"/>
              <w:rPr>
                <w:b/>
              </w:rPr>
            </w:pPr>
          </w:p>
        </w:tc>
        <w:tc>
          <w:tcPr>
            <w:tcW w:w="2473" w:type="pct"/>
            <w:tcBorders>
              <w:top w:val="single" w:sz="2" w:space="0" w:color="auto"/>
              <w:left w:val="single" w:sz="2" w:space="0" w:color="auto"/>
              <w:bottom w:val="single" w:sz="2" w:space="0" w:color="auto"/>
              <w:right w:val="single" w:sz="2" w:space="0" w:color="auto"/>
            </w:tcBorders>
          </w:tcPr>
          <w:p w14:paraId="488F634B" w14:textId="1F7C9132" w:rsidR="00D069D4" w:rsidRPr="00865A56" w:rsidRDefault="3718AF7B">
            <w:r w:rsidRPr="00865A56">
              <w:t>Educational programs reflect the educational needs of students.</w:t>
            </w:r>
            <w:r w:rsidR="00865A56">
              <w:t xml:space="preserve"> (II.A.7.)</w:t>
            </w:r>
          </w:p>
        </w:tc>
        <w:tc>
          <w:tcPr>
            <w:tcW w:w="474" w:type="pct"/>
            <w:tcBorders>
              <w:top w:val="single" w:sz="2" w:space="0" w:color="auto"/>
              <w:left w:val="single" w:sz="2" w:space="0" w:color="auto"/>
              <w:bottom w:val="single" w:sz="2" w:space="0" w:color="auto"/>
              <w:right w:val="single" w:sz="2" w:space="0" w:color="auto"/>
            </w:tcBorders>
            <w:vAlign w:val="center"/>
          </w:tcPr>
          <w:p w14:paraId="65D83B3F" w14:textId="2FFDCBEB" w:rsidR="00D069D4" w:rsidRPr="00865A56" w:rsidRDefault="00D069D4">
            <w:pPr>
              <w:jc w:val="center"/>
            </w:pPr>
          </w:p>
        </w:tc>
        <w:tc>
          <w:tcPr>
            <w:tcW w:w="360" w:type="pct"/>
            <w:tcBorders>
              <w:top w:val="single" w:sz="2" w:space="0" w:color="auto"/>
              <w:left w:val="single" w:sz="2" w:space="0" w:color="auto"/>
              <w:bottom w:val="single" w:sz="2" w:space="0" w:color="auto"/>
              <w:right w:val="single" w:sz="2" w:space="0" w:color="auto"/>
            </w:tcBorders>
            <w:vAlign w:val="center"/>
          </w:tcPr>
          <w:p w14:paraId="344F7AE5" w14:textId="0EDC2ED8" w:rsidR="00D069D4" w:rsidRPr="00865A56" w:rsidRDefault="00D069D4">
            <w:pPr>
              <w:jc w:val="center"/>
            </w:pPr>
          </w:p>
        </w:tc>
        <w:tc>
          <w:tcPr>
            <w:tcW w:w="479" w:type="pct"/>
            <w:tcBorders>
              <w:top w:val="single" w:sz="2" w:space="0" w:color="auto"/>
              <w:left w:val="single" w:sz="2" w:space="0" w:color="auto"/>
              <w:bottom w:val="single" w:sz="2" w:space="0" w:color="auto"/>
              <w:right w:val="single" w:sz="2" w:space="0" w:color="auto"/>
            </w:tcBorders>
            <w:vAlign w:val="center"/>
          </w:tcPr>
          <w:p w14:paraId="6A278AA6" w14:textId="4757D03A" w:rsidR="00D069D4" w:rsidRPr="00865A56" w:rsidRDefault="00D069D4">
            <w:pPr>
              <w:jc w:val="center"/>
            </w:pPr>
          </w:p>
        </w:tc>
        <w:tc>
          <w:tcPr>
            <w:tcW w:w="479" w:type="pct"/>
            <w:tcBorders>
              <w:top w:val="single" w:sz="2" w:space="0" w:color="auto"/>
              <w:left w:val="single" w:sz="2" w:space="0" w:color="auto"/>
              <w:bottom w:val="single" w:sz="2" w:space="0" w:color="auto"/>
              <w:right w:val="double" w:sz="12" w:space="0" w:color="auto"/>
            </w:tcBorders>
            <w:vAlign w:val="center"/>
          </w:tcPr>
          <w:p w14:paraId="4A613C6D" w14:textId="42E431D0" w:rsidR="00D069D4" w:rsidRPr="00865A56" w:rsidRDefault="00D069D4">
            <w:pPr>
              <w:jc w:val="center"/>
            </w:pPr>
          </w:p>
        </w:tc>
        <w:tc>
          <w:tcPr>
            <w:tcW w:w="435" w:type="pct"/>
            <w:tcBorders>
              <w:top w:val="single" w:sz="2" w:space="0" w:color="auto"/>
              <w:left w:val="double" w:sz="12" w:space="0" w:color="auto"/>
              <w:bottom w:val="single" w:sz="2" w:space="0" w:color="auto"/>
              <w:right w:val="single" w:sz="2" w:space="0" w:color="auto"/>
            </w:tcBorders>
            <w:vAlign w:val="center"/>
          </w:tcPr>
          <w:p w14:paraId="2F5A773C" w14:textId="11FD70FC" w:rsidR="00D069D4" w:rsidRPr="00865A56" w:rsidRDefault="00D069D4">
            <w:pPr>
              <w:jc w:val="center"/>
            </w:pPr>
          </w:p>
        </w:tc>
      </w:tr>
      <w:tr w:rsidR="000A15A3" w14:paraId="42EEA381" w14:textId="77777777" w:rsidTr="000A15A3">
        <w:tc>
          <w:tcPr>
            <w:tcW w:w="300" w:type="pct"/>
            <w:tcBorders>
              <w:top w:val="single" w:sz="2" w:space="0" w:color="auto"/>
              <w:left w:val="single" w:sz="2" w:space="0" w:color="auto"/>
              <w:bottom w:val="single" w:sz="2" w:space="0" w:color="auto"/>
              <w:right w:val="single" w:sz="2" w:space="0" w:color="auto"/>
            </w:tcBorders>
          </w:tcPr>
          <w:p w14:paraId="20485828" w14:textId="02EDA8E4" w:rsidR="000A15A3" w:rsidRDefault="000A15A3" w:rsidP="000A15A3">
            <w:pPr>
              <w:jc w:val="right"/>
              <w:rPr>
                <w:b/>
              </w:rPr>
            </w:pPr>
          </w:p>
        </w:tc>
        <w:tc>
          <w:tcPr>
            <w:tcW w:w="2473" w:type="pct"/>
            <w:tcBorders>
              <w:top w:val="single" w:sz="2" w:space="0" w:color="auto"/>
              <w:left w:val="single" w:sz="2" w:space="0" w:color="auto"/>
              <w:bottom w:val="single" w:sz="2" w:space="0" w:color="auto"/>
              <w:right w:val="single" w:sz="2" w:space="0" w:color="auto"/>
            </w:tcBorders>
          </w:tcPr>
          <w:p w14:paraId="126AB074" w14:textId="02F0C8C4" w:rsidR="000A15A3" w:rsidRDefault="000A15A3" w:rsidP="000A15A3">
            <w:r>
              <w:t>The college uses delivery modes and teaching methodologies appropriately to better reflect the diverse needs and learning styles of students. (II.A.7.)</w:t>
            </w:r>
          </w:p>
        </w:tc>
        <w:tc>
          <w:tcPr>
            <w:tcW w:w="474" w:type="pct"/>
            <w:tcBorders>
              <w:top w:val="single" w:sz="2" w:space="0" w:color="auto"/>
              <w:left w:val="single" w:sz="2" w:space="0" w:color="auto"/>
              <w:bottom w:val="single" w:sz="2" w:space="0" w:color="auto"/>
              <w:right w:val="single" w:sz="2" w:space="0" w:color="auto"/>
            </w:tcBorders>
            <w:vAlign w:val="center"/>
          </w:tcPr>
          <w:p w14:paraId="22001547" w14:textId="7FCBA215" w:rsidR="000A15A3" w:rsidRDefault="000A15A3" w:rsidP="000A15A3">
            <w:pPr>
              <w:jc w:val="center"/>
            </w:pPr>
          </w:p>
        </w:tc>
        <w:tc>
          <w:tcPr>
            <w:tcW w:w="360" w:type="pct"/>
            <w:tcBorders>
              <w:top w:val="single" w:sz="2" w:space="0" w:color="auto"/>
              <w:left w:val="single" w:sz="2" w:space="0" w:color="auto"/>
              <w:bottom w:val="single" w:sz="2" w:space="0" w:color="auto"/>
              <w:right w:val="single" w:sz="2" w:space="0" w:color="auto"/>
            </w:tcBorders>
            <w:vAlign w:val="center"/>
          </w:tcPr>
          <w:p w14:paraId="783D150A" w14:textId="70837FD2" w:rsidR="000A15A3" w:rsidRDefault="000A15A3" w:rsidP="000A15A3">
            <w:pPr>
              <w:jc w:val="center"/>
            </w:pPr>
          </w:p>
        </w:tc>
        <w:tc>
          <w:tcPr>
            <w:tcW w:w="479" w:type="pct"/>
            <w:tcBorders>
              <w:top w:val="single" w:sz="2" w:space="0" w:color="auto"/>
              <w:left w:val="single" w:sz="2" w:space="0" w:color="auto"/>
              <w:bottom w:val="single" w:sz="2" w:space="0" w:color="auto"/>
              <w:right w:val="single" w:sz="2" w:space="0" w:color="auto"/>
            </w:tcBorders>
            <w:vAlign w:val="center"/>
          </w:tcPr>
          <w:p w14:paraId="5A5D0F13" w14:textId="5D99CE12" w:rsidR="000A15A3" w:rsidRDefault="000A15A3" w:rsidP="000A15A3">
            <w:pPr>
              <w:jc w:val="center"/>
            </w:pPr>
          </w:p>
        </w:tc>
        <w:tc>
          <w:tcPr>
            <w:tcW w:w="479" w:type="pct"/>
            <w:tcBorders>
              <w:top w:val="single" w:sz="2" w:space="0" w:color="auto"/>
              <w:left w:val="single" w:sz="2" w:space="0" w:color="auto"/>
              <w:bottom w:val="single" w:sz="2" w:space="0" w:color="auto"/>
              <w:right w:val="double" w:sz="12" w:space="0" w:color="auto"/>
            </w:tcBorders>
            <w:vAlign w:val="center"/>
          </w:tcPr>
          <w:p w14:paraId="3F184237" w14:textId="1CD62017" w:rsidR="000A15A3" w:rsidRDefault="000A15A3" w:rsidP="000A15A3">
            <w:pPr>
              <w:jc w:val="center"/>
            </w:pPr>
          </w:p>
        </w:tc>
        <w:tc>
          <w:tcPr>
            <w:tcW w:w="435" w:type="pct"/>
            <w:tcBorders>
              <w:top w:val="single" w:sz="2" w:space="0" w:color="auto"/>
              <w:left w:val="double" w:sz="12" w:space="0" w:color="auto"/>
              <w:bottom w:val="single" w:sz="2" w:space="0" w:color="auto"/>
              <w:right w:val="single" w:sz="2" w:space="0" w:color="auto"/>
            </w:tcBorders>
            <w:vAlign w:val="center"/>
          </w:tcPr>
          <w:p w14:paraId="20B10A8E" w14:textId="3684B9BC" w:rsidR="000A15A3" w:rsidRDefault="000A15A3" w:rsidP="000A15A3">
            <w:pPr>
              <w:jc w:val="center"/>
            </w:pPr>
          </w:p>
        </w:tc>
      </w:tr>
      <w:tr w:rsidR="00D069D4" w14:paraId="36932369" w14:textId="77777777" w:rsidTr="000A15A3">
        <w:tc>
          <w:tcPr>
            <w:tcW w:w="300" w:type="pct"/>
            <w:tcBorders>
              <w:top w:val="single" w:sz="2" w:space="0" w:color="auto"/>
              <w:left w:val="single" w:sz="2" w:space="0" w:color="auto"/>
              <w:bottom w:val="single" w:sz="2" w:space="0" w:color="auto"/>
              <w:right w:val="single" w:sz="2" w:space="0" w:color="auto"/>
            </w:tcBorders>
          </w:tcPr>
          <w:p w14:paraId="4538E401" w14:textId="52AC5445" w:rsidR="00D069D4" w:rsidRPr="00903408" w:rsidRDefault="00D069D4">
            <w:pPr>
              <w:jc w:val="right"/>
              <w:rPr>
                <w:b/>
              </w:rPr>
            </w:pPr>
          </w:p>
        </w:tc>
        <w:tc>
          <w:tcPr>
            <w:tcW w:w="2473" w:type="pct"/>
            <w:tcBorders>
              <w:top w:val="single" w:sz="2" w:space="0" w:color="auto"/>
              <w:left w:val="single" w:sz="2" w:space="0" w:color="auto"/>
              <w:bottom w:val="single" w:sz="2" w:space="0" w:color="auto"/>
              <w:right w:val="single" w:sz="2" w:space="0" w:color="auto"/>
            </w:tcBorders>
          </w:tcPr>
          <w:p w14:paraId="79231D45" w14:textId="23B5245B" w:rsidR="00D069D4" w:rsidRDefault="3718AF7B" w:rsidP="00543288">
            <w:pPr>
              <w:spacing w:line="259" w:lineRule="auto"/>
            </w:pPr>
            <w:r>
              <w:t>Educational programs are regularly assessed</w:t>
            </w:r>
            <w:r w:rsidR="00543288">
              <w:t xml:space="preserve"> (via program review data)</w:t>
            </w:r>
            <w:r>
              <w:t xml:space="preserve"> to better promote student success and equity.</w:t>
            </w:r>
            <w:r w:rsidR="00543288">
              <w:t xml:space="preserve"> (II.A.16)</w:t>
            </w:r>
          </w:p>
        </w:tc>
        <w:tc>
          <w:tcPr>
            <w:tcW w:w="474" w:type="pct"/>
            <w:tcBorders>
              <w:top w:val="single" w:sz="2" w:space="0" w:color="auto"/>
              <w:left w:val="single" w:sz="2" w:space="0" w:color="auto"/>
              <w:bottom w:val="single" w:sz="2" w:space="0" w:color="auto"/>
              <w:right w:val="single" w:sz="2" w:space="0" w:color="auto"/>
            </w:tcBorders>
            <w:vAlign w:val="center"/>
          </w:tcPr>
          <w:p w14:paraId="6928600F" w14:textId="4DC397FE" w:rsidR="00D069D4" w:rsidRDefault="00D069D4">
            <w:pPr>
              <w:jc w:val="center"/>
            </w:pPr>
          </w:p>
        </w:tc>
        <w:tc>
          <w:tcPr>
            <w:tcW w:w="360" w:type="pct"/>
            <w:tcBorders>
              <w:top w:val="single" w:sz="2" w:space="0" w:color="auto"/>
              <w:left w:val="single" w:sz="2" w:space="0" w:color="auto"/>
              <w:bottom w:val="single" w:sz="2" w:space="0" w:color="auto"/>
              <w:right w:val="single" w:sz="2" w:space="0" w:color="auto"/>
            </w:tcBorders>
            <w:vAlign w:val="center"/>
          </w:tcPr>
          <w:p w14:paraId="05E5ACDA" w14:textId="18BAB522" w:rsidR="00D069D4" w:rsidRDefault="00D069D4">
            <w:pPr>
              <w:jc w:val="center"/>
            </w:pPr>
          </w:p>
        </w:tc>
        <w:tc>
          <w:tcPr>
            <w:tcW w:w="479" w:type="pct"/>
            <w:tcBorders>
              <w:top w:val="single" w:sz="2" w:space="0" w:color="auto"/>
              <w:left w:val="single" w:sz="2" w:space="0" w:color="auto"/>
              <w:bottom w:val="single" w:sz="2" w:space="0" w:color="auto"/>
              <w:right w:val="single" w:sz="2" w:space="0" w:color="auto"/>
            </w:tcBorders>
            <w:vAlign w:val="center"/>
          </w:tcPr>
          <w:p w14:paraId="00FA72AC" w14:textId="080090AB" w:rsidR="00D069D4" w:rsidRDefault="00D069D4">
            <w:pPr>
              <w:jc w:val="center"/>
            </w:pPr>
          </w:p>
        </w:tc>
        <w:tc>
          <w:tcPr>
            <w:tcW w:w="479" w:type="pct"/>
            <w:tcBorders>
              <w:top w:val="single" w:sz="2" w:space="0" w:color="auto"/>
              <w:left w:val="single" w:sz="2" w:space="0" w:color="auto"/>
              <w:bottom w:val="single" w:sz="2" w:space="0" w:color="auto"/>
              <w:right w:val="double" w:sz="12" w:space="0" w:color="auto"/>
            </w:tcBorders>
            <w:vAlign w:val="center"/>
          </w:tcPr>
          <w:p w14:paraId="3136AFE1" w14:textId="5FB6EF20" w:rsidR="00D069D4" w:rsidRDefault="00D069D4">
            <w:pPr>
              <w:jc w:val="center"/>
            </w:pPr>
          </w:p>
        </w:tc>
        <w:tc>
          <w:tcPr>
            <w:tcW w:w="435" w:type="pct"/>
            <w:tcBorders>
              <w:top w:val="single" w:sz="2" w:space="0" w:color="auto"/>
              <w:left w:val="double" w:sz="12" w:space="0" w:color="auto"/>
              <w:bottom w:val="single" w:sz="2" w:space="0" w:color="auto"/>
              <w:right w:val="single" w:sz="2" w:space="0" w:color="auto"/>
            </w:tcBorders>
            <w:vAlign w:val="center"/>
          </w:tcPr>
          <w:p w14:paraId="14E5428B" w14:textId="4215F724" w:rsidR="00D069D4" w:rsidRDefault="00D069D4">
            <w:pPr>
              <w:jc w:val="center"/>
            </w:pPr>
          </w:p>
        </w:tc>
      </w:tr>
      <w:tr w:rsidR="00491835" w14:paraId="7A39E964" w14:textId="77777777" w:rsidTr="000A15A3">
        <w:tc>
          <w:tcPr>
            <w:tcW w:w="300" w:type="pct"/>
            <w:tcBorders>
              <w:top w:val="single" w:sz="2" w:space="0" w:color="auto"/>
              <w:left w:val="single" w:sz="2" w:space="0" w:color="auto"/>
              <w:bottom w:val="single" w:sz="2" w:space="0" w:color="auto"/>
              <w:right w:val="single" w:sz="2" w:space="0" w:color="auto"/>
            </w:tcBorders>
          </w:tcPr>
          <w:p w14:paraId="7CBCA067" w14:textId="3829C846" w:rsidR="00491835" w:rsidRPr="00903408" w:rsidRDefault="00491835" w:rsidP="00491835">
            <w:pPr>
              <w:jc w:val="right"/>
              <w:rPr>
                <w:b/>
              </w:rPr>
            </w:pPr>
          </w:p>
        </w:tc>
        <w:tc>
          <w:tcPr>
            <w:tcW w:w="2473" w:type="pct"/>
            <w:tcBorders>
              <w:top w:val="single" w:sz="2" w:space="0" w:color="auto"/>
              <w:left w:val="single" w:sz="2" w:space="0" w:color="auto"/>
              <w:bottom w:val="single" w:sz="2" w:space="0" w:color="auto"/>
              <w:right w:val="single" w:sz="2" w:space="0" w:color="auto"/>
            </w:tcBorders>
          </w:tcPr>
          <w:p w14:paraId="6B629623" w14:textId="406FD639" w:rsidR="00491835" w:rsidRDefault="00491835" w:rsidP="002312C4">
            <w:r>
              <w:t xml:space="preserve">The college library resources are </w:t>
            </w:r>
            <w:r w:rsidR="002312C4">
              <w:t>sufficient</w:t>
            </w:r>
            <w:r>
              <w:t xml:space="preserve"> for students to complete academic assignments. (II.B.1.)</w:t>
            </w:r>
          </w:p>
        </w:tc>
        <w:tc>
          <w:tcPr>
            <w:tcW w:w="474" w:type="pct"/>
            <w:tcBorders>
              <w:top w:val="single" w:sz="2" w:space="0" w:color="auto"/>
              <w:left w:val="single" w:sz="2" w:space="0" w:color="auto"/>
              <w:bottom w:val="single" w:sz="2" w:space="0" w:color="auto"/>
              <w:right w:val="single" w:sz="2" w:space="0" w:color="auto"/>
            </w:tcBorders>
            <w:vAlign w:val="center"/>
          </w:tcPr>
          <w:p w14:paraId="4026AD55" w14:textId="266DF655" w:rsidR="00491835" w:rsidRDefault="00491835" w:rsidP="00491835">
            <w:pPr>
              <w:jc w:val="center"/>
            </w:pPr>
          </w:p>
        </w:tc>
        <w:tc>
          <w:tcPr>
            <w:tcW w:w="360" w:type="pct"/>
            <w:tcBorders>
              <w:top w:val="single" w:sz="2" w:space="0" w:color="auto"/>
              <w:left w:val="single" w:sz="2" w:space="0" w:color="auto"/>
              <w:bottom w:val="single" w:sz="2" w:space="0" w:color="auto"/>
              <w:right w:val="single" w:sz="2" w:space="0" w:color="auto"/>
            </w:tcBorders>
            <w:vAlign w:val="center"/>
          </w:tcPr>
          <w:p w14:paraId="26D47005" w14:textId="0AC0EDC3" w:rsidR="00491835" w:rsidRDefault="00491835" w:rsidP="00491835">
            <w:pPr>
              <w:jc w:val="center"/>
            </w:pPr>
          </w:p>
        </w:tc>
        <w:tc>
          <w:tcPr>
            <w:tcW w:w="479" w:type="pct"/>
            <w:tcBorders>
              <w:top w:val="single" w:sz="2" w:space="0" w:color="auto"/>
              <w:left w:val="single" w:sz="2" w:space="0" w:color="auto"/>
              <w:bottom w:val="single" w:sz="2" w:space="0" w:color="auto"/>
              <w:right w:val="single" w:sz="2" w:space="0" w:color="auto"/>
            </w:tcBorders>
            <w:vAlign w:val="center"/>
          </w:tcPr>
          <w:p w14:paraId="3EDA3700" w14:textId="0F2B49F5" w:rsidR="00491835" w:rsidRDefault="00491835" w:rsidP="00491835">
            <w:pPr>
              <w:jc w:val="center"/>
            </w:pPr>
          </w:p>
        </w:tc>
        <w:tc>
          <w:tcPr>
            <w:tcW w:w="479" w:type="pct"/>
            <w:tcBorders>
              <w:top w:val="single" w:sz="2" w:space="0" w:color="auto"/>
              <w:left w:val="single" w:sz="2" w:space="0" w:color="auto"/>
              <w:bottom w:val="single" w:sz="2" w:space="0" w:color="auto"/>
              <w:right w:val="double" w:sz="12" w:space="0" w:color="auto"/>
            </w:tcBorders>
            <w:vAlign w:val="center"/>
          </w:tcPr>
          <w:p w14:paraId="547CC3E8" w14:textId="287E450A" w:rsidR="00491835" w:rsidRDefault="00491835" w:rsidP="00491835">
            <w:pPr>
              <w:jc w:val="center"/>
            </w:pPr>
          </w:p>
        </w:tc>
        <w:tc>
          <w:tcPr>
            <w:tcW w:w="435" w:type="pct"/>
            <w:tcBorders>
              <w:top w:val="single" w:sz="2" w:space="0" w:color="auto"/>
              <w:left w:val="double" w:sz="12" w:space="0" w:color="auto"/>
              <w:bottom w:val="single" w:sz="2" w:space="0" w:color="auto"/>
              <w:right w:val="single" w:sz="2" w:space="0" w:color="auto"/>
            </w:tcBorders>
            <w:vAlign w:val="center"/>
          </w:tcPr>
          <w:p w14:paraId="51746B01" w14:textId="63AABF6B" w:rsidR="00491835" w:rsidRDefault="00491835" w:rsidP="00491835">
            <w:pPr>
              <w:jc w:val="center"/>
            </w:pPr>
          </w:p>
        </w:tc>
      </w:tr>
      <w:tr w:rsidR="00491835" w14:paraId="2E55B30C" w14:textId="77777777" w:rsidTr="000A15A3">
        <w:tc>
          <w:tcPr>
            <w:tcW w:w="300" w:type="pct"/>
            <w:tcBorders>
              <w:top w:val="single" w:sz="2" w:space="0" w:color="auto"/>
              <w:left w:val="single" w:sz="2" w:space="0" w:color="auto"/>
              <w:bottom w:val="single" w:sz="2" w:space="0" w:color="auto"/>
              <w:right w:val="single" w:sz="2" w:space="0" w:color="auto"/>
            </w:tcBorders>
          </w:tcPr>
          <w:p w14:paraId="7CC32A09" w14:textId="35F5087C" w:rsidR="00491835" w:rsidRPr="00903408" w:rsidRDefault="00491835" w:rsidP="00491835">
            <w:pPr>
              <w:jc w:val="right"/>
              <w:rPr>
                <w:b/>
              </w:rPr>
            </w:pPr>
          </w:p>
        </w:tc>
        <w:tc>
          <w:tcPr>
            <w:tcW w:w="2473" w:type="pct"/>
            <w:tcBorders>
              <w:top w:val="single" w:sz="2" w:space="0" w:color="auto"/>
              <w:left w:val="single" w:sz="2" w:space="0" w:color="auto"/>
              <w:bottom w:val="single" w:sz="2" w:space="0" w:color="auto"/>
              <w:right w:val="single" w:sz="2" w:space="0" w:color="auto"/>
            </w:tcBorders>
          </w:tcPr>
          <w:p w14:paraId="66309E64" w14:textId="5E583F8D" w:rsidR="00491835" w:rsidRDefault="00491835" w:rsidP="002312C4">
            <w:r>
              <w:t xml:space="preserve">The college provides students </w:t>
            </w:r>
            <w:r w:rsidR="002312C4">
              <w:t>sufficient</w:t>
            </w:r>
            <w:r>
              <w:t xml:space="preserve"> access to the library and other learning support services, whether face-to-face or in an online (web-based, internet) format. (II.B.1.</w:t>
            </w:r>
            <w:r w:rsidR="00280C81">
              <w:t>/II.C.3.</w:t>
            </w:r>
            <w:r>
              <w:t>)</w:t>
            </w:r>
          </w:p>
        </w:tc>
        <w:tc>
          <w:tcPr>
            <w:tcW w:w="474" w:type="pct"/>
            <w:tcBorders>
              <w:top w:val="single" w:sz="2" w:space="0" w:color="auto"/>
              <w:left w:val="single" w:sz="2" w:space="0" w:color="auto"/>
              <w:bottom w:val="single" w:sz="2" w:space="0" w:color="auto"/>
              <w:right w:val="single" w:sz="2" w:space="0" w:color="auto"/>
            </w:tcBorders>
            <w:vAlign w:val="center"/>
          </w:tcPr>
          <w:p w14:paraId="72395DBB" w14:textId="5B4817B4" w:rsidR="00491835" w:rsidRDefault="00491835" w:rsidP="00491835">
            <w:pPr>
              <w:jc w:val="center"/>
            </w:pPr>
          </w:p>
        </w:tc>
        <w:tc>
          <w:tcPr>
            <w:tcW w:w="360" w:type="pct"/>
            <w:tcBorders>
              <w:top w:val="single" w:sz="2" w:space="0" w:color="auto"/>
              <w:left w:val="single" w:sz="2" w:space="0" w:color="auto"/>
              <w:bottom w:val="single" w:sz="2" w:space="0" w:color="auto"/>
              <w:right w:val="single" w:sz="2" w:space="0" w:color="auto"/>
            </w:tcBorders>
            <w:vAlign w:val="center"/>
          </w:tcPr>
          <w:p w14:paraId="1DCDD55B" w14:textId="0141FB08" w:rsidR="00491835" w:rsidRDefault="00491835" w:rsidP="00491835">
            <w:pPr>
              <w:jc w:val="center"/>
            </w:pPr>
          </w:p>
        </w:tc>
        <w:tc>
          <w:tcPr>
            <w:tcW w:w="479" w:type="pct"/>
            <w:tcBorders>
              <w:top w:val="single" w:sz="2" w:space="0" w:color="auto"/>
              <w:left w:val="single" w:sz="2" w:space="0" w:color="auto"/>
              <w:bottom w:val="single" w:sz="2" w:space="0" w:color="auto"/>
              <w:right w:val="single" w:sz="2" w:space="0" w:color="auto"/>
            </w:tcBorders>
            <w:vAlign w:val="center"/>
          </w:tcPr>
          <w:p w14:paraId="7C7ED8CD" w14:textId="249EF5A2" w:rsidR="00491835" w:rsidRDefault="00491835" w:rsidP="00491835">
            <w:pPr>
              <w:jc w:val="center"/>
            </w:pPr>
          </w:p>
        </w:tc>
        <w:tc>
          <w:tcPr>
            <w:tcW w:w="479" w:type="pct"/>
            <w:tcBorders>
              <w:top w:val="single" w:sz="2" w:space="0" w:color="auto"/>
              <w:left w:val="single" w:sz="2" w:space="0" w:color="auto"/>
              <w:bottom w:val="single" w:sz="2" w:space="0" w:color="auto"/>
              <w:right w:val="double" w:sz="12" w:space="0" w:color="auto"/>
            </w:tcBorders>
            <w:vAlign w:val="center"/>
          </w:tcPr>
          <w:p w14:paraId="29501B06" w14:textId="218FCC57" w:rsidR="00491835" w:rsidRDefault="00491835" w:rsidP="00491835">
            <w:pPr>
              <w:jc w:val="center"/>
            </w:pPr>
          </w:p>
        </w:tc>
        <w:tc>
          <w:tcPr>
            <w:tcW w:w="435" w:type="pct"/>
            <w:tcBorders>
              <w:top w:val="single" w:sz="2" w:space="0" w:color="auto"/>
              <w:left w:val="double" w:sz="12" w:space="0" w:color="auto"/>
              <w:bottom w:val="single" w:sz="2" w:space="0" w:color="auto"/>
              <w:right w:val="single" w:sz="2" w:space="0" w:color="auto"/>
            </w:tcBorders>
            <w:vAlign w:val="center"/>
          </w:tcPr>
          <w:p w14:paraId="0129740C" w14:textId="638FDFF6" w:rsidR="00491835" w:rsidRDefault="00491835" w:rsidP="00491835">
            <w:pPr>
              <w:jc w:val="center"/>
            </w:pPr>
          </w:p>
        </w:tc>
      </w:tr>
      <w:tr w:rsidR="008F175E" w14:paraId="56FE17DF" w14:textId="77777777" w:rsidTr="000A15A3">
        <w:tc>
          <w:tcPr>
            <w:tcW w:w="300" w:type="pct"/>
            <w:tcBorders>
              <w:top w:val="single" w:sz="2" w:space="0" w:color="auto"/>
              <w:left w:val="single" w:sz="2" w:space="0" w:color="auto"/>
              <w:bottom w:val="single" w:sz="2" w:space="0" w:color="auto"/>
              <w:right w:val="single" w:sz="2" w:space="0" w:color="auto"/>
            </w:tcBorders>
          </w:tcPr>
          <w:p w14:paraId="624882D1" w14:textId="14535BD6" w:rsidR="008F175E" w:rsidRPr="00903408" w:rsidRDefault="008F175E" w:rsidP="008F175E">
            <w:pPr>
              <w:jc w:val="right"/>
              <w:rPr>
                <w:b/>
              </w:rPr>
            </w:pPr>
          </w:p>
        </w:tc>
        <w:tc>
          <w:tcPr>
            <w:tcW w:w="2473" w:type="pct"/>
            <w:tcBorders>
              <w:top w:val="single" w:sz="2" w:space="0" w:color="auto"/>
              <w:left w:val="single" w:sz="2" w:space="0" w:color="auto"/>
              <w:bottom w:val="single" w:sz="2" w:space="0" w:color="auto"/>
              <w:right w:val="single" w:sz="2" w:space="0" w:color="auto"/>
            </w:tcBorders>
          </w:tcPr>
          <w:p w14:paraId="12CF7FC5" w14:textId="29FC768F" w:rsidR="008F175E" w:rsidRDefault="008F175E" w:rsidP="008F175E">
            <w:r>
              <w:t>The college evaluates the quality of student support services to assure they meet student needs. (II.C.1.)</w:t>
            </w:r>
          </w:p>
        </w:tc>
        <w:tc>
          <w:tcPr>
            <w:tcW w:w="474" w:type="pct"/>
            <w:tcBorders>
              <w:top w:val="single" w:sz="2" w:space="0" w:color="auto"/>
              <w:left w:val="single" w:sz="2" w:space="0" w:color="auto"/>
              <w:bottom w:val="single" w:sz="2" w:space="0" w:color="auto"/>
              <w:right w:val="single" w:sz="2" w:space="0" w:color="auto"/>
            </w:tcBorders>
            <w:vAlign w:val="center"/>
          </w:tcPr>
          <w:p w14:paraId="3D655500" w14:textId="64AF0B9D" w:rsidR="008F175E" w:rsidRDefault="008F175E" w:rsidP="008F175E">
            <w:pPr>
              <w:jc w:val="center"/>
            </w:pPr>
          </w:p>
        </w:tc>
        <w:tc>
          <w:tcPr>
            <w:tcW w:w="360" w:type="pct"/>
            <w:tcBorders>
              <w:top w:val="single" w:sz="2" w:space="0" w:color="auto"/>
              <w:left w:val="single" w:sz="2" w:space="0" w:color="auto"/>
              <w:bottom w:val="single" w:sz="2" w:space="0" w:color="auto"/>
              <w:right w:val="single" w:sz="2" w:space="0" w:color="auto"/>
            </w:tcBorders>
            <w:vAlign w:val="center"/>
          </w:tcPr>
          <w:p w14:paraId="737AAFD2" w14:textId="699A6F5C" w:rsidR="008F175E" w:rsidRDefault="008F175E" w:rsidP="008F175E">
            <w:pPr>
              <w:jc w:val="center"/>
            </w:pPr>
          </w:p>
        </w:tc>
        <w:tc>
          <w:tcPr>
            <w:tcW w:w="479" w:type="pct"/>
            <w:tcBorders>
              <w:top w:val="single" w:sz="2" w:space="0" w:color="auto"/>
              <w:left w:val="single" w:sz="2" w:space="0" w:color="auto"/>
              <w:bottom w:val="single" w:sz="2" w:space="0" w:color="auto"/>
              <w:right w:val="single" w:sz="2" w:space="0" w:color="auto"/>
            </w:tcBorders>
            <w:vAlign w:val="center"/>
          </w:tcPr>
          <w:p w14:paraId="44B80ECA" w14:textId="0F05B917" w:rsidR="008F175E" w:rsidRDefault="008F175E" w:rsidP="008F175E">
            <w:pPr>
              <w:jc w:val="center"/>
            </w:pPr>
          </w:p>
        </w:tc>
        <w:tc>
          <w:tcPr>
            <w:tcW w:w="479" w:type="pct"/>
            <w:tcBorders>
              <w:top w:val="single" w:sz="2" w:space="0" w:color="auto"/>
              <w:left w:val="single" w:sz="2" w:space="0" w:color="auto"/>
              <w:bottom w:val="single" w:sz="2" w:space="0" w:color="auto"/>
              <w:right w:val="double" w:sz="12" w:space="0" w:color="auto"/>
            </w:tcBorders>
            <w:vAlign w:val="center"/>
          </w:tcPr>
          <w:p w14:paraId="641C2CD4" w14:textId="71DB8EE4" w:rsidR="008F175E" w:rsidRDefault="008F175E" w:rsidP="008F175E">
            <w:pPr>
              <w:jc w:val="center"/>
            </w:pPr>
          </w:p>
        </w:tc>
        <w:tc>
          <w:tcPr>
            <w:tcW w:w="435" w:type="pct"/>
            <w:tcBorders>
              <w:top w:val="single" w:sz="2" w:space="0" w:color="auto"/>
              <w:left w:val="double" w:sz="12" w:space="0" w:color="auto"/>
              <w:bottom w:val="single" w:sz="2" w:space="0" w:color="auto"/>
              <w:right w:val="single" w:sz="2" w:space="0" w:color="auto"/>
            </w:tcBorders>
            <w:vAlign w:val="center"/>
          </w:tcPr>
          <w:p w14:paraId="27F0ABDD" w14:textId="77C23E43" w:rsidR="008F175E" w:rsidRDefault="008F175E" w:rsidP="008F175E">
            <w:pPr>
              <w:jc w:val="center"/>
            </w:pPr>
          </w:p>
        </w:tc>
      </w:tr>
      <w:tr w:rsidR="00A97084" w14:paraId="75392BF6" w14:textId="77777777" w:rsidTr="723EC965">
        <w:trPr>
          <w:cantSplit/>
        </w:trPr>
        <w:tc>
          <w:tcPr>
            <w:tcW w:w="5000" w:type="pct"/>
            <w:gridSpan w:val="7"/>
            <w:tcBorders>
              <w:top w:val="nil"/>
              <w:left w:val="nil"/>
              <w:bottom w:val="single" w:sz="2" w:space="0" w:color="auto"/>
              <w:right w:val="nil"/>
            </w:tcBorders>
          </w:tcPr>
          <w:p w14:paraId="4D9FB928" w14:textId="5D322AC8" w:rsidR="009931EE" w:rsidRPr="009931EE" w:rsidRDefault="009931EE" w:rsidP="009931EE"/>
        </w:tc>
      </w:tr>
      <w:tr w:rsidR="00A97084" w14:paraId="1A23C7F4" w14:textId="77777777" w:rsidTr="000A15A3">
        <w:trPr>
          <w:cantSplit/>
        </w:trPr>
        <w:tc>
          <w:tcPr>
            <w:tcW w:w="2772" w:type="pct"/>
            <w:gridSpan w:val="2"/>
            <w:tcBorders>
              <w:top w:val="single" w:sz="2" w:space="0" w:color="auto"/>
              <w:left w:val="single" w:sz="2" w:space="0" w:color="auto"/>
              <w:bottom w:val="single" w:sz="2" w:space="0" w:color="auto"/>
              <w:right w:val="single" w:sz="2" w:space="0" w:color="auto"/>
            </w:tcBorders>
          </w:tcPr>
          <w:p w14:paraId="5D251E6D" w14:textId="77777777" w:rsidR="002134BD" w:rsidRDefault="002134BD" w:rsidP="00DF24B9">
            <w:pPr>
              <w:pStyle w:val="Heading4"/>
            </w:pPr>
          </w:p>
          <w:p w14:paraId="740D2E9C" w14:textId="77777777" w:rsidR="002134BD" w:rsidRDefault="002134BD" w:rsidP="00DF24B9">
            <w:pPr>
              <w:pStyle w:val="Heading4"/>
            </w:pPr>
          </w:p>
          <w:p w14:paraId="2A225764" w14:textId="77D90F19" w:rsidR="008A700A" w:rsidRPr="00DF24B9" w:rsidRDefault="006A1EF5" w:rsidP="00DF24B9">
            <w:pPr>
              <w:pStyle w:val="Heading4"/>
            </w:pPr>
            <w:r>
              <w:t xml:space="preserve">Standard 3: </w:t>
            </w:r>
            <w:r w:rsidR="002134BD">
              <w:t>Resources</w:t>
            </w:r>
          </w:p>
        </w:tc>
        <w:tc>
          <w:tcPr>
            <w:tcW w:w="474" w:type="pct"/>
            <w:tcBorders>
              <w:top w:val="single" w:sz="2" w:space="0" w:color="auto"/>
              <w:left w:val="single" w:sz="2" w:space="0" w:color="auto"/>
              <w:bottom w:val="single" w:sz="2" w:space="0" w:color="auto"/>
              <w:right w:val="single" w:sz="2" w:space="0" w:color="auto"/>
            </w:tcBorders>
            <w:vAlign w:val="bottom"/>
          </w:tcPr>
          <w:p w14:paraId="086FD758" w14:textId="77777777" w:rsidR="00A97084" w:rsidRDefault="00A97084">
            <w:pPr>
              <w:jc w:val="center"/>
              <w:rPr>
                <w:b/>
                <w:bCs/>
                <w:sz w:val="22"/>
              </w:rPr>
            </w:pPr>
            <w:r>
              <w:rPr>
                <w:b/>
                <w:bCs/>
                <w:sz w:val="22"/>
              </w:rPr>
              <w:t>Strongly Agree</w:t>
            </w:r>
          </w:p>
        </w:tc>
        <w:tc>
          <w:tcPr>
            <w:tcW w:w="360" w:type="pct"/>
            <w:tcBorders>
              <w:top w:val="single" w:sz="2" w:space="0" w:color="auto"/>
              <w:left w:val="single" w:sz="2" w:space="0" w:color="auto"/>
              <w:bottom w:val="single" w:sz="2" w:space="0" w:color="auto"/>
              <w:right w:val="single" w:sz="2" w:space="0" w:color="auto"/>
            </w:tcBorders>
            <w:vAlign w:val="bottom"/>
          </w:tcPr>
          <w:p w14:paraId="2EB990E0" w14:textId="77777777" w:rsidR="00A97084" w:rsidRDefault="00A97084">
            <w:pPr>
              <w:jc w:val="center"/>
              <w:rPr>
                <w:b/>
                <w:bCs/>
                <w:sz w:val="22"/>
              </w:rPr>
            </w:pPr>
            <w:r>
              <w:rPr>
                <w:b/>
                <w:bCs/>
                <w:sz w:val="22"/>
              </w:rPr>
              <w:t>Agree</w:t>
            </w:r>
          </w:p>
        </w:tc>
        <w:tc>
          <w:tcPr>
            <w:tcW w:w="479" w:type="pct"/>
            <w:tcBorders>
              <w:top w:val="single" w:sz="2" w:space="0" w:color="auto"/>
              <w:left w:val="single" w:sz="2" w:space="0" w:color="auto"/>
              <w:bottom w:val="single" w:sz="2" w:space="0" w:color="auto"/>
              <w:right w:val="single" w:sz="2" w:space="0" w:color="auto"/>
            </w:tcBorders>
            <w:vAlign w:val="bottom"/>
          </w:tcPr>
          <w:p w14:paraId="2A2F729D" w14:textId="77777777" w:rsidR="00A97084" w:rsidRDefault="00A97084">
            <w:pPr>
              <w:jc w:val="center"/>
              <w:rPr>
                <w:b/>
                <w:bCs/>
                <w:sz w:val="22"/>
              </w:rPr>
            </w:pPr>
            <w:r>
              <w:rPr>
                <w:b/>
                <w:bCs/>
                <w:sz w:val="22"/>
              </w:rPr>
              <w:t>Disagree</w:t>
            </w:r>
          </w:p>
        </w:tc>
        <w:tc>
          <w:tcPr>
            <w:tcW w:w="479" w:type="pct"/>
            <w:tcBorders>
              <w:top w:val="single" w:sz="2" w:space="0" w:color="auto"/>
              <w:left w:val="single" w:sz="2" w:space="0" w:color="auto"/>
              <w:bottom w:val="single" w:sz="2" w:space="0" w:color="auto"/>
              <w:right w:val="double" w:sz="12" w:space="0" w:color="auto"/>
            </w:tcBorders>
            <w:vAlign w:val="bottom"/>
          </w:tcPr>
          <w:p w14:paraId="1978E131" w14:textId="77777777" w:rsidR="00A97084" w:rsidRDefault="00A97084">
            <w:pPr>
              <w:jc w:val="center"/>
              <w:rPr>
                <w:b/>
                <w:bCs/>
                <w:sz w:val="22"/>
              </w:rPr>
            </w:pPr>
            <w:r>
              <w:rPr>
                <w:b/>
                <w:bCs/>
                <w:sz w:val="22"/>
              </w:rPr>
              <w:t>Strongly Disagree</w:t>
            </w:r>
          </w:p>
        </w:tc>
        <w:tc>
          <w:tcPr>
            <w:tcW w:w="435" w:type="pct"/>
            <w:tcBorders>
              <w:top w:val="single" w:sz="2" w:space="0" w:color="auto"/>
              <w:left w:val="double" w:sz="12" w:space="0" w:color="auto"/>
              <w:bottom w:val="single" w:sz="2" w:space="0" w:color="auto"/>
              <w:right w:val="single" w:sz="2" w:space="0" w:color="auto"/>
            </w:tcBorders>
            <w:vAlign w:val="bottom"/>
          </w:tcPr>
          <w:p w14:paraId="2384505C" w14:textId="77777777" w:rsidR="00A97084" w:rsidRDefault="00A97084">
            <w:pPr>
              <w:jc w:val="center"/>
              <w:rPr>
                <w:b/>
                <w:bCs/>
                <w:sz w:val="22"/>
              </w:rPr>
            </w:pPr>
            <w:r>
              <w:rPr>
                <w:b/>
                <w:bCs/>
                <w:sz w:val="22"/>
              </w:rPr>
              <w:t>Don’t Know/ Doesn’t Apply</w:t>
            </w:r>
          </w:p>
        </w:tc>
      </w:tr>
      <w:tr w:rsidR="00FE437F" w14:paraId="08824FAB" w14:textId="77777777" w:rsidTr="000A15A3">
        <w:tc>
          <w:tcPr>
            <w:tcW w:w="300" w:type="pct"/>
            <w:tcBorders>
              <w:top w:val="single" w:sz="2" w:space="0" w:color="auto"/>
              <w:left w:val="single" w:sz="2" w:space="0" w:color="auto"/>
              <w:bottom w:val="single" w:sz="2" w:space="0" w:color="auto"/>
              <w:right w:val="single" w:sz="2" w:space="0" w:color="auto"/>
            </w:tcBorders>
          </w:tcPr>
          <w:p w14:paraId="3F490AA8" w14:textId="612FC9FA" w:rsidR="00FE437F" w:rsidRPr="00903408" w:rsidRDefault="00FE437F" w:rsidP="00FE437F">
            <w:pPr>
              <w:jc w:val="right"/>
              <w:rPr>
                <w:b/>
              </w:rPr>
            </w:pPr>
          </w:p>
        </w:tc>
        <w:tc>
          <w:tcPr>
            <w:tcW w:w="2473" w:type="pct"/>
            <w:tcBorders>
              <w:top w:val="single" w:sz="2" w:space="0" w:color="auto"/>
              <w:left w:val="single" w:sz="2" w:space="0" w:color="auto"/>
              <w:bottom w:val="single" w:sz="2" w:space="0" w:color="auto"/>
              <w:right w:val="single" w:sz="2" w:space="0" w:color="auto"/>
            </w:tcBorders>
          </w:tcPr>
          <w:p w14:paraId="702AB54E" w14:textId="13B2D7D7" w:rsidR="00FE437F" w:rsidRDefault="00B109B5" w:rsidP="00FE437F">
            <w:r>
              <w:t>The college</w:t>
            </w:r>
            <w:r w:rsidR="00FE437F">
              <w:t xml:space="preserve"> employs individuals who are qualified for their position, with appropriate education, training and experience. (III.A.1.)</w:t>
            </w:r>
          </w:p>
        </w:tc>
        <w:tc>
          <w:tcPr>
            <w:tcW w:w="474" w:type="pct"/>
            <w:tcBorders>
              <w:top w:val="single" w:sz="2" w:space="0" w:color="auto"/>
              <w:left w:val="single" w:sz="2" w:space="0" w:color="auto"/>
              <w:bottom w:val="single" w:sz="2" w:space="0" w:color="auto"/>
              <w:right w:val="single" w:sz="2" w:space="0" w:color="auto"/>
            </w:tcBorders>
            <w:vAlign w:val="center"/>
          </w:tcPr>
          <w:p w14:paraId="317A6F37" w14:textId="5797FEE2" w:rsidR="00FE437F" w:rsidRDefault="00FE437F" w:rsidP="00FE437F">
            <w:pPr>
              <w:jc w:val="center"/>
            </w:pPr>
          </w:p>
        </w:tc>
        <w:tc>
          <w:tcPr>
            <w:tcW w:w="360" w:type="pct"/>
            <w:tcBorders>
              <w:top w:val="single" w:sz="2" w:space="0" w:color="auto"/>
              <w:left w:val="single" w:sz="2" w:space="0" w:color="auto"/>
              <w:bottom w:val="single" w:sz="2" w:space="0" w:color="auto"/>
              <w:right w:val="single" w:sz="2" w:space="0" w:color="auto"/>
            </w:tcBorders>
            <w:vAlign w:val="center"/>
          </w:tcPr>
          <w:p w14:paraId="410970D0" w14:textId="399300F1" w:rsidR="00FE437F" w:rsidRDefault="00FE437F" w:rsidP="00FE437F">
            <w:pPr>
              <w:jc w:val="center"/>
            </w:pPr>
          </w:p>
        </w:tc>
        <w:tc>
          <w:tcPr>
            <w:tcW w:w="479" w:type="pct"/>
            <w:tcBorders>
              <w:top w:val="single" w:sz="2" w:space="0" w:color="auto"/>
              <w:left w:val="single" w:sz="2" w:space="0" w:color="auto"/>
              <w:bottom w:val="single" w:sz="2" w:space="0" w:color="auto"/>
              <w:right w:val="single" w:sz="2" w:space="0" w:color="auto"/>
            </w:tcBorders>
            <w:vAlign w:val="center"/>
          </w:tcPr>
          <w:p w14:paraId="2239C19E" w14:textId="073C90FD" w:rsidR="00FE437F" w:rsidRDefault="00FE437F" w:rsidP="00FE437F">
            <w:pPr>
              <w:jc w:val="center"/>
            </w:pPr>
          </w:p>
        </w:tc>
        <w:tc>
          <w:tcPr>
            <w:tcW w:w="479" w:type="pct"/>
            <w:tcBorders>
              <w:top w:val="single" w:sz="2" w:space="0" w:color="auto"/>
              <w:left w:val="single" w:sz="2" w:space="0" w:color="auto"/>
              <w:bottom w:val="single" w:sz="2" w:space="0" w:color="auto"/>
              <w:right w:val="double" w:sz="12" w:space="0" w:color="auto"/>
            </w:tcBorders>
            <w:vAlign w:val="center"/>
          </w:tcPr>
          <w:p w14:paraId="1CC58D03" w14:textId="03E870D0" w:rsidR="00FE437F" w:rsidRDefault="00FE437F" w:rsidP="00FE437F">
            <w:pPr>
              <w:jc w:val="center"/>
            </w:pPr>
          </w:p>
        </w:tc>
        <w:tc>
          <w:tcPr>
            <w:tcW w:w="435" w:type="pct"/>
            <w:tcBorders>
              <w:top w:val="single" w:sz="2" w:space="0" w:color="auto"/>
              <w:left w:val="double" w:sz="12" w:space="0" w:color="auto"/>
              <w:bottom w:val="single" w:sz="2" w:space="0" w:color="auto"/>
              <w:right w:val="single" w:sz="2" w:space="0" w:color="auto"/>
            </w:tcBorders>
            <w:vAlign w:val="center"/>
          </w:tcPr>
          <w:p w14:paraId="61BF71EC" w14:textId="0E91A15F" w:rsidR="00FE437F" w:rsidRDefault="00FE437F" w:rsidP="00FE437F">
            <w:pPr>
              <w:jc w:val="center"/>
            </w:pPr>
          </w:p>
        </w:tc>
      </w:tr>
      <w:tr w:rsidR="00A97084" w14:paraId="7256C674" w14:textId="77777777" w:rsidTr="000A15A3">
        <w:tc>
          <w:tcPr>
            <w:tcW w:w="300" w:type="pct"/>
            <w:tcBorders>
              <w:top w:val="single" w:sz="2" w:space="0" w:color="auto"/>
              <w:left w:val="single" w:sz="2" w:space="0" w:color="auto"/>
              <w:bottom w:val="single" w:sz="2" w:space="0" w:color="auto"/>
              <w:right w:val="single" w:sz="2" w:space="0" w:color="auto"/>
            </w:tcBorders>
          </w:tcPr>
          <w:p w14:paraId="236A06F7" w14:textId="01646F24" w:rsidR="00A97084" w:rsidRPr="00903408" w:rsidRDefault="00A97084">
            <w:pPr>
              <w:jc w:val="right"/>
              <w:rPr>
                <w:b/>
              </w:rPr>
            </w:pPr>
          </w:p>
        </w:tc>
        <w:tc>
          <w:tcPr>
            <w:tcW w:w="2473" w:type="pct"/>
            <w:tcBorders>
              <w:top w:val="single" w:sz="2" w:space="0" w:color="auto"/>
              <w:left w:val="single" w:sz="2" w:space="0" w:color="auto"/>
              <w:bottom w:val="single" w:sz="2" w:space="0" w:color="auto"/>
              <w:right w:val="single" w:sz="2" w:space="0" w:color="auto"/>
            </w:tcBorders>
          </w:tcPr>
          <w:p w14:paraId="6FF29BFB" w14:textId="0C97070C" w:rsidR="00A97084" w:rsidRDefault="723EC965" w:rsidP="00AD184A">
            <w:r>
              <w:t>The college</w:t>
            </w:r>
            <w:r w:rsidR="00B109B5">
              <w:t xml:space="preserve"> </w:t>
            </w:r>
            <w:r w:rsidR="00AD184A">
              <w:t>evaluates</w:t>
            </w:r>
            <w:r>
              <w:t xml:space="preserve"> all personnel systematically and at stated intervals. (III.A.5.)</w:t>
            </w:r>
          </w:p>
        </w:tc>
        <w:tc>
          <w:tcPr>
            <w:tcW w:w="474" w:type="pct"/>
            <w:tcBorders>
              <w:top w:val="single" w:sz="2" w:space="0" w:color="auto"/>
              <w:left w:val="single" w:sz="2" w:space="0" w:color="auto"/>
              <w:bottom w:val="single" w:sz="2" w:space="0" w:color="auto"/>
              <w:right w:val="single" w:sz="2" w:space="0" w:color="auto"/>
            </w:tcBorders>
            <w:vAlign w:val="center"/>
          </w:tcPr>
          <w:p w14:paraId="4F960008" w14:textId="4EE9F91E" w:rsidR="00A97084" w:rsidRDefault="00A97084">
            <w:pPr>
              <w:jc w:val="center"/>
            </w:pPr>
          </w:p>
        </w:tc>
        <w:tc>
          <w:tcPr>
            <w:tcW w:w="360" w:type="pct"/>
            <w:tcBorders>
              <w:top w:val="single" w:sz="2" w:space="0" w:color="auto"/>
              <w:left w:val="single" w:sz="2" w:space="0" w:color="auto"/>
              <w:bottom w:val="single" w:sz="2" w:space="0" w:color="auto"/>
              <w:right w:val="single" w:sz="2" w:space="0" w:color="auto"/>
            </w:tcBorders>
            <w:vAlign w:val="center"/>
          </w:tcPr>
          <w:p w14:paraId="026B2E69" w14:textId="5D45841B" w:rsidR="00A97084" w:rsidRDefault="00A97084">
            <w:pPr>
              <w:jc w:val="center"/>
            </w:pPr>
          </w:p>
        </w:tc>
        <w:tc>
          <w:tcPr>
            <w:tcW w:w="479" w:type="pct"/>
            <w:tcBorders>
              <w:top w:val="single" w:sz="2" w:space="0" w:color="auto"/>
              <w:left w:val="single" w:sz="2" w:space="0" w:color="auto"/>
              <w:bottom w:val="single" w:sz="2" w:space="0" w:color="auto"/>
              <w:right w:val="single" w:sz="2" w:space="0" w:color="auto"/>
            </w:tcBorders>
            <w:vAlign w:val="center"/>
          </w:tcPr>
          <w:p w14:paraId="3B3C9013" w14:textId="26A684E8" w:rsidR="00A97084" w:rsidRDefault="00A97084">
            <w:pPr>
              <w:jc w:val="center"/>
            </w:pPr>
          </w:p>
        </w:tc>
        <w:tc>
          <w:tcPr>
            <w:tcW w:w="479" w:type="pct"/>
            <w:tcBorders>
              <w:top w:val="single" w:sz="2" w:space="0" w:color="auto"/>
              <w:left w:val="single" w:sz="2" w:space="0" w:color="auto"/>
              <w:bottom w:val="single" w:sz="2" w:space="0" w:color="auto"/>
              <w:right w:val="double" w:sz="12" w:space="0" w:color="auto"/>
            </w:tcBorders>
            <w:vAlign w:val="center"/>
          </w:tcPr>
          <w:p w14:paraId="18A51092" w14:textId="68E7FB74" w:rsidR="00A97084" w:rsidRDefault="00A97084">
            <w:pPr>
              <w:jc w:val="center"/>
            </w:pPr>
          </w:p>
        </w:tc>
        <w:tc>
          <w:tcPr>
            <w:tcW w:w="435" w:type="pct"/>
            <w:tcBorders>
              <w:top w:val="single" w:sz="2" w:space="0" w:color="auto"/>
              <w:left w:val="double" w:sz="12" w:space="0" w:color="auto"/>
              <w:bottom w:val="single" w:sz="2" w:space="0" w:color="auto"/>
              <w:right w:val="single" w:sz="2" w:space="0" w:color="auto"/>
            </w:tcBorders>
            <w:vAlign w:val="center"/>
          </w:tcPr>
          <w:p w14:paraId="06C85093" w14:textId="7D19FC10" w:rsidR="00A97084" w:rsidRDefault="00A97084">
            <w:pPr>
              <w:jc w:val="center"/>
            </w:pPr>
          </w:p>
        </w:tc>
      </w:tr>
      <w:tr w:rsidR="00AF0E2A" w14:paraId="39A973A3" w14:textId="77777777" w:rsidTr="000A15A3">
        <w:tc>
          <w:tcPr>
            <w:tcW w:w="300" w:type="pct"/>
            <w:tcBorders>
              <w:top w:val="single" w:sz="2" w:space="0" w:color="auto"/>
              <w:left w:val="single" w:sz="2" w:space="0" w:color="auto"/>
              <w:bottom w:val="single" w:sz="2" w:space="0" w:color="auto"/>
              <w:right w:val="single" w:sz="2" w:space="0" w:color="auto"/>
            </w:tcBorders>
          </w:tcPr>
          <w:p w14:paraId="34FA9BB6" w14:textId="05085A19" w:rsidR="00AF0E2A" w:rsidRPr="00F36BD9" w:rsidRDefault="00AF0E2A" w:rsidP="00AF0E2A">
            <w:pPr>
              <w:keepNext/>
              <w:keepLines/>
              <w:jc w:val="right"/>
              <w:rPr>
                <w:b/>
                <w:highlight w:val="magenta"/>
              </w:rPr>
            </w:pPr>
          </w:p>
        </w:tc>
        <w:tc>
          <w:tcPr>
            <w:tcW w:w="2473" w:type="pct"/>
            <w:tcBorders>
              <w:top w:val="single" w:sz="2" w:space="0" w:color="auto"/>
              <w:left w:val="single" w:sz="2" w:space="0" w:color="auto"/>
              <w:bottom w:val="single" w:sz="2" w:space="0" w:color="auto"/>
              <w:right w:val="single" w:sz="2" w:space="0" w:color="auto"/>
            </w:tcBorders>
          </w:tcPr>
          <w:p w14:paraId="0D345290" w14:textId="01251D7F" w:rsidR="00AF0E2A" w:rsidRPr="00F36BD9" w:rsidRDefault="004D10C8" w:rsidP="001B78E6">
            <w:pPr>
              <w:keepNext/>
              <w:keepLines/>
            </w:pPr>
            <w:r w:rsidRPr="00F36BD9">
              <w:t>Sufficient training opportunities are pro</w:t>
            </w:r>
            <w:r w:rsidR="002A4B2F" w:rsidRPr="005F62D4">
              <w:t>vided by the college</w:t>
            </w:r>
            <w:r w:rsidR="00E1695C" w:rsidRPr="00F36BD9">
              <w:t xml:space="preserve"> in</w:t>
            </w:r>
            <w:r w:rsidRPr="00F36BD9">
              <w:t xml:space="preserve"> state/federal regulation</w:t>
            </w:r>
            <w:r w:rsidR="009C1EAD" w:rsidRPr="00F36BD9">
              <w:t xml:space="preserve">s, such as </w:t>
            </w:r>
            <w:r w:rsidR="002A4B2F" w:rsidRPr="005F62D4">
              <w:t>Title 5 Ed Code</w:t>
            </w:r>
            <w:r w:rsidRPr="00F36BD9">
              <w:t xml:space="preserve">, Title IX, </w:t>
            </w:r>
            <w:r w:rsidR="009C1EAD" w:rsidRPr="00F36BD9">
              <w:t xml:space="preserve">and </w:t>
            </w:r>
            <w:r w:rsidRPr="00F36BD9">
              <w:t>sexual harassment</w:t>
            </w:r>
            <w:r w:rsidR="009C1EAD" w:rsidRPr="00F36BD9">
              <w:t>.</w:t>
            </w:r>
            <w:r w:rsidR="00777765" w:rsidRPr="00F36BD9">
              <w:t xml:space="preserve"> (III.A.14.)</w:t>
            </w:r>
          </w:p>
        </w:tc>
        <w:tc>
          <w:tcPr>
            <w:tcW w:w="474" w:type="pct"/>
            <w:tcBorders>
              <w:top w:val="single" w:sz="2" w:space="0" w:color="auto"/>
              <w:left w:val="single" w:sz="2" w:space="0" w:color="auto"/>
              <w:bottom w:val="single" w:sz="2" w:space="0" w:color="auto"/>
              <w:right w:val="single" w:sz="2" w:space="0" w:color="auto"/>
            </w:tcBorders>
            <w:vAlign w:val="center"/>
          </w:tcPr>
          <w:p w14:paraId="2B500FB1" w14:textId="77777777" w:rsidR="00AF0E2A" w:rsidRPr="00F36BD9" w:rsidRDefault="00AF0E2A" w:rsidP="00AF0E2A">
            <w:pPr>
              <w:jc w:val="center"/>
              <w:rPr>
                <w:highlight w:val="magenta"/>
              </w:rPr>
            </w:pPr>
          </w:p>
        </w:tc>
        <w:tc>
          <w:tcPr>
            <w:tcW w:w="360" w:type="pct"/>
            <w:tcBorders>
              <w:top w:val="single" w:sz="2" w:space="0" w:color="auto"/>
              <w:left w:val="single" w:sz="2" w:space="0" w:color="auto"/>
              <w:bottom w:val="single" w:sz="2" w:space="0" w:color="auto"/>
              <w:right w:val="single" w:sz="2" w:space="0" w:color="auto"/>
            </w:tcBorders>
            <w:vAlign w:val="center"/>
          </w:tcPr>
          <w:p w14:paraId="3976C7AD" w14:textId="77777777" w:rsidR="00AF0E2A" w:rsidRPr="00F36BD9" w:rsidRDefault="00AF0E2A" w:rsidP="00AF0E2A">
            <w:pPr>
              <w:jc w:val="center"/>
              <w:rPr>
                <w:highlight w:val="magenta"/>
              </w:rPr>
            </w:pPr>
          </w:p>
        </w:tc>
        <w:tc>
          <w:tcPr>
            <w:tcW w:w="479" w:type="pct"/>
            <w:tcBorders>
              <w:top w:val="single" w:sz="2" w:space="0" w:color="auto"/>
              <w:left w:val="single" w:sz="2" w:space="0" w:color="auto"/>
              <w:bottom w:val="single" w:sz="2" w:space="0" w:color="auto"/>
              <w:right w:val="single" w:sz="2" w:space="0" w:color="auto"/>
            </w:tcBorders>
            <w:vAlign w:val="center"/>
          </w:tcPr>
          <w:p w14:paraId="1CD7118A" w14:textId="77777777" w:rsidR="00AF0E2A" w:rsidRPr="00F36BD9" w:rsidRDefault="00AF0E2A" w:rsidP="00AF0E2A">
            <w:pPr>
              <w:jc w:val="center"/>
              <w:rPr>
                <w:highlight w:val="magenta"/>
              </w:rPr>
            </w:pPr>
          </w:p>
        </w:tc>
        <w:tc>
          <w:tcPr>
            <w:tcW w:w="479" w:type="pct"/>
            <w:tcBorders>
              <w:top w:val="single" w:sz="2" w:space="0" w:color="auto"/>
              <w:left w:val="single" w:sz="2" w:space="0" w:color="auto"/>
              <w:bottom w:val="single" w:sz="2" w:space="0" w:color="auto"/>
              <w:right w:val="double" w:sz="12" w:space="0" w:color="auto"/>
            </w:tcBorders>
            <w:vAlign w:val="center"/>
          </w:tcPr>
          <w:p w14:paraId="01C89EDF" w14:textId="77777777" w:rsidR="00AF0E2A" w:rsidRPr="00F36BD9" w:rsidRDefault="00AF0E2A" w:rsidP="00AF0E2A">
            <w:pPr>
              <w:jc w:val="center"/>
              <w:rPr>
                <w:highlight w:val="magenta"/>
              </w:rPr>
            </w:pPr>
          </w:p>
        </w:tc>
        <w:tc>
          <w:tcPr>
            <w:tcW w:w="435" w:type="pct"/>
            <w:tcBorders>
              <w:top w:val="single" w:sz="2" w:space="0" w:color="auto"/>
              <w:left w:val="double" w:sz="12" w:space="0" w:color="auto"/>
              <w:bottom w:val="single" w:sz="2" w:space="0" w:color="auto"/>
              <w:right w:val="single" w:sz="2" w:space="0" w:color="auto"/>
            </w:tcBorders>
            <w:vAlign w:val="center"/>
          </w:tcPr>
          <w:p w14:paraId="08838C49" w14:textId="77777777" w:rsidR="00AF0E2A" w:rsidRPr="00F36BD9" w:rsidRDefault="00AF0E2A" w:rsidP="00AF0E2A">
            <w:pPr>
              <w:jc w:val="center"/>
              <w:rPr>
                <w:highlight w:val="magenta"/>
              </w:rPr>
            </w:pPr>
          </w:p>
        </w:tc>
      </w:tr>
      <w:tr w:rsidR="004D10C8" w14:paraId="0BE95349" w14:textId="77777777" w:rsidTr="000A15A3">
        <w:tc>
          <w:tcPr>
            <w:tcW w:w="300" w:type="pct"/>
            <w:tcBorders>
              <w:top w:val="single" w:sz="2" w:space="0" w:color="auto"/>
              <w:left w:val="single" w:sz="2" w:space="0" w:color="auto"/>
              <w:bottom w:val="single" w:sz="2" w:space="0" w:color="auto"/>
              <w:right w:val="single" w:sz="2" w:space="0" w:color="auto"/>
            </w:tcBorders>
          </w:tcPr>
          <w:p w14:paraId="71E66384" w14:textId="2C753665" w:rsidR="004D10C8" w:rsidRPr="00F36BD9" w:rsidRDefault="004D10C8" w:rsidP="00AF0E2A">
            <w:pPr>
              <w:keepNext/>
              <w:keepLines/>
              <w:jc w:val="right"/>
              <w:rPr>
                <w:b/>
                <w:highlight w:val="magenta"/>
              </w:rPr>
            </w:pPr>
          </w:p>
        </w:tc>
        <w:tc>
          <w:tcPr>
            <w:tcW w:w="2473" w:type="pct"/>
            <w:tcBorders>
              <w:top w:val="single" w:sz="2" w:space="0" w:color="auto"/>
              <w:left w:val="single" w:sz="2" w:space="0" w:color="auto"/>
              <w:bottom w:val="single" w:sz="2" w:space="0" w:color="auto"/>
              <w:right w:val="single" w:sz="2" w:space="0" w:color="auto"/>
            </w:tcBorders>
          </w:tcPr>
          <w:p w14:paraId="2E84B903" w14:textId="18A147BD" w:rsidR="004D10C8" w:rsidRPr="00F36BD9" w:rsidRDefault="004D10C8" w:rsidP="001B78E6">
            <w:pPr>
              <w:keepNext/>
              <w:keepLines/>
            </w:pPr>
            <w:r w:rsidRPr="00F36BD9">
              <w:t xml:space="preserve">Sufficient training opportunities are </w:t>
            </w:r>
            <w:r w:rsidR="002A4B2F" w:rsidRPr="005F62D4">
              <w:t>provided by the college</w:t>
            </w:r>
            <w:r w:rsidR="009C1EAD" w:rsidRPr="00F36BD9">
              <w:t xml:space="preserve"> on health and safety issues</w:t>
            </w:r>
            <w:r w:rsidR="00295C2D" w:rsidRPr="00F36BD9">
              <w:t>, such as emergency situation training, active shooter training, etc.</w:t>
            </w:r>
            <w:r w:rsidR="00777765" w:rsidRPr="00F36BD9">
              <w:t xml:space="preserve"> (III.A.14.)</w:t>
            </w:r>
          </w:p>
        </w:tc>
        <w:tc>
          <w:tcPr>
            <w:tcW w:w="474" w:type="pct"/>
            <w:tcBorders>
              <w:top w:val="single" w:sz="2" w:space="0" w:color="auto"/>
              <w:left w:val="single" w:sz="2" w:space="0" w:color="auto"/>
              <w:bottom w:val="single" w:sz="2" w:space="0" w:color="auto"/>
              <w:right w:val="single" w:sz="2" w:space="0" w:color="auto"/>
            </w:tcBorders>
            <w:vAlign w:val="center"/>
          </w:tcPr>
          <w:p w14:paraId="34BA7DE2" w14:textId="77777777" w:rsidR="004D10C8" w:rsidRPr="00F36BD9" w:rsidRDefault="004D10C8" w:rsidP="00AF0E2A">
            <w:pPr>
              <w:jc w:val="center"/>
              <w:rPr>
                <w:highlight w:val="magenta"/>
              </w:rPr>
            </w:pPr>
          </w:p>
        </w:tc>
        <w:tc>
          <w:tcPr>
            <w:tcW w:w="360" w:type="pct"/>
            <w:tcBorders>
              <w:top w:val="single" w:sz="2" w:space="0" w:color="auto"/>
              <w:left w:val="single" w:sz="2" w:space="0" w:color="auto"/>
              <w:bottom w:val="single" w:sz="2" w:space="0" w:color="auto"/>
              <w:right w:val="single" w:sz="2" w:space="0" w:color="auto"/>
            </w:tcBorders>
            <w:vAlign w:val="center"/>
          </w:tcPr>
          <w:p w14:paraId="717C201D" w14:textId="77777777" w:rsidR="004D10C8" w:rsidRPr="00F36BD9" w:rsidRDefault="004D10C8" w:rsidP="00AF0E2A">
            <w:pPr>
              <w:jc w:val="center"/>
              <w:rPr>
                <w:highlight w:val="magenta"/>
              </w:rPr>
            </w:pPr>
          </w:p>
        </w:tc>
        <w:tc>
          <w:tcPr>
            <w:tcW w:w="479" w:type="pct"/>
            <w:tcBorders>
              <w:top w:val="single" w:sz="2" w:space="0" w:color="auto"/>
              <w:left w:val="single" w:sz="2" w:space="0" w:color="auto"/>
              <w:bottom w:val="single" w:sz="2" w:space="0" w:color="auto"/>
              <w:right w:val="single" w:sz="2" w:space="0" w:color="auto"/>
            </w:tcBorders>
            <w:vAlign w:val="center"/>
          </w:tcPr>
          <w:p w14:paraId="41E8F0A5" w14:textId="77777777" w:rsidR="004D10C8" w:rsidRPr="00F36BD9" w:rsidRDefault="004D10C8" w:rsidP="00AF0E2A">
            <w:pPr>
              <w:jc w:val="center"/>
              <w:rPr>
                <w:highlight w:val="magenta"/>
              </w:rPr>
            </w:pPr>
          </w:p>
        </w:tc>
        <w:tc>
          <w:tcPr>
            <w:tcW w:w="479" w:type="pct"/>
            <w:tcBorders>
              <w:top w:val="single" w:sz="2" w:space="0" w:color="auto"/>
              <w:left w:val="single" w:sz="2" w:space="0" w:color="auto"/>
              <w:bottom w:val="single" w:sz="2" w:space="0" w:color="auto"/>
              <w:right w:val="double" w:sz="12" w:space="0" w:color="auto"/>
            </w:tcBorders>
            <w:vAlign w:val="center"/>
          </w:tcPr>
          <w:p w14:paraId="2064CA60" w14:textId="77777777" w:rsidR="004D10C8" w:rsidRPr="00F36BD9" w:rsidRDefault="004D10C8" w:rsidP="00AF0E2A">
            <w:pPr>
              <w:jc w:val="center"/>
              <w:rPr>
                <w:highlight w:val="magenta"/>
              </w:rPr>
            </w:pPr>
          </w:p>
        </w:tc>
        <w:tc>
          <w:tcPr>
            <w:tcW w:w="435" w:type="pct"/>
            <w:tcBorders>
              <w:top w:val="single" w:sz="2" w:space="0" w:color="auto"/>
              <w:left w:val="double" w:sz="12" w:space="0" w:color="auto"/>
              <w:bottom w:val="single" w:sz="2" w:space="0" w:color="auto"/>
              <w:right w:val="single" w:sz="2" w:space="0" w:color="auto"/>
            </w:tcBorders>
            <w:vAlign w:val="center"/>
          </w:tcPr>
          <w:p w14:paraId="55B495F2" w14:textId="77777777" w:rsidR="004D10C8" w:rsidRPr="00F36BD9" w:rsidRDefault="004D10C8" w:rsidP="00AF0E2A">
            <w:pPr>
              <w:jc w:val="center"/>
              <w:rPr>
                <w:highlight w:val="magenta"/>
              </w:rPr>
            </w:pPr>
          </w:p>
        </w:tc>
      </w:tr>
      <w:tr w:rsidR="005618EB" w14:paraId="335FF426" w14:textId="77777777" w:rsidTr="000A15A3">
        <w:tc>
          <w:tcPr>
            <w:tcW w:w="300" w:type="pct"/>
            <w:tcBorders>
              <w:top w:val="single" w:sz="2" w:space="0" w:color="auto"/>
              <w:left w:val="single" w:sz="2" w:space="0" w:color="auto"/>
              <w:bottom w:val="single" w:sz="2" w:space="0" w:color="auto"/>
              <w:right w:val="single" w:sz="2" w:space="0" w:color="auto"/>
            </w:tcBorders>
          </w:tcPr>
          <w:p w14:paraId="45253D92" w14:textId="27B48057" w:rsidR="005618EB" w:rsidRPr="00F36BD9" w:rsidRDefault="005618EB" w:rsidP="005618EB">
            <w:pPr>
              <w:keepNext/>
              <w:keepLines/>
              <w:jc w:val="right"/>
              <w:rPr>
                <w:b/>
                <w:highlight w:val="magenta"/>
              </w:rPr>
            </w:pPr>
          </w:p>
        </w:tc>
        <w:tc>
          <w:tcPr>
            <w:tcW w:w="2473" w:type="pct"/>
            <w:tcBorders>
              <w:top w:val="single" w:sz="2" w:space="0" w:color="auto"/>
              <w:left w:val="single" w:sz="2" w:space="0" w:color="auto"/>
              <w:bottom w:val="single" w:sz="2" w:space="0" w:color="auto"/>
              <w:right w:val="single" w:sz="2" w:space="0" w:color="auto"/>
            </w:tcBorders>
          </w:tcPr>
          <w:p w14:paraId="40B7D1E5" w14:textId="7528FC6F" w:rsidR="005618EB" w:rsidRPr="00F36BD9" w:rsidRDefault="005618EB" w:rsidP="005618EB">
            <w:pPr>
              <w:keepNext/>
              <w:keepLines/>
            </w:pPr>
            <w:r w:rsidRPr="00F36BD9">
              <w:t xml:space="preserve">Sufficient training opportunities are </w:t>
            </w:r>
            <w:r w:rsidR="002A4B2F" w:rsidRPr="005F62D4">
              <w:t>provided by the college</w:t>
            </w:r>
            <w:r w:rsidRPr="00F36BD9">
              <w:t xml:space="preserve"> in institutional planning, including program review, accreditation standards, institutional standards and goals. (III.A.14.)</w:t>
            </w:r>
          </w:p>
        </w:tc>
        <w:tc>
          <w:tcPr>
            <w:tcW w:w="474" w:type="pct"/>
            <w:tcBorders>
              <w:top w:val="single" w:sz="2" w:space="0" w:color="auto"/>
              <w:left w:val="single" w:sz="2" w:space="0" w:color="auto"/>
              <w:bottom w:val="single" w:sz="2" w:space="0" w:color="auto"/>
              <w:right w:val="single" w:sz="2" w:space="0" w:color="auto"/>
            </w:tcBorders>
            <w:vAlign w:val="center"/>
          </w:tcPr>
          <w:p w14:paraId="66FC1F72" w14:textId="1495D647" w:rsidR="005618EB" w:rsidRPr="00F36BD9" w:rsidRDefault="005618EB" w:rsidP="005618EB">
            <w:pPr>
              <w:jc w:val="center"/>
              <w:rPr>
                <w:highlight w:val="magenta"/>
              </w:rPr>
            </w:pPr>
          </w:p>
        </w:tc>
        <w:tc>
          <w:tcPr>
            <w:tcW w:w="360" w:type="pct"/>
            <w:tcBorders>
              <w:top w:val="single" w:sz="2" w:space="0" w:color="auto"/>
              <w:left w:val="single" w:sz="2" w:space="0" w:color="auto"/>
              <w:bottom w:val="single" w:sz="2" w:space="0" w:color="auto"/>
              <w:right w:val="single" w:sz="2" w:space="0" w:color="auto"/>
            </w:tcBorders>
            <w:vAlign w:val="center"/>
          </w:tcPr>
          <w:p w14:paraId="714F4FC6" w14:textId="49246725" w:rsidR="005618EB" w:rsidRPr="00F36BD9" w:rsidRDefault="005618EB" w:rsidP="005618EB">
            <w:pPr>
              <w:jc w:val="center"/>
              <w:rPr>
                <w:highlight w:val="magenta"/>
              </w:rPr>
            </w:pPr>
          </w:p>
        </w:tc>
        <w:tc>
          <w:tcPr>
            <w:tcW w:w="479" w:type="pct"/>
            <w:tcBorders>
              <w:top w:val="single" w:sz="2" w:space="0" w:color="auto"/>
              <w:left w:val="single" w:sz="2" w:space="0" w:color="auto"/>
              <w:bottom w:val="single" w:sz="2" w:space="0" w:color="auto"/>
              <w:right w:val="single" w:sz="2" w:space="0" w:color="auto"/>
            </w:tcBorders>
            <w:vAlign w:val="center"/>
          </w:tcPr>
          <w:p w14:paraId="0AB44656" w14:textId="630B7214" w:rsidR="005618EB" w:rsidRPr="00F36BD9" w:rsidRDefault="005618EB" w:rsidP="005618EB">
            <w:pPr>
              <w:jc w:val="center"/>
              <w:rPr>
                <w:highlight w:val="magenta"/>
              </w:rPr>
            </w:pPr>
          </w:p>
        </w:tc>
        <w:tc>
          <w:tcPr>
            <w:tcW w:w="479" w:type="pct"/>
            <w:tcBorders>
              <w:top w:val="single" w:sz="2" w:space="0" w:color="auto"/>
              <w:left w:val="single" w:sz="2" w:space="0" w:color="auto"/>
              <w:bottom w:val="single" w:sz="2" w:space="0" w:color="auto"/>
              <w:right w:val="double" w:sz="12" w:space="0" w:color="auto"/>
            </w:tcBorders>
            <w:vAlign w:val="center"/>
          </w:tcPr>
          <w:p w14:paraId="40FAF7D5" w14:textId="4F5AA226" w:rsidR="005618EB" w:rsidRPr="00F36BD9" w:rsidRDefault="005618EB" w:rsidP="005618EB">
            <w:pPr>
              <w:jc w:val="center"/>
              <w:rPr>
                <w:highlight w:val="magenta"/>
              </w:rPr>
            </w:pPr>
          </w:p>
        </w:tc>
        <w:tc>
          <w:tcPr>
            <w:tcW w:w="435" w:type="pct"/>
            <w:tcBorders>
              <w:top w:val="single" w:sz="2" w:space="0" w:color="auto"/>
              <w:left w:val="double" w:sz="12" w:space="0" w:color="auto"/>
              <w:bottom w:val="single" w:sz="2" w:space="0" w:color="auto"/>
              <w:right w:val="single" w:sz="2" w:space="0" w:color="auto"/>
            </w:tcBorders>
            <w:vAlign w:val="center"/>
          </w:tcPr>
          <w:p w14:paraId="77026EC2" w14:textId="24D9B753" w:rsidR="005618EB" w:rsidRPr="00F36BD9" w:rsidRDefault="005618EB" w:rsidP="005618EB">
            <w:pPr>
              <w:jc w:val="center"/>
              <w:rPr>
                <w:highlight w:val="magenta"/>
              </w:rPr>
            </w:pPr>
          </w:p>
        </w:tc>
      </w:tr>
      <w:tr w:rsidR="005618EB" w14:paraId="61349792" w14:textId="77777777" w:rsidTr="000A15A3">
        <w:tc>
          <w:tcPr>
            <w:tcW w:w="300" w:type="pct"/>
            <w:tcBorders>
              <w:top w:val="single" w:sz="2" w:space="0" w:color="auto"/>
              <w:left w:val="single" w:sz="2" w:space="0" w:color="auto"/>
              <w:bottom w:val="single" w:sz="2" w:space="0" w:color="auto"/>
              <w:right w:val="single" w:sz="2" w:space="0" w:color="auto"/>
            </w:tcBorders>
          </w:tcPr>
          <w:p w14:paraId="021F6940" w14:textId="33CDA226" w:rsidR="005618EB" w:rsidRPr="00903408" w:rsidRDefault="005618EB" w:rsidP="005618EB">
            <w:pPr>
              <w:keepNext/>
              <w:keepLines/>
              <w:jc w:val="right"/>
              <w:rPr>
                <w:b/>
              </w:rPr>
            </w:pPr>
          </w:p>
        </w:tc>
        <w:tc>
          <w:tcPr>
            <w:tcW w:w="2473" w:type="pct"/>
            <w:tcBorders>
              <w:top w:val="single" w:sz="2" w:space="0" w:color="auto"/>
              <w:left w:val="single" w:sz="2" w:space="0" w:color="auto"/>
              <w:bottom w:val="single" w:sz="2" w:space="0" w:color="auto"/>
              <w:right w:val="single" w:sz="2" w:space="0" w:color="auto"/>
            </w:tcBorders>
          </w:tcPr>
          <w:p w14:paraId="0A15646A" w14:textId="2FE5FAF5" w:rsidR="005618EB" w:rsidRDefault="005618EB" w:rsidP="005618EB">
            <w:pPr>
              <w:keepNext/>
              <w:keepLines/>
            </w:pPr>
            <w:r>
              <w:t>Facilities in my area are adequately constructed and maintained to address safety. (III.B.1.)</w:t>
            </w:r>
          </w:p>
        </w:tc>
        <w:tc>
          <w:tcPr>
            <w:tcW w:w="474" w:type="pct"/>
            <w:tcBorders>
              <w:top w:val="single" w:sz="2" w:space="0" w:color="auto"/>
              <w:left w:val="single" w:sz="2" w:space="0" w:color="auto"/>
              <w:bottom w:val="single" w:sz="2" w:space="0" w:color="auto"/>
              <w:right w:val="single" w:sz="2" w:space="0" w:color="auto"/>
            </w:tcBorders>
            <w:vAlign w:val="center"/>
          </w:tcPr>
          <w:p w14:paraId="71B9F7C5" w14:textId="0D8F9263" w:rsidR="005618EB" w:rsidRDefault="005618EB" w:rsidP="005618EB">
            <w:pPr>
              <w:jc w:val="center"/>
            </w:pPr>
          </w:p>
        </w:tc>
        <w:tc>
          <w:tcPr>
            <w:tcW w:w="360" w:type="pct"/>
            <w:tcBorders>
              <w:top w:val="single" w:sz="2" w:space="0" w:color="auto"/>
              <w:left w:val="single" w:sz="2" w:space="0" w:color="auto"/>
              <w:bottom w:val="single" w:sz="2" w:space="0" w:color="auto"/>
              <w:right w:val="single" w:sz="2" w:space="0" w:color="auto"/>
            </w:tcBorders>
            <w:vAlign w:val="center"/>
          </w:tcPr>
          <w:p w14:paraId="0663396C" w14:textId="447D14B1" w:rsidR="005618EB" w:rsidRDefault="005618EB" w:rsidP="005618EB">
            <w:pPr>
              <w:jc w:val="center"/>
            </w:pPr>
          </w:p>
        </w:tc>
        <w:tc>
          <w:tcPr>
            <w:tcW w:w="479" w:type="pct"/>
            <w:tcBorders>
              <w:top w:val="single" w:sz="2" w:space="0" w:color="auto"/>
              <w:left w:val="single" w:sz="2" w:space="0" w:color="auto"/>
              <w:bottom w:val="single" w:sz="2" w:space="0" w:color="auto"/>
              <w:right w:val="single" w:sz="2" w:space="0" w:color="auto"/>
            </w:tcBorders>
            <w:vAlign w:val="center"/>
          </w:tcPr>
          <w:p w14:paraId="279E87FA" w14:textId="5DD80D24" w:rsidR="005618EB" w:rsidRDefault="005618EB" w:rsidP="005618EB">
            <w:pPr>
              <w:jc w:val="center"/>
            </w:pPr>
          </w:p>
        </w:tc>
        <w:tc>
          <w:tcPr>
            <w:tcW w:w="479" w:type="pct"/>
            <w:tcBorders>
              <w:top w:val="single" w:sz="2" w:space="0" w:color="auto"/>
              <w:left w:val="single" w:sz="2" w:space="0" w:color="auto"/>
              <w:bottom w:val="single" w:sz="2" w:space="0" w:color="auto"/>
              <w:right w:val="double" w:sz="12" w:space="0" w:color="auto"/>
            </w:tcBorders>
            <w:vAlign w:val="center"/>
          </w:tcPr>
          <w:p w14:paraId="07D34DF4" w14:textId="1D338DEA" w:rsidR="005618EB" w:rsidRDefault="005618EB" w:rsidP="005618EB">
            <w:pPr>
              <w:jc w:val="center"/>
            </w:pPr>
          </w:p>
        </w:tc>
        <w:tc>
          <w:tcPr>
            <w:tcW w:w="435" w:type="pct"/>
            <w:tcBorders>
              <w:top w:val="single" w:sz="2" w:space="0" w:color="auto"/>
              <w:left w:val="double" w:sz="12" w:space="0" w:color="auto"/>
              <w:bottom w:val="single" w:sz="2" w:space="0" w:color="auto"/>
              <w:right w:val="single" w:sz="2" w:space="0" w:color="auto"/>
            </w:tcBorders>
            <w:vAlign w:val="center"/>
          </w:tcPr>
          <w:p w14:paraId="50622BBB" w14:textId="40692815" w:rsidR="005618EB" w:rsidRDefault="005618EB" w:rsidP="005618EB">
            <w:pPr>
              <w:jc w:val="center"/>
            </w:pPr>
          </w:p>
        </w:tc>
      </w:tr>
      <w:tr w:rsidR="005618EB" w14:paraId="700EDB31" w14:textId="77777777" w:rsidTr="000A15A3">
        <w:tc>
          <w:tcPr>
            <w:tcW w:w="300" w:type="pct"/>
            <w:tcBorders>
              <w:top w:val="single" w:sz="2" w:space="0" w:color="auto"/>
              <w:left w:val="single" w:sz="2" w:space="0" w:color="auto"/>
              <w:bottom w:val="single" w:sz="2" w:space="0" w:color="auto"/>
              <w:right w:val="single" w:sz="2" w:space="0" w:color="auto"/>
            </w:tcBorders>
          </w:tcPr>
          <w:p w14:paraId="63FE242D" w14:textId="72D26C6C" w:rsidR="005618EB" w:rsidRPr="00903408" w:rsidRDefault="005618EB" w:rsidP="005618EB">
            <w:pPr>
              <w:jc w:val="right"/>
              <w:rPr>
                <w:b/>
              </w:rPr>
            </w:pPr>
          </w:p>
        </w:tc>
        <w:tc>
          <w:tcPr>
            <w:tcW w:w="2473" w:type="pct"/>
            <w:tcBorders>
              <w:top w:val="single" w:sz="2" w:space="0" w:color="auto"/>
              <w:left w:val="single" w:sz="2" w:space="0" w:color="auto"/>
              <w:bottom w:val="single" w:sz="2" w:space="0" w:color="auto"/>
              <w:right w:val="single" w:sz="2" w:space="0" w:color="auto"/>
            </w:tcBorders>
          </w:tcPr>
          <w:p w14:paraId="27BECC55" w14:textId="1070DBF6" w:rsidR="005618EB" w:rsidRDefault="005618EB" w:rsidP="007A6B5D">
            <w:r>
              <w:t xml:space="preserve">In the planning, design, and implementation of new and remodeled facilities, the needs of my program/unit </w:t>
            </w:r>
            <w:r w:rsidR="007A6B5D">
              <w:t>are</w:t>
            </w:r>
            <w:r>
              <w:t xml:space="preserve"> adequately considered. (III.B.2.)</w:t>
            </w:r>
          </w:p>
        </w:tc>
        <w:tc>
          <w:tcPr>
            <w:tcW w:w="474" w:type="pct"/>
            <w:tcBorders>
              <w:top w:val="single" w:sz="2" w:space="0" w:color="auto"/>
              <w:left w:val="single" w:sz="2" w:space="0" w:color="auto"/>
              <w:bottom w:val="single" w:sz="2" w:space="0" w:color="auto"/>
              <w:right w:val="single" w:sz="2" w:space="0" w:color="auto"/>
            </w:tcBorders>
            <w:vAlign w:val="center"/>
          </w:tcPr>
          <w:p w14:paraId="5DB1A7A1" w14:textId="15AD6982" w:rsidR="005618EB" w:rsidRDefault="005618EB" w:rsidP="005618EB">
            <w:pPr>
              <w:jc w:val="center"/>
            </w:pPr>
          </w:p>
        </w:tc>
        <w:tc>
          <w:tcPr>
            <w:tcW w:w="360" w:type="pct"/>
            <w:tcBorders>
              <w:top w:val="single" w:sz="2" w:space="0" w:color="auto"/>
              <w:left w:val="single" w:sz="2" w:space="0" w:color="auto"/>
              <w:bottom w:val="single" w:sz="2" w:space="0" w:color="auto"/>
              <w:right w:val="single" w:sz="2" w:space="0" w:color="auto"/>
            </w:tcBorders>
            <w:vAlign w:val="center"/>
          </w:tcPr>
          <w:p w14:paraId="0378A1A9" w14:textId="513C69A3" w:rsidR="005618EB" w:rsidRDefault="005618EB" w:rsidP="005618EB">
            <w:pPr>
              <w:jc w:val="center"/>
            </w:pPr>
          </w:p>
        </w:tc>
        <w:tc>
          <w:tcPr>
            <w:tcW w:w="479" w:type="pct"/>
            <w:tcBorders>
              <w:top w:val="single" w:sz="2" w:space="0" w:color="auto"/>
              <w:left w:val="single" w:sz="2" w:space="0" w:color="auto"/>
              <w:bottom w:val="single" w:sz="2" w:space="0" w:color="auto"/>
              <w:right w:val="single" w:sz="2" w:space="0" w:color="auto"/>
            </w:tcBorders>
            <w:vAlign w:val="center"/>
          </w:tcPr>
          <w:p w14:paraId="45DE7F86" w14:textId="3E3D5040" w:rsidR="005618EB" w:rsidRDefault="005618EB" w:rsidP="005618EB">
            <w:pPr>
              <w:jc w:val="center"/>
            </w:pPr>
          </w:p>
        </w:tc>
        <w:tc>
          <w:tcPr>
            <w:tcW w:w="479" w:type="pct"/>
            <w:tcBorders>
              <w:top w:val="single" w:sz="2" w:space="0" w:color="auto"/>
              <w:left w:val="single" w:sz="2" w:space="0" w:color="auto"/>
              <w:bottom w:val="single" w:sz="2" w:space="0" w:color="auto"/>
              <w:right w:val="double" w:sz="12" w:space="0" w:color="auto"/>
            </w:tcBorders>
            <w:vAlign w:val="center"/>
          </w:tcPr>
          <w:p w14:paraId="03CF1B30" w14:textId="1B76F90E" w:rsidR="005618EB" w:rsidRDefault="005618EB" w:rsidP="005618EB">
            <w:pPr>
              <w:jc w:val="center"/>
            </w:pPr>
          </w:p>
        </w:tc>
        <w:tc>
          <w:tcPr>
            <w:tcW w:w="435" w:type="pct"/>
            <w:tcBorders>
              <w:top w:val="single" w:sz="2" w:space="0" w:color="auto"/>
              <w:left w:val="double" w:sz="12" w:space="0" w:color="auto"/>
              <w:bottom w:val="single" w:sz="2" w:space="0" w:color="auto"/>
              <w:right w:val="single" w:sz="2" w:space="0" w:color="auto"/>
            </w:tcBorders>
            <w:vAlign w:val="center"/>
          </w:tcPr>
          <w:p w14:paraId="3B52BC4E" w14:textId="57EF8966" w:rsidR="005618EB" w:rsidRDefault="005618EB" w:rsidP="005618EB">
            <w:pPr>
              <w:jc w:val="center"/>
            </w:pPr>
          </w:p>
        </w:tc>
      </w:tr>
      <w:tr w:rsidR="008A3CC3" w14:paraId="736CAB1A" w14:textId="77777777" w:rsidTr="000A15A3">
        <w:tc>
          <w:tcPr>
            <w:tcW w:w="300" w:type="pct"/>
            <w:tcBorders>
              <w:top w:val="single" w:sz="2" w:space="0" w:color="auto"/>
              <w:left w:val="single" w:sz="2" w:space="0" w:color="auto"/>
              <w:bottom w:val="single" w:sz="2" w:space="0" w:color="auto"/>
              <w:right w:val="single" w:sz="2" w:space="0" w:color="auto"/>
            </w:tcBorders>
          </w:tcPr>
          <w:p w14:paraId="1562E324" w14:textId="3D799DBA" w:rsidR="008A3CC3" w:rsidRPr="00F36BD9" w:rsidRDefault="008A3CC3" w:rsidP="008A3CC3">
            <w:pPr>
              <w:jc w:val="right"/>
              <w:rPr>
                <w:b/>
                <w:highlight w:val="red"/>
              </w:rPr>
            </w:pPr>
          </w:p>
        </w:tc>
        <w:tc>
          <w:tcPr>
            <w:tcW w:w="2473" w:type="pct"/>
            <w:tcBorders>
              <w:top w:val="single" w:sz="2" w:space="0" w:color="auto"/>
              <w:left w:val="single" w:sz="2" w:space="0" w:color="auto"/>
              <w:bottom w:val="single" w:sz="2" w:space="0" w:color="auto"/>
              <w:right w:val="single" w:sz="2" w:space="0" w:color="auto"/>
            </w:tcBorders>
          </w:tcPr>
          <w:p w14:paraId="0DB08E95" w14:textId="162B40E2" w:rsidR="008A3CC3" w:rsidRPr="00F36BD9" w:rsidRDefault="007C3DB7" w:rsidP="008A3CC3">
            <w:r>
              <w:t>The college</w:t>
            </w:r>
            <w:r w:rsidR="008A3CC3" w:rsidRPr="00F36BD9">
              <w:t xml:space="preserve"> assures that any technology support it provides is designed to meet the needs of learning, teaching, college-wide communications, research, and operational systems. (III.C.1.)</w:t>
            </w:r>
          </w:p>
        </w:tc>
        <w:tc>
          <w:tcPr>
            <w:tcW w:w="474" w:type="pct"/>
            <w:tcBorders>
              <w:top w:val="single" w:sz="2" w:space="0" w:color="auto"/>
              <w:left w:val="single" w:sz="2" w:space="0" w:color="auto"/>
              <w:bottom w:val="single" w:sz="2" w:space="0" w:color="auto"/>
              <w:right w:val="single" w:sz="2" w:space="0" w:color="auto"/>
            </w:tcBorders>
            <w:vAlign w:val="center"/>
          </w:tcPr>
          <w:p w14:paraId="495AADF0" w14:textId="2C326326" w:rsidR="008A3CC3" w:rsidRPr="00F36BD9" w:rsidRDefault="008A3CC3" w:rsidP="008A3CC3">
            <w:pPr>
              <w:jc w:val="center"/>
              <w:rPr>
                <w:highlight w:val="red"/>
              </w:rPr>
            </w:pPr>
          </w:p>
        </w:tc>
        <w:tc>
          <w:tcPr>
            <w:tcW w:w="360" w:type="pct"/>
            <w:tcBorders>
              <w:top w:val="single" w:sz="2" w:space="0" w:color="auto"/>
              <w:left w:val="single" w:sz="2" w:space="0" w:color="auto"/>
              <w:bottom w:val="single" w:sz="2" w:space="0" w:color="auto"/>
              <w:right w:val="single" w:sz="2" w:space="0" w:color="auto"/>
            </w:tcBorders>
            <w:vAlign w:val="center"/>
          </w:tcPr>
          <w:p w14:paraId="36CFB8CA" w14:textId="10C68D96" w:rsidR="008A3CC3" w:rsidRPr="00F36BD9" w:rsidRDefault="008A3CC3" w:rsidP="008A3CC3">
            <w:pPr>
              <w:jc w:val="center"/>
              <w:rPr>
                <w:highlight w:val="red"/>
              </w:rPr>
            </w:pPr>
          </w:p>
        </w:tc>
        <w:tc>
          <w:tcPr>
            <w:tcW w:w="479" w:type="pct"/>
            <w:tcBorders>
              <w:top w:val="single" w:sz="2" w:space="0" w:color="auto"/>
              <w:left w:val="single" w:sz="2" w:space="0" w:color="auto"/>
              <w:bottom w:val="single" w:sz="2" w:space="0" w:color="auto"/>
              <w:right w:val="single" w:sz="2" w:space="0" w:color="auto"/>
            </w:tcBorders>
            <w:vAlign w:val="center"/>
          </w:tcPr>
          <w:p w14:paraId="59F0E6BD" w14:textId="0662A0FC" w:rsidR="008A3CC3" w:rsidRPr="00F36BD9" w:rsidRDefault="008A3CC3" w:rsidP="008A3CC3">
            <w:pPr>
              <w:jc w:val="center"/>
              <w:rPr>
                <w:highlight w:val="red"/>
              </w:rPr>
            </w:pPr>
          </w:p>
        </w:tc>
        <w:tc>
          <w:tcPr>
            <w:tcW w:w="479" w:type="pct"/>
            <w:tcBorders>
              <w:top w:val="single" w:sz="2" w:space="0" w:color="auto"/>
              <w:left w:val="single" w:sz="2" w:space="0" w:color="auto"/>
              <w:bottom w:val="single" w:sz="2" w:space="0" w:color="auto"/>
              <w:right w:val="double" w:sz="12" w:space="0" w:color="auto"/>
            </w:tcBorders>
            <w:vAlign w:val="center"/>
          </w:tcPr>
          <w:p w14:paraId="09D0B3D6" w14:textId="22DCA996" w:rsidR="008A3CC3" w:rsidRPr="00F36BD9" w:rsidRDefault="008A3CC3" w:rsidP="008A3CC3">
            <w:pPr>
              <w:jc w:val="center"/>
              <w:rPr>
                <w:highlight w:val="red"/>
              </w:rPr>
            </w:pPr>
          </w:p>
        </w:tc>
        <w:tc>
          <w:tcPr>
            <w:tcW w:w="435" w:type="pct"/>
            <w:tcBorders>
              <w:top w:val="single" w:sz="2" w:space="0" w:color="auto"/>
              <w:left w:val="double" w:sz="12" w:space="0" w:color="auto"/>
              <w:bottom w:val="single" w:sz="2" w:space="0" w:color="auto"/>
              <w:right w:val="single" w:sz="2" w:space="0" w:color="auto"/>
            </w:tcBorders>
            <w:vAlign w:val="center"/>
          </w:tcPr>
          <w:p w14:paraId="268FBDAF" w14:textId="38B56B28" w:rsidR="008A3CC3" w:rsidRPr="00F36BD9" w:rsidRDefault="008A3CC3" w:rsidP="008A3CC3">
            <w:pPr>
              <w:jc w:val="center"/>
              <w:rPr>
                <w:highlight w:val="red"/>
              </w:rPr>
            </w:pPr>
          </w:p>
        </w:tc>
      </w:tr>
      <w:tr w:rsidR="005618EB" w14:paraId="40ACC195" w14:textId="77777777" w:rsidTr="000A15A3">
        <w:tc>
          <w:tcPr>
            <w:tcW w:w="300" w:type="pct"/>
            <w:tcBorders>
              <w:top w:val="single" w:sz="2" w:space="0" w:color="auto"/>
              <w:left w:val="single" w:sz="2" w:space="0" w:color="auto"/>
              <w:bottom w:val="single" w:sz="2" w:space="0" w:color="auto"/>
              <w:right w:val="single" w:sz="2" w:space="0" w:color="auto"/>
            </w:tcBorders>
          </w:tcPr>
          <w:p w14:paraId="7E56AC77" w14:textId="0D9660EA" w:rsidR="005618EB" w:rsidRPr="0041098C" w:rsidRDefault="005618EB" w:rsidP="005618EB">
            <w:pPr>
              <w:jc w:val="right"/>
              <w:rPr>
                <w:b/>
              </w:rPr>
            </w:pPr>
          </w:p>
        </w:tc>
        <w:tc>
          <w:tcPr>
            <w:tcW w:w="2473" w:type="pct"/>
            <w:tcBorders>
              <w:top w:val="single" w:sz="2" w:space="0" w:color="auto"/>
              <w:left w:val="single" w:sz="2" w:space="0" w:color="auto"/>
              <w:bottom w:val="single" w:sz="2" w:space="0" w:color="auto"/>
              <w:right w:val="single" w:sz="2" w:space="0" w:color="auto"/>
            </w:tcBorders>
          </w:tcPr>
          <w:p w14:paraId="5E233B67" w14:textId="1752EAFF" w:rsidR="005618EB" w:rsidRPr="002A4B2F" w:rsidRDefault="005618EB" w:rsidP="002312C4">
            <w:r w:rsidRPr="00F36BD9">
              <w:t xml:space="preserve">I receive </w:t>
            </w:r>
            <w:r w:rsidR="002312C4">
              <w:t>sufficient</w:t>
            </w:r>
            <w:r w:rsidRPr="00F36BD9">
              <w:t xml:space="preserve"> training in the use of technology (hardware and software) so that </w:t>
            </w:r>
            <w:r w:rsidR="00592C67" w:rsidRPr="00F36BD9">
              <w:t>I can effectively carry out my work responsibilities, including supporting student learning. (III.C.1.)</w:t>
            </w:r>
          </w:p>
        </w:tc>
        <w:tc>
          <w:tcPr>
            <w:tcW w:w="474" w:type="pct"/>
            <w:tcBorders>
              <w:top w:val="single" w:sz="2" w:space="0" w:color="auto"/>
              <w:left w:val="single" w:sz="2" w:space="0" w:color="auto"/>
              <w:bottom w:val="single" w:sz="2" w:space="0" w:color="auto"/>
              <w:right w:val="single" w:sz="2" w:space="0" w:color="auto"/>
            </w:tcBorders>
            <w:vAlign w:val="center"/>
          </w:tcPr>
          <w:p w14:paraId="08AAC719" w14:textId="53D6F43D" w:rsidR="005618EB" w:rsidRDefault="005618EB" w:rsidP="005618EB">
            <w:pPr>
              <w:jc w:val="center"/>
            </w:pPr>
          </w:p>
        </w:tc>
        <w:tc>
          <w:tcPr>
            <w:tcW w:w="360" w:type="pct"/>
            <w:tcBorders>
              <w:top w:val="single" w:sz="2" w:space="0" w:color="auto"/>
              <w:left w:val="single" w:sz="2" w:space="0" w:color="auto"/>
              <w:bottom w:val="single" w:sz="2" w:space="0" w:color="auto"/>
              <w:right w:val="single" w:sz="2" w:space="0" w:color="auto"/>
            </w:tcBorders>
            <w:vAlign w:val="center"/>
          </w:tcPr>
          <w:p w14:paraId="1AA4B40B" w14:textId="45DD3F6C" w:rsidR="005618EB" w:rsidRDefault="005618EB" w:rsidP="005618EB">
            <w:pPr>
              <w:jc w:val="center"/>
            </w:pPr>
          </w:p>
        </w:tc>
        <w:tc>
          <w:tcPr>
            <w:tcW w:w="479" w:type="pct"/>
            <w:tcBorders>
              <w:top w:val="single" w:sz="2" w:space="0" w:color="auto"/>
              <w:left w:val="single" w:sz="2" w:space="0" w:color="auto"/>
              <w:bottom w:val="single" w:sz="2" w:space="0" w:color="auto"/>
              <w:right w:val="single" w:sz="2" w:space="0" w:color="auto"/>
            </w:tcBorders>
            <w:vAlign w:val="center"/>
          </w:tcPr>
          <w:p w14:paraId="3B9BD90C" w14:textId="69CF041A" w:rsidR="005618EB" w:rsidRDefault="005618EB" w:rsidP="005618EB">
            <w:pPr>
              <w:jc w:val="center"/>
            </w:pPr>
          </w:p>
        </w:tc>
        <w:tc>
          <w:tcPr>
            <w:tcW w:w="479" w:type="pct"/>
            <w:tcBorders>
              <w:top w:val="single" w:sz="2" w:space="0" w:color="auto"/>
              <w:left w:val="single" w:sz="2" w:space="0" w:color="auto"/>
              <w:bottom w:val="single" w:sz="2" w:space="0" w:color="auto"/>
              <w:right w:val="double" w:sz="12" w:space="0" w:color="auto"/>
            </w:tcBorders>
            <w:vAlign w:val="center"/>
          </w:tcPr>
          <w:p w14:paraId="64E26D09" w14:textId="726D652A" w:rsidR="005618EB" w:rsidRDefault="005618EB" w:rsidP="005618EB">
            <w:pPr>
              <w:jc w:val="center"/>
            </w:pPr>
          </w:p>
        </w:tc>
        <w:tc>
          <w:tcPr>
            <w:tcW w:w="435" w:type="pct"/>
            <w:tcBorders>
              <w:top w:val="single" w:sz="2" w:space="0" w:color="auto"/>
              <w:left w:val="double" w:sz="12" w:space="0" w:color="auto"/>
              <w:bottom w:val="single" w:sz="2" w:space="0" w:color="auto"/>
              <w:right w:val="single" w:sz="2" w:space="0" w:color="auto"/>
            </w:tcBorders>
            <w:vAlign w:val="center"/>
          </w:tcPr>
          <w:p w14:paraId="5D7DDDA4" w14:textId="2412705D" w:rsidR="005618EB" w:rsidRDefault="005618EB" w:rsidP="005618EB">
            <w:pPr>
              <w:jc w:val="center"/>
            </w:pPr>
          </w:p>
        </w:tc>
      </w:tr>
      <w:tr w:rsidR="005618EB" w14:paraId="66C2EE62" w14:textId="77777777" w:rsidTr="000A15A3">
        <w:tc>
          <w:tcPr>
            <w:tcW w:w="300" w:type="pct"/>
            <w:tcBorders>
              <w:top w:val="single" w:sz="2" w:space="0" w:color="auto"/>
              <w:left w:val="single" w:sz="2" w:space="0" w:color="auto"/>
              <w:bottom w:val="single" w:sz="2" w:space="0" w:color="auto"/>
              <w:right w:val="single" w:sz="2" w:space="0" w:color="auto"/>
            </w:tcBorders>
          </w:tcPr>
          <w:p w14:paraId="4BD9C4DF" w14:textId="5D109BA4" w:rsidR="005618EB" w:rsidRPr="00903408" w:rsidRDefault="005618EB" w:rsidP="005618EB">
            <w:pPr>
              <w:jc w:val="right"/>
              <w:rPr>
                <w:b/>
              </w:rPr>
            </w:pPr>
          </w:p>
        </w:tc>
        <w:tc>
          <w:tcPr>
            <w:tcW w:w="2473" w:type="pct"/>
            <w:tcBorders>
              <w:top w:val="single" w:sz="2" w:space="0" w:color="auto"/>
              <w:left w:val="single" w:sz="2" w:space="0" w:color="auto"/>
              <w:bottom w:val="single" w:sz="2" w:space="0" w:color="auto"/>
              <w:right w:val="single" w:sz="2" w:space="0" w:color="auto"/>
            </w:tcBorders>
          </w:tcPr>
          <w:p w14:paraId="7C628BF4" w14:textId="7B0B2076" w:rsidR="005618EB" w:rsidRDefault="007C3DB7">
            <w:r>
              <w:t>The college</w:t>
            </w:r>
            <w:r w:rsidR="005618EB">
              <w:t xml:space="preserve"> replaces and maintains technological equipment</w:t>
            </w:r>
            <w:r w:rsidR="006C3A84">
              <w:t xml:space="preserve"> on a previously determined basis</w:t>
            </w:r>
            <w:r w:rsidR="005618EB">
              <w:t xml:space="preserve"> to ensure that my program/unit needs are met. </w:t>
            </w:r>
            <w:r w:rsidR="00592C67">
              <w:t>(III.C.1.)</w:t>
            </w:r>
          </w:p>
        </w:tc>
        <w:tc>
          <w:tcPr>
            <w:tcW w:w="474" w:type="pct"/>
            <w:tcBorders>
              <w:top w:val="single" w:sz="2" w:space="0" w:color="auto"/>
              <w:left w:val="single" w:sz="2" w:space="0" w:color="auto"/>
              <w:bottom w:val="single" w:sz="2" w:space="0" w:color="auto"/>
              <w:right w:val="single" w:sz="2" w:space="0" w:color="auto"/>
            </w:tcBorders>
            <w:vAlign w:val="center"/>
          </w:tcPr>
          <w:p w14:paraId="6BA013E3" w14:textId="4802F9E1" w:rsidR="005618EB" w:rsidRDefault="005618EB" w:rsidP="005618EB">
            <w:pPr>
              <w:jc w:val="center"/>
            </w:pPr>
          </w:p>
        </w:tc>
        <w:tc>
          <w:tcPr>
            <w:tcW w:w="360" w:type="pct"/>
            <w:tcBorders>
              <w:top w:val="single" w:sz="2" w:space="0" w:color="auto"/>
              <w:left w:val="single" w:sz="2" w:space="0" w:color="auto"/>
              <w:bottom w:val="single" w:sz="2" w:space="0" w:color="auto"/>
              <w:right w:val="single" w:sz="2" w:space="0" w:color="auto"/>
            </w:tcBorders>
            <w:vAlign w:val="center"/>
          </w:tcPr>
          <w:p w14:paraId="7727DC3B" w14:textId="13629536" w:rsidR="005618EB" w:rsidRDefault="005618EB" w:rsidP="005618EB">
            <w:pPr>
              <w:jc w:val="center"/>
            </w:pPr>
          </w:p>
        </w:tc>
        <w:tc>
          <w:tcPr>
            <w:tcW w:w="479" w:type="pct"/>
            <w:tcBorders>
              <w:top w:val="single" w:sz="2" w:space="0" w:color="auto"/>
              <w:left w:val="single" w:sz="2" w:space="0" w:color="auto"/>
              <w:bottom w:val="single" w:sz="2" w:space="0" w:color="auto"/>
              <w:right w:val="single" w:sz="2" w:space="0" w:color="auto"/>
            </w:tcBorders>
            <w:vAlign w:val="center"/>
          </w:tcPr>
          <w:p w14:paraId="4F38AB82" w14:textId="7041478B" w:rsidR="005618EB" w:rsidRDefault="005618EB" w:rsidP="005618EB">
            <w:pPr>
              <w:jc w:val="center"/>
            </w:pPr>
          </w:p>
        </w:tc>
        <w:tc>
          <w:tcPr>
            <w:tcW w:w="479" w:type="pct"/>
            <w:tcBorders>
              <w:top w:val="single" w:sz="2" w:space="0" w:color="auto"/>
              <w:left w:val="single" w:sz="2" w:space="0" w:color="auto"/>
              <w:bottom w:val="single" w:sz="2" w:space="0" w:color="auto"/>
              <w:right w:val="double" w:sz="12" w:space="0" w:color="auto"/>
            </w:tcBorders>
            <w:vAlign w:val="center"/>
          </w:tcPr>
          <w:p w14:paraId="4C187F9B" w14:textId="26E31249" w:rsidR="005618EB" w:rsidRDefault="005618EB" w:rsidP="005618EB">
            <w:pPr>
              <w:jc w:val="center"/>
            </w:pPr>
          </w:p>
        </w:tc>
        <w:tc>
          <w:tcPr>
            <w:tcW w:w="435" w:type="pct"/>
            <w:tcBorders>
              <w:top w:val="single" w:sz="2" w:space="0" w:color="auto"/>
              <w:left w:val="double" w:sz="12" w:space="0" w:color="auto"/>
              <w:bottom w:val="single" w:sz="2" w:space="0" w:color="auto"/>
              <w:right w:val="single" w:sz="2" w:space="0" w:color="auto"/>
            </w:tcBorders>
            <w:vAlign w:val="center"/>
          </w:tcPr>
          <w:p w14:paraId="62E42DEE" w14:textId="50C81539" w:rsidR="005618EB" w:rsidRDefault="005618EB" w:rsidP="005618EB">
            <w:pPr>
              <w:jc w:val="center"/>
            </w:pPr>
          </w:p>
        </w:tc>
      </w:tr>
      <w:tr w:rsidR="00CC14AC" w14:paraId="38CEBFE2" w14:textId="77777777" w:rsidTr="000A15A3">
        <w:tc>
          <w:tcPr>
            <w:tcW w:w="300" w:type="pct"/>
            <w:tcBorders>
              <w:top w:val="single" w:sz="2" w:space="0" w:color="auto"/>
              <w:left w:val="single" w:sz="2" w:space="0" w:color="auto"/>
              <w:bottom w:val="single" w:sz="2" w:space="0" w:color="auto"/>
              <w:right w:val="single" w:sz="2" w:space="0" w:color="auto"/>
            </w:tcBorders>
          </w:tcPr>
          <w:p w14:paraId="074B14AF" w14:textId="1852BFCF" w:rsidR="00CC14AC" w:rsidRPr="00903408" w:rsidRDefault="00CC14AC" w:rsidP="00CC14AC">
            <w:pPr>
              <w:jc w:val="right"/>
              <w:rPr>
                <w:b/>
              </w:rPr>
            </w:pPr>
          </w:p>
        </w:tc>
        <w:tc>
          <w:tcPr>
            <w:tcW w:w="2473" w:type="pct"/>
            <w:tcBorders>
              <w:top w:val="single" w:sz="2" w:space="0" w:color="auto"/>
              <w:left w:val="single" w:sz="2" w:space="0" w:color="auto"/>
              <w:bottom w:val="single" w:sz="2" w:space="0" w:color="auto"/>
              <w:right w:val="single" w:sz="2" w:space="0" w:color="auto"/>
            </w:tcBorders>
          </w:tcPr>
          <w:p w14:paraId="24F62E1E" w14:textId="031A2AC6" w:rsidR="00CC14AC" w:rsidRDefault="00CC14AC" w:rsidP="00CC14AC">
            <w:r w:rsidRPr="00F36BD9">
              <w:t>Financial plannin</w:t>
            </w:r>
            <w:r w:rsidR="007C3DB7">
              <w:t xml:space="preserve">g is linked to college </w:t>
            </w:r>
            <w:r w:rsidRPr="00F36BD9">
              <w:t>mission and goals. (III.D.2.)</w:t>
            </w:r>
          </w:p>
        </w:tc>
        <w:tc>
          <w:tcPr>
            <w:tcW w:w="474" w:type="pct"/>
            <w:tcBorders>
              <w:top w:val="single" w:sz="2" w:space="0" w:color="auto"/>
              <w:left w:val="single" w:sz="2" w:space="0" w:color="auto"/>
              <w:bottom w:val="single" w:sz="2" w:space="0" w:color="auto"/>
              <w:right w:val="single" w:sz="2" w:space="0" w:color="auto"/>
            </w:tcBorders>
            <w:vAlign w:val="center"/>
          </w:tcPr>
          <w:p w14:paraId="4CB7E05B" w14:textId="47423E02" w:rsidR="00CC14AC" w:rsidRDefault="00CC14AC" w:rsidP="00CC14AC">
            <w:pPr>
              <w:jc w:val="center"/>
            </w:pPr>
          </w:p>
        </w:tc>
        <w:tc>
          <w:tcPr>
            <w:tcW w:w="360" w:type="pct"/>
            <w:tcBorders>
              <w:top w:val="single" w:sz="2" w:space="0" w:color="auto"/>
              <w:left w:val="single" w:sz="2" w:space="0" w:color="auto"/>
              <w:bottom w:val="single" w:sz="2" w:space="0" w:color="auto"/>
              <w:right w:val="single" w:sz="2" w:space="0" w:color="auto"/>
            </w:tcBorders>
            <w:vAlign w:val="center"/>
          </w:tcPr>
          <w:p w14:paraId="46465923" w14:textId="2A4F8230" w:rsidR="00CC14AC" w:rsidRDefault="00CC14AC" w:rsidP="00CC14AC">
            <w:pPr>
              <w:jc w:val="center"/>
            </w:pPr>
          </w:p>
        </w:tc>
        <w:tc>
          <w:tcPr>
            <w:tcW w:w="479" w:type="pct"/>
            <w:tcBorders>
              <w:top w:val="single" w:sz="2" w:space="0" w:color="auto"/>
              <w:left w:val="single" w:sz="2" w:space="0" w:color="auto"/>
              <w:bottom w:val="single" w:sz="2" w:space="0" w:color="auto"/>
              <w:right w:val="single" w:sz="2" w:space="0" w:color="auto"/>
            </w:tcBorders>
            <w:vAlign w:val="center"/>
          </w:tcPr>
          <w:p w14:paraId="590B41C2" w14:textId="1D503D61" w:rsidR="00CC14AC" w:rsidRDefault="00CC14AC" w:rsidP="00CC14AC">
            <w:pPr>
              <w:jc w:val="center"/>
            </w:pPr>
          </w:p>
        </w:tc>
        <w:tc>
          <w:tcPr>
            <w:tcW w:w="479" w:type="pct"/>
            <w:tcBorders>
              <w:top w:val="single" w:sz="2" w:space="0" w:color="auto"/>
              <w:left w:val="single" w:sz="2" w:space="0" w:color="auto"/>
              <w:bottom w:val="single" w:sz="2" w:space="0" w:color="auto"/>
              <w:right w:val="double" w:sz="12" w:space="0" w:color="auto"/>
            </w:tcBorders>
            <w:vAlign w:val="center"/>
          </w:tcPr>
          <w:p w14:paraId="7A23DBBD" w14:textId="68F1BF99" w:rsidR="00CC14AC" w:rsidRDefault="00CC14AC" w:rsidP="00CC14AC">
            <w:pPr>
              <w:jc w:val="center"/>
            </w:pPr>
          </w:p>
        </w:tc>
        <w:tc>
          <w:tcPr>
            <w:tcW w:w="435" w:type="pct"/>
            <w:tcBorders>
              <w:top w:val="single" w:sz="2" w:space="0" w:color="auto"/>
              <w:left w:val="double" w:sz="12" w:space="0" w:color="auto"/>
              <w:bottom w:val="single" w:sz="2" w:space="0" w:color="auto"/>
              <w:right w:val="single" w:sz="2" w:space="0" w:color="auto"/>
            </w:tcBorders>
            <w:vAlign w:val="center"/>
          </w:tcPr>
          <w:p w14:paraId="5D73BACB" w14:textId="35390E98" w:rsidR="00CC14AC" w:rsidRDefault="00CC14AC" w:rsidP="00CC14AC">
            <w:pPr>
              <w:jc w:val="center"/>
            </w:pPr>
          </w:p>
        </w:tc>
      </w:tr>
      <w:tr w:rsidR="00AF0E2A" w14:paraId="0DF2F543" w14:textId="77777777" w:rsidTr="723EC965">
        <w:trPr>
          <w:cantSplit/>
        </w:trPr>
        <w:tc>
          <w:tcPr>
            <w:tcW w:w="5000" w:type="pct"/>
            <w:gridSpan w:val="7"/>
            <w:tcBorders>
              <w:top w:val="nil"/>
              <w:left w:val="nil"/>
              <w:bottom w:val="single" w:sz="2" w:space="0" w:color="auto"/>
              <w:right w:val="nil"/>
            </w:tcBorders>
          </w:tcPr>
          <w:p w14:paraId="092FFE5A" w14:textId="124835A1" w:rsidR="00AF0E2A" w:rsidRDefault="00AF0E2A" w:rsidP="00AF0E2A">
            <w:r>
              <w:br/>
            </w:r>
            <w:r>
              <w:br w:type="column"/>
            </w:r>
          </w:p>
          <w:p w14:paraId="512795F5" w14:textId="77777777" w:rsidR="00AF0E2A" w:rsidRDefault="00AF0E2A" w:rsidP="00AF0E2A">
            <w:pPr>
              <w:rPr>
                <w:b/>
                <w:bCs/>
              </w:rPr>
            </w:pPr>
          </w:p>
        </w:tc>
      </w:tr>
      <w:tr w:rsidR="00AF0E2A" w14:paraId="63B1681C" w14:textId="77777777" w:rsidTr="000A15A3">
        <w:trPr>
          <w:cantSplit/>
        </w:trPr>
        <w:tc>
          <w:tcPr>
            <w:tcW w:w="2772" w:type="pct"/>
            <w:gridSpan w:val="2"/>
            <w:tcBorders>
              <w:top w:val="single" w:sz="2" w:space="0" w:color="auto"/>
              <w:left w:val="single" w:sz="2" w:space="0" w:color="auto"/>
              <w:bottom w:val="single" w:sz="2" w:space="0" w:color="auto"/>
              <w:right w:val="single" w:sz="2" w:space="0" w:color="auto"/>
            </w:tcBorders>
          </w:tcPr>
          <w:p w14:paraId="5F5E9663" w14:textId="77777777" w:rsidR="00AF0E2A" w:rsidRDefault="00AF0E2A" w:rsidP="00AF0E2A">
            <w:pPr>
              <w:pStyle w:val="Heading4"/>
            </w:pPr>
          </w:p>
          <w:p w14:paraId="4C7C58A4" w14:textId="77777777" w:rsidR="00AF0E2A" w:rsidRDefault="00AF0E2A" w:rsidP="00AF0E2A">
            <w:pPr>
              <w:pStyle w:val="Heading4"/>
            </w:pPr>
          </w:p>
          <w:p w14:paraId="5F369D6A" w14:textId="2D405E94" w:rsidR="00AF0E2A" w:rsidRPr="00ED0BED" w:rsidRDefault="00AF0E2A" w:rsidP="00AF0E2A">
            <w:pPr>
              <w:pStyle w:val="Heading4"/>
            </w:pPr>
            <w:r>
              <w:t>Standard 4: Leadershi</w:t>
            </w:r>
            <w:r w:rsidR="00CC14AC">
              <w:t>p and</w:t>
            </w:r>
            <w:r>
              <w:t xml:space="preserve"> Governance</w:t>
            </w:r>
          </w:p>
        </w:tc>
        <w:tc>
          <w:tcPr>
            <w:tcW w:w="474" w:type="pct"/>
            <w:tcBorders>
              <w:top w:val="single" w:sz="2" w:space="0" w:color="auto"/>
              <w:left w:val="single" w:sz="2" w:space="0" w:color="auto"/>
              <w:bottom w:val="single" w:sz="2" w:space="0" w:color="auto"/>
              <w:right w:val="single" w:sz="2" w:space="0" w:color="auto"/>
            </w:tcBorders>
            <w:vAlign w:val="bottom"/>
          </w:tcPr>
          <w:p w14:paraId="222009B3" w14:textId="77777777" w:rsidR="00AF0E2A" w:rsidRDefault="00AF0E2A" w:rsidP="00AF0E2A">
            <w:pPr>
              <w:jc w:val="center"/>
              <w:rPr>
                <w:b/>
                <w:bCs/>
                <w:sz w:val="22"/>
              </w:rPr>
            </w:pPr>
            <w:r>
              <w:rPr>
                <w:b/>
                <w:bCs/>
                <w:sz w:val="22"/>
              </w:rPr>
              <w:t>Strongly Agree</w:t>
            </w:r>
          </w:p>
        </w:tc>
        <w:tc>
          <w:tcPr>
            <w:tcW w:w="360" w:type="pct"/>
            <w:tcBorders>
              <w:top w:val="single" w:sz="2" w:space="0" w:color="auto"/>
              <w:left w:val="single" w:sz="2" w:space="0" w:color="auto"/>
              <w:bottom w:val="single" w:sz="2" w:space="0" w:color="auto"/>
              <w:right w:val="single" w:sz="2" w:space="0" w:color="auto"/>
            </w:tcBorders>
            <w:vAlign w:val="bottom"/>
          </w:tcPr>
          <w:p w14:paraId="6F51F064" w14:textId="77777777" w:rsidR="00AF0E2A" w:rsidRDefault="00AF0E2A" w:rsidP="00AF0E2A">
            <w:pPr>
              <w:jc w:val="center"/>
              <w:rPr>
                <w:b/>
                <w:bCs/>
                <w:sz w:val="22"/>
              </w:rPr>
            </w:pPr>
            <w:r>
              <w:rPr>
                <w:b/>
                <w:bCs/>
                <w:sz w:val="22"/>
              </w:rPr>
              <w:t>Agree</w:t>
            </w:r>
          </w:p>
        </w:tc>
        <w:tc>
          <w:tcPr>
            <w:tcW w:w="479" w:type="pct"/>
            <w:tcBorders>
              <w:top w:val="single" w:sz="2" w:space="0" w:color="auto"/>
              <w:left w:val="single" w:sz="2" w:space="0" w:color="auto"/>
              <w:bottom w:val="single" w:sz="2" w:space="0" w:color="auto"/>
              <w:right w:val="single" w:sz="2" w:space="0" w:color="auto"/>
            </w:tcBorders>
            <w:vAlign w:val="bottom"/>
          </w:tcPr>
          <w:p w14:paraId="14076DC4" w14:textId="77777777" w:rsidR="00AF0E2A" w:rsidRDefault="00AF0E2A" w:rsidP="00AF0E2A">
            <w:pPr>
              <w:jc w:val="center"/>
              <w:rPr>
                <w:b/>
                <w:bCs/>
                <w:sz w:val="22"/>
              </w:rPr>
            </w:pPr>
            <w:r>
              <w:rPr>
                <w:b/>
                <w:bCs/>
                <w:sz w:val="22"/>
              </w:rPr>
              <w:t>Disagree</w:t>
            </w:r>
          </w:p>
        </w:tc>
        <w:tc>
          <w:tcPr>
            <w:tcW w:w="479" w:type="pct"/>
            <w:tcBorders>
              <w:top w:val="single" w:sz="2" w:space="0" w:color="auto"/>
              <w:left w:val="single" w:sz="2" w:space="0" w:color="auto"/>
              <w:bottom w:val="single" w:sz="2" w:space="0" w:color="auto"/>
              <w:right w:val="double" w:sz="12" w:space="0" w:color="auto"/>
            </w:tcBorders>
            <w:vAlign w:val="bottom"/>
          </w:tcPr>
          <w:p w14:paraId="78BDCBAB" w14:textId="77777777" w:rsidR="00AF0E2A" w:rsidRDefault="00AF0E2A" w:rsidP="00AF0E2A">
            <w:pPr>
              <w:jc w:val="center"/>
              <w:rPr>
                <w:b/>
                <w:bCs/>
                <w:sz w:val="22"/>
              </w:rPr>
            </w:pPr>
            <w:r>
              <w:rPr>
                <w:b/>
                <w:bCs/>
                <w:sz w:val="22"/>
              </w:rPr>
              <w:t>Strongly Disagree</w:t>
            </w:r>
          </w:p>
        </w:tc>
        <w:tc>
          <w:tcPr>
            <w:tcW w:w="435" w:type="pct"/>
            <w:tcBorders>
              <w:top w:val="single" w:sz="2" w:space="0" w:color="auto"/>
              <w:left w:val="double" w:sz="12" w:space="0" w:color="auto"/>
              <w:bottom w:val="single" w:sz="2" w:space="0" w:color="auto"/>
              <w:right w:val="single" w:sz="2" w:space="0" w:color="auto"/>
            </w:tcBorders>
            <w:vAlign w:val="bottom"/>
          </w:tcPr>
          <w:p w14:paraId="11491B3E" w14:textId="77777777" w:rsidR="00AF0E2A" w:rsidRDefault="00AF0E2A" w:rsidP="00AF0E2A">
            <w:pPr>
              <w:jc w:val="center"/>
              <w:rPr>
                <w:b/>
                <w:bCs/>
                <w:sz w:val="22"/>
              </w:rPr>
            </w:pPr>
            <w:r>
              <w:rPr>
                <w:b/>
                <w:bCs/>
                <w:sz w:val="22"/>
              </w:rPr>
              <w:t>Don’t Know/ Doesn’t Apply</w:t>
            </w:r>
          </w:p>
        </w:tc>
      </w:tr>
      <w:tr w:rsidR="00542344" w14:paraId="7DF70149" w14:textId="77777777" w:rsidTr="000A15A3">
        <w:tc>
          <w:tcPr>
            <w:tcW w:w="300" w:type="pct"/>
            <w:tcBorders>
              <w:top w:val="single" w:sz="2" w:space="0" w:color="auto"/>
              <w:left w:val="single" w:sz="2" w:space="0" w:color="auto"/>
              <w:bottom w:val="single" w:sz="2" w:space="0" w:color="auto"/>
              <w:right w:val="single" w:sz="2" w:space="0" w:color="auto"/>
            </w:tcBorders>
          </w:tcPr>
          <w:p w14:paraId="6F55E1FB" w14:textId="7E4DEF77" w:rsidR="00542344" w:rsidRPr="005B342D" w:rsidRDefault="00542344" w:rsidP="00542344">
            <w:pPr>
              <w:jc w:val="right"/>
              <w:rPr>
                <w:b/>
                <w:highlight w:val="yellow"/>
              </w:rPr>
            </w:pPr>
          </w:p>
        </w:tc>
        <w:tc>
          <w:tcPr>
            <w:tcW w:w="2473" w:type="pct"/>
            <w:tcBorders>
              <w:top w:val="single" w:sz="2" w:space="0" w:color="auto"/>
              <w:left w:val="single" w:sz="2" w:space="0" w:color="auto"/>
              <w:bottom w:val="single" w:sz="2" w:space="0" w:color="auto"/>
              <w:right w:val="single" w:sz="2" w:space="0" w:color="auto"/>
            </w:tcBorders>
          </w:tcPr>
          <w:p w14:paraId="4CCB4FAC" w14:textId="749FD819" w:rsidR="00542344" w:rsidRPr="002C7AFA" w:rsidRDefault="00542344" w:rsidP="00542344">
            <w:pPr>
              <w:rPr>
                <w:highlight w:val="yellow"/>
              </w:rPr>
            </w:pPr>
            <w:r w:rsidRPr="00F36BD9">
              <w:t>Faculty and staff are empowered to develop programs and services that will enhance student learning. (IV.A.1.)</w:t>
            </w:r>
          </w:p>
        </w:tc>
        <w:tc>
          <w:tcPr>
            <w:tcW w:w="474" w:type="pct"/>
            <w:tcBorders>
              <w:top w:val="single" w:sz="2" w:space="0" w:color="auto"/>
              <w:left w:val="single" w:sz="2" w:space="0" w:color="auto"/>
              <w:bottom w:val="single" w:sz="2" w:space="0" w:color="auto"/>
              <w:right w:val="single" w:sz="2" w:space="0" w:color="auto"/>
            </w:tcBorders>
            <w:vAlign w:val="center"/>
          </w:tcPr>
          <w:p w14:paraId="2EBC4C22" w14:textId="69E7902D" w:rsidR="00542344" w:rsidRDefault="00542344" w:rsidP="00542344">
            <w:pPr>
              <w:jc w:val="center"/>
            </w:pPr>
          </w:p>
        </w:tc>
        <w:tc>
          <w:tcPr>
            <w:tcW w:w="360" w:type="pct"/>
            <w:tcBorders>
              <w:top w:val="single" w:sz="2" w:space="0" w:color="auto"/>
              <w:left w:val="single" w:sz="2" w:space="0" w:color="auto"/>
              <w:bottom w:val="single" w:sz="2" w:space="0" w:color="auto"/>
              <w:right w:val="single" w:sz="2" w:space="0" w:color="auto"/>
            </w:tcBorders>
            <w:vAlign w:val="center"/>
          </w:tcPr>
          <w:p w14:paraId="08C1753E" w14:textId="34B39F00" w:rsidR="00542344" w:rsidRDefault="00542344" w:rsidP="00542344">
            <w:pPr>
              <w:jc w:val="center"/>
            </w:pPr>
          </w:p>
        </w:tc>
        <w:tc>
          <w:tcPr>
            <w:tcW w:w="479" w:type="pct"/>
            <w:tcBorders>
              <w:top w:val="single" w:sz="2" w:space="0" w:color="auto"/>
              <w:left w:val="single" w:sz="2" w:space="0" w:color="auto"/>
              <w:bottom w:val="single" w:sz="2" w:space="0" w:color="auto"/>
              <w:right w:val="single" w:sz="2" w:space="0" w:color="auto"/>
            </w:tcBorders>
            <w:vAlign w:val="center"/>
          </w:tcPr>
          <w:p w14:paraId="00BB8A8B" w14:textId="5B039D3A" w:rsidR="00542344" w:rsidRDefault="00542344" w:rsidP="00542344">
            <w:pPr>
              <w:jc w:val="center"/>
            </w:pPr>
          </w:p>
        </w:tc>
        <w:tc>
          <w:tcPr>
            <w:tcW w:w="479" w:type="pct"/>
            <w:tcBorders>
              <w:top w:val="single" w:sz="2" w:space="0" w:color="auto"/>
              <w:left w:val="single" w:sz="2" w:space="0" w:color="auto"/>
              <w:bottom w:val="single" w:sz="2" w:space="0" w:color="auto"/>
              <w:right w:val="double" w:sz="12" w:space="0" w:color="auto"/>
            </w:tcBorders>
            <w:vAlign w:val="center"/>
          </w:tcPr>
          <w:p w14:paraId="35BEA0C2" w14:textId="5DF354A8" w:rsidR="00542344" w:rsidRDefault="00542344" w:rsidP="00542344">
            <w:pPr>
              <w:jc w:val="center"/>
            </w:pPr>
          </w:p>
        </w:tc>
        <w:tc>
          <w:tcPr>
            <w:tcW w:w="435" w:type="pct"/>
            <w:tcBorders>
              <w:top w:val="single" w:sz="2" w:space="0" w:color="auto"/>
              <w:left w:val="double" w:sz="12" w:space="0" w:color="auto"/>
              <w:bottom w:val="single" w:sz="2" w:space="0" w:color="auto"/>
              <w:right w:val="single" w:sz="2" w:space="0" w:color="auto"/>
            </w:tcBorders>
            <w:vAlign w:val="center"/>
          </w:tcPr>
          <w:p w14:paraId="6D29F709" w14:textId="534A217B" w:rsidR="00542344" w:rsidRDefault="00542344" w:rsidP="00542344">
            <w:pPr>
              <w:jc w:val="center"/>
            </w:pPr>
          </w:p>
        </w:tc>
      </w:tr>
      <w:tr w:rsidR="00542344" w14:paraId="06AC8EF4" w14:textId="77777777" w:rsidTr="000A15A3">
        <w:tc>
          <w:tcPr>
            <w:tcW w:w="300" w:type="pct"/>
            <w:tcBorders>
              <w:top w:val="single" w:sz="2" w:space="0" w:color="auto"/>
              <w:left w:val="single" w:sz="2" w:space="0" w:color="auto"/>
              <w:bottom w:val="single" w:sz="2" w:space="0" w:color="auto"/>
              <w:right w:val="single" w:sz="2" w:space="0" w:color="auto"/>
            </w:tcBorders>
          </w:tcPr>
          <w:p w14:paraId="6A7694D3" w14:textId="314F25BC" w:rsidR="00542344" w:rsidRPr="00903408" w:rsidRDefault="00542344" w:rsidP="00542344">
            <w:pPr>
              <w:jc w:val="right"/>
              <w:rPr>
                <w:b/>
              </w:rPr>
            </w:pPr>
          </w:p>
        </w:tc>
        <w:tc>
          <w:tcPr>
            <w:tcW w:w="2473" w:type="pct"/>
            <w:tcBorders>
              <w:top w:val="single" w:sz="2" w:space="0" w:color="auto"/>
              <w:left w:val="single" w:sz="2" w:space="0" w:color="auto"/>
              <w:bottom w:val="single" w:sz="2" w:space="0" w:color="auto"/>
              <w:right w:val="single" w:sz="2" w:space="0" w:color="auto"/>
            </w:tcBorders>
          </w:tcPr>
          <w:p w14:paraId="62385AC3" w14:textId="3D24770C" w:rsidR="00542344" w:rsidRDefault="00725FDA" w:rsidP="00542344">
            <w:r>
              <w:t>The college</w:t>
            </w:r>
            <w:r w:rsidR="00542344">
              <w:t xml:space="preserve"> evaluates its governance and decision-making structures in order to identify weaknesses</w:t>
            </w:r>
            <w:r w:rsidR="006C3A84">
              <w:t xml:space="preserve"> and</w:t>
            </w:r>
            <w:r w:rsidR="00542344">
              <w:t xml:space="preserve"> to make improvements. (IV.A.7.)</w:t>
            </w:r>
          </w:p>
        </w:tc>
        <w:tc>
          <w:tcPr>
            <w:tcW w:w="474" w:type="pct"/>
            <w:tcBorders>
              <w:top w:val="single" w:sz="2" w:space="0" w:color="auto"/>
              <w:left w:val="single" w:sz="2" w:space="0" w:color="auto"/>
              <w:bottom w:val="single" w:sz="2" w:space="0" w:color="auto"/>
              <w:right w:val="single" w:sz="2" w:space="0" w:color="auto"/>
            </w:tcBorders>
            <w:vAlign w:val="center"/>
          </w:tcPr>
          <w:p w14:paraId="26FECB33" w14:textId="3B9D8530" w:rsidR="00542344" w:rsidRDefault="00542344" w:rsidP="00542344">
            <w:pPr>
              <w:jc w:val="center"/>
            </w:pPr>
          </w:p>
        </w:tc>
        <w:tc>
          <w:tcPr>
            <w:tcW w:w="360" w:type="pct"/>
            <w:tcBorders>
              <w:top w:val="single" w:sz="2" w:space="0" w:color="auto"/>
              <w:left w:val="single" w:sz="2" w:space="0" w:color="auto"/>
              <w:bottom w:val="single" w:sz="2" w:space="0" w:color="auto"/>
              <w:right w:val="single" w:sz="2" w:space="0" w:color="auto"/>
            </w:tcBorders>
            <w:vAlign w:val="center"/>
          </w:tcPr>
          <w:p w14:paraId="17C62DA2" w14:textId="1BE858A5" w:rsidR="00542344" w:rsidRDefault="00542344" w:rsidP="00542344">
            <w:pPr>
              <w:jc w:val="center"/>
            </w:pPr>
          </w:p>
        </w:tc>
        <w:tc>
          <w:tcPr>
            <w:tcW w:w="479" w:type="pct"/>
            <w:tcBorders>
              <w:top w:val="single" w:sz="2" w:space="0" w:color="auto"/>
              <w:left w:val="single" w:sz="2" w:space="0" w:color="auto"/>
              <w:bottom w:val="single" w:sz="2" w:space="0" w:color="auto"/>
              <w:right w:val="single" w:sz="2" w:space="0" w:color="auto"/>
            </w:tcBorders>
            <w:vAlign w:val="center"/>
          </w:tcPr>
          <w:p w14:paraId="28D16BFB" w14:textId="6E06F4C0" w:rsidR="00542344" w:rsidRDefault="00542344" w:rsidP="00542344">
            <w:pPr>
              <w:jc w:val="center"/>
            </w:pPr>
          </w:p>
        </w:tc>
        <w:tc>
          <w:tcPr>
            <w:tcW w:w="479" w:type="pct"/>
            <w:tcBorders>
              <w:top w:val="single" w:sz="2" w:space="0" w:color="auto"/>
              <w:left w:val="single" w:sz="2" w:space="0" w:color="auto"/>
              <w:bottom w:val="single" w:sz="2" w:space="0" w:color="auto"/>
              <w:right w:val="double" w:sz="12" w:space="0" w:color="auto"/>
            </w:tcBorders>
            <w:vAlign w:val="center"/>
          </w:tcPr>
          <w:p w14:paraId="052844A5" w14:textId="1644F20F" w:rsidR="00542344" w:rsidRDefault="00542344" w:rsidP="00542344">
            <w:pPr>
              <w:jc w:val="center"/>
            </w:pPr>
          </w:p>
        </w:tc>
        <w:tc>
          <w:tcPr>
            <w:tcW w:w="435" w:type="pct"/>
            <w:tcBorders>
              <w:top w:val="single" w:sz="2" w:space="0" w:color="auto"/>
              <w:left w:val="double" w:sz="12" w:space="0" w:color="auto"/>
              <w:bottom w:val="single" w:sz="2" w:space="0" w:color="auto"/>
              <w:right w:val="single" w:sz="2" w:space="0" w:color="auto"/>
            </w:tcBorders>
            <w:vAlign w:val="center"/>
          </w:tcPr>
          <w:p w14:paraId="74DE13DA" w14:textId="7AB8954F" w:rsidR="00542344" w:rsidRDefault="00542344" w:rsidP="00542344">
            <w:pPr>
              <w:jc w:val="center"/>
            </w:pPr>
          </w:p>
        </w:tc>
      </w:tr>
      <w:tr w:rsidR="00AF0E2A" w14:paraId="3F8D9753" w14:textId="77777777" w:rsidTr="000A15A3">
        <w:tc>
          <w:tcPr>
            <w:tcW w:w="300" w:type="pct"/>
            <w:tcBorders>
              <w:top w:val="single" w:sz="2" w:space="0" w:color="auto"/>
              <w:left w:val="single" w:sz="2" w:space="0" w:color="auto"/>
              <w:bottom w:val="single" w:sz="2" w:space="0" w:color="auto"/>
              <w:right w:val="single" w:sz="2" w:space="0" w:color="auto"/>
            </w:tcBorders>
          </w:tcPr>
          <w:p w14:paraId="47BD3F80" w14:textId="44677530" w:rsidR="00AF0E2A" w:rsidRPr="00903408" w:rsidRDefault="00AF0E2A" w:rsidP="00AF0E2A">
            <w:pPr>
              <w:jc w:val="right"/>
              <w:rPr>
                <w:b/>
              </w:rPr>
            </w:pPr>
          </w:p>
        </w:tc>
        <w:tc>
          <w:tcPr>
            <w:tcW w:w="2473" w:type="pct"/>
            <w:tcBorders>
              <w:top w:val="single" w:sz="2" w:space="0" w:color="auto"/>
              <w:left w:val="single" w:sz="2" w:space="0" w:color="auto"/>
              <w:bottom w:val="single" w:sz="2" w:space="0" w:color="auto"/>
              <w:right w:val="single" w:sz="2" w:space="0" w:color="auto"/>
            </w:tcBorders>
          </w:tcPr>
          <w:p w14:paraId="45B474F1" w14:textId="52219548" w:rsidR="00AF0E2A" w:rsidRDefault="00AF0E2A" w:rsidP="00AF0E2A">
            <w:r>
              <w:t>There is effective (clear, current, and widely available) communication at the college.</w:t>
            </w:r>
            <w:r w:rsidR="00A11853">
              <w:t xml:space="preserve"> (IV.A.6.</w:t>
            </w:r>
            <w:r>
              <w:t>)</w:t>
            </w:r>
          </w:p>
        </w:tc>
        <w:tc>
          <w:tcPr>
            <w:tcW w:w="474" w:type="pct"/>
            <w:tcBorders>
              <w:top w:val="single" w:sz="2" w:space="0" w:color="auto"/>
              <w:left w:val="single" w:sz="2" w:space="0" w:color="auto"/>
              <w:bottom w:val="single" w:sz="2" w:space="0" w:color="auto"/>
              <w:right w:val="single" w:sz="2" w:space="0" w:color="auto"/>
            </w:tcBorders>
            <w:vAlign w:val="center"/>
          </w:tcPr>
          <w:p w14:paraId="4C79E9DF" w14:textId="27A63D65" w:rsidR="00AF0E2A" w:rsidRDefault="00AF0E2A" w:rsidP="00AF0E2A">
            <w:pPr>
              <w:jc w:val="center"/>
            </w:pPr>
          </w:p>
        </w:tc>
        <w:tc>
          <w:tcPr>
            <w:tcW w:w="360" w:type="pct"/>
            <w:tcBorders>
              <w:top w:val="single" w:sz="2" w:space="0" w:color="auto"/>
              <w:left w:val="single" w:sz="2" w:space="0" w:color="auto"/>
              <w:bottom w:val="single" w:sz="2" w:space="0" w:color="auto"/>
              <w:right w:val="single" w:sz="2" w:space="0" w:color="auto"/>
            </w:tcBorders>
            <w:vAlign w:val="center"/>
          </w:tcPr>
          <w:p w14:paraId="7B37B69E" w14:textId="04E6DC83" w:rsidR="00AF0E2A" w:rsidRDefault="00AF0E2A" w:rsidP="00AF0E2A">
            <w:pPr>
              <w:jc w:val="center"/>
            </w:pPr>
          </w:p>
        </w:tc>
        <w:tc>
          <w:tcPr>
            <w:tcW w:w="479" w:type="pct"/>
            <w:tcBorders>
              <w:top w:val="single" w:sz="2" w:space="0" w:color="auto"/>
              <w:left w:val="single" w:sz="2" w:space="0" w:color="auto"/>
              <w:bottom w:val="single" w:sz="2" w:space="0" w:color="auto"/>
              <w:right w:val="single" w:sz="2" w:space="0" w:color="auto"/>
            </w:tcBorders>
            <w:vAlign w:val="center"/>
          </w:tcPr>
          <w:p w14:paraId="0308FDBB" w14:textId="0911A4AB" w:rsidR="00AF0E2A" w:rsidRDefault="00AF0E2A" w:rsidP="00AF0E2A">
            <w:pPr>
              <w:jc w:val="center"/>
            </w:pPr>
          </w:p>
        </w:tc>
        <w:tc>
          <w:tcPr>
            <w:tcW w:w="479" w:type="pct"/>
            <w:tcBorders>
              <w:top w:val="single" w:sz="2" w:space="0" w:color="auto"/>
              <w:left w:val="single" w:sz="2" w:space="0" w:color="auto"/>
              <w:bottom w:val="single" w:sz="2" w:space="0" w:color="auto"/>
              <w:right w:val="double" w:sz="12" w:space="0" w:color="auto"/>
            </w:tcBorders>
            <w:vAlign w:val="center"/>
          </w:tcPr>
          <w:p w14:paraId="61D36295" w14:textId="3EBD8E87" w:rsidR="00AF0E2A" w:rsidRDefault="00AF0E2A" w:rsidP="00AF0E2A">
            <w:pPr>
              <w:jc w:val="center"/>
            </w:pPr>
          </w:p>
        </w:tc>
        <w:tc>
          <w:tcPr>
            <w:tcW w:w="435" w:type="pct"/>
            <w:tcBorders>
              <w:top w:val="single" w:sz="2" w:space="0" w:color="auto"/>
              <w:left w:val="double" w:sz="12" w:space="0" w:color="auto"/>
              <w:bottom w:val="single" w:sz="2" w:space="0" w:color="auto"/>
              <w:right w:val="single" w:sz="2" w:space="0" w:color="auto"/>
            </w:tcBorders>
            <w:vAlign w:val="center"/>
          </w:tcPr>
          <w:p w14:paraId="7BC2A66C" w14:textId="250B54B6" w:rsidR="00AF0E2A" w:rsidRDefault="00AF0E2A" w:rsidP="00AF0E2A">
            <w:pPr>
              <w:jc w:val="center"/>
            </w:pPr>
          </w:p>
        </w:tc>
      </w:tr>
      <w:tr w:rsidR="00542344" w14:paraId="2383F4F8" w14:textId="77777777" w:rsidTr="000A15A3">
        <w:tc>
          <w:tcPr>
            <w:tcW w:w="300" w:type="pct"/>
            <w:tcBorders>
              <w:top w:val="single" w:sz="2" w:space="0" w:color="auto"/>
              <w:left w:val="single" w:sz="2" w:space="0" w:color="auto"/>
              <w:bottom w:val="single" w:sz="2" w:space="0" w:color="auto"/>
              <w:right w:val="single" w:sz="2" w:space="0" w:color="auto"/>
            </w:tcBorders>
          </w:tcPr>
          <w:p w14:paraId="703C2877" w14:textId="50078EC0" w:rsidR="00542344" w:rsidRPr="00903408" w:rsidRDefault="00542344" w:rsidP="00542344">
            <w:pPr>
              <w:jc w:val="right"/>
              <w:rPr>
                <w:b/>
              </w:rPr>
            </w:pPr>
          </w:p>
        </w:tc>
        <w:tc>
          <w:tcPr>
            <w:tcW w:w="2473" w:type="pct"/>
            <w:tcBorders>
              <w:top w:val="single" w:sz="2" w:space="0" w:color="auto"/>
              <w:left w:val="single" w:sz="2" w:space="0" w:color="auto"/>
              <w:bottom w:val="single" w:sz="2" w:space="0" w:color="auto"/>
              <w:right w:val="single" w:sz="2" w:space="0" w:color="auto"/>
            </w:tcBorders>
          </w:tcPr>
          <w:p w14:paraId="4EE94994" w14:textId="3B990B23" w:rsidR="00542344" w:rsidRDefault="00542344" w:rsidP="00D23F27">
            <w:r>
              <w:t>The college president pro</w:t>
            </w:r>
            <w:r w:rsidR="00D23F27">
              <w:t xml:space="preserve">vides leadership in promoting </w:t>
            </w:r>
            <w:r>
              <w:t>continuous improvement of the teaching and learning environment. (IV.B.3.)</w:t>
            </w:r>
          </w:p>
        </w:tc>
        <w:tc>
          <w:tcPr>
            <w:tcW w:w="474" w:type="pct"/>
            <w:tcBorders>
              <w:top w:val="single" w:sz="2" w:space="0" w:color="auto"/>
              <w:left w:val="single" w:sz="2" w:space="0" w:color="auto"/>
              <w:bottom w:val="single" w:sz="2" w:space="0" w:color="auto"/>
              <w:right w:val="single" w:sz="2" w:space="0" w:color="auto"/>
            </w:tcBorders>
            <w:vAlign w:val="center"/>
          </w:tcPr>
          <w:p w14:paraId="66B87F6A" w14:textId="590CBF32" w:rsidR="00542344" w:rsidRDefault="00542344" w:rsidP="00542344">
            <w:pPr>
              <w:jc w:val="center"/>
            </w:pPr>
          </w:p>
        </w:tc>
        <w:tc>
          <w:tcPr>
            <w:tcW w:w="360" w:type="pct"/>
            <w:tcBorders>
              <w:top w:val="single" w:sz="2" w:space="0" w:color="auto"/>
              <w:left w:val="single" w:sz="2" w:space="0" w:color="auto"/>
              <w:bottom w:val="single" w:sz="2" w:space="0" w:color="auto"/>
              <w:right w:val="single" w:sz="2" w:space="0" w:color="auto"/>
            </w:tcBorders>
            <w:vAlign w:val="center"/>
          </w:tcPr>
          <w:p w14:paraId="4EFCFEBE" w14:textId="61140B92" w:rsidR="00542344" w:rsidRDefault="00542344" w:rsidP="00542344">
            <w:pPr>
              <w:jc w:val="center"/>
            </w:pPr>
          </w:p>
        </w:tc>
        <w:tc>
          <w:tcPr>
            <w:tcW w:w="479" w:type="pct"/>
            <w:tcBorders>
              <w:top w:val="single" w:sz="2" w:space="0" w:color="auto"/>
              <w:left w:val="single" w:sz="2" w:space="0" w:color="auto"/>
              <w:bottom w:val="single" w:sz="2" w:space="0" w:color="auto"/>
              <w:right w:val="single" w:sz="2" w:space="0" w:color="auto"/>
            </w:tcBorders>
            <w:vAlign w:val="center"/>
          </w:tcPr>
          <w:p w14:paraId="5AC594D1" w14:textId="4AA96EFF" w:rsidR="00542344" w:rsidRDefault="00542344" w:rsidP="00542344">
            <w:pPr>
              <w:jc w:val="center"/>
            </w:pPr>
          </w:p>
        </w:tc>
        <w:tc>
          <w:tcPr>
            <w:tcW w:w="479" w:type="pct"/>
            <w:tcBorders>
              <w:top w:val="single" w:sz="2" w:space="0" w:color="auto"/>
              <w:left w:val="single" w:sz="2" w:space="0" w:color="auto"/>
              <w:bottom w:val="single" w:sz="2" w:space="0" w:color="auto"/>
              <w:right w:val="double" w:sz="12" w:space="0" w:color="auto"/>
            </w:tcBorders>
            <w:vAlign w:val="center"/>
          </w:tcPr>
          <w:p w14:paraId="68EAEEF0" w14:textId="7A9BEB93" w:rsidR="00542344" w:rsidRDefault="00542344" w:rsidP="00542344">
            <w:pPr>
              <w:jc w:val="center"/>
            </w:pPr>
          </w:p>
        </w:tc>
        <w:tc>
          <w:tcPr>
            <w:tcW w:w="435" w:type="pct"/>
            <w:tcBorders>
              <w:top w:val="single" w:sz="2" w:space="0" w:color="auto"/>
              <w:left w:val="double" w:sz="12" w:space="0" w:color="auto"/>
              <w:bottom w:val="single" w:sz="2" w:space="0" w:color="auto"/>
              <w:right w:val="single" w:sz="2" w:space="0" w:color="auto"/>
            </w:tcBorders>
            <w:vAlign w:val="center"/>
          </w:tcPr>
          <w:p w14:paraId="17DD654D" w14:textId="2F8E2130" w:rsidR="00542344" w:rsidRDefault="00542344" w:rsidP="00542344">
            <w:pPr>
              <w:jc w:val="center"/>
            </w:pPr>
          </w:p>
        </w:tc>
      </w:tr>
      <w:tr w:rsidR="00542344" w14:paraId="2AA64671" w14:textId="77777777" w:rsidTr="000A15A3">
        <w:tc>
          <w:tcPr>
            <w:tcW w:w="300" w:type="pct"/>
            <w:tcBorders>
              <w:top w:val="single" w:sz="2" w:space="0" w:color="auto"/>
              <w:left w:val="single" w:sz="2" w:space="0" w:color="auto"/>
              <w:bottom w:val="single" w:sz="2" w:space="0" w:color="auto"/>
              <w:right w:val="single" w:sz="2" w:space="0" w:color="auto"/>
            </w:tcBorders>
          </w:tcPr>
          <w:p w14:paraId="2A68E655" w14:textId="4CFC2D32" w:rsidR="00542344" w:rsidRPr="00903408" w:rsidRDefault="00542344" w:rsidP="00542344">
            <w:pPr>
              <w:jc w:val="right"/>
              <w:rPr>
                <w:b/>
              </w:rPr>
            </w:pPr>
          </w:p>
        </w:tc>
        <w:tc>
          <w:tcPr>
            <w:tcW w:w="2473" w:type="pct"/>
            <w:tcBorders>
              <w:top w:val="single" w:sz="2" w:space="0" w:color="auto"/>
              <w:left w:val="single" w:sz="2" w:space="0" w:color="auto"/>
              <w:bottom w:val="single" w:sz="2" w:space="0" w:color="auto"/>
              <w:right w:val="single" w:sz="2" w:space="0" w:color="auto"/>
            </w:tcBorders>
          </w:tcPr>
          <w:p w14:paraId="15590F97" w14:textId="42D98093" w:rsidR="00542344" w:rsidRDefault="00542344" w:rsidP="00542344">
            <w:r>
              <w:t>The college</w:t>
            </w:r>
            <w:r w:rsidR="00B906BA">
              <w:t xml:space="preserve"> p</w:t>
            </w:r>
            <w:r>
              <w:t>resident engages in collaborative decision-making with an emphasis on collegiality and open communication between and among all constituents. (IV.B.6.)</w:t>
            </w:r>
          </w:p>
        </w:tc>
        <w:tc>
          <w:tcPr>
            <w:tcW w:w="474" w:type="pct"/>
            <w:tcBorders>
              <w:top w:val="single" w:sz="2" w:space="0" w:color="auto"/>
              <w:left w:val="single" w:sz="2" w:space="0" w:color="auto"/>
              <w:bottom w:val="single" w:sz="2" w:space="0" w:color="auto"/>
              <w:right w:val="single" w:sz="2" w:space="0" w:color="auto"/>
            </w:tcBorders>
            <w:vAlign w:val="center"/>
          </w:tcPr>
          <w:p w14:paraId="14B7DCFD" w14:textId="32EFD4AA" w:rsidR="00542344" w:rsidRDefault="00542344" w:rsidP="00542344">
            <w:pPr>
              <w:jc w:val="center"/>
            </w:pPr>
          </w:p>
        </w:tc>
        <w:tc>
          <w:tcPr>
            <w:tcW w:w="360" w:type="pct"/>
            <w:tcBorders>
              <w:top w:val="single" w:sz="2" w:space="0" w:color="auto"/>
              <w:left w:val="single" w:sz="2" w:space="0" w:color="auto"/>
              <w:bottom w:val="single" w:sz="2" w:space="0" w:color="auto"/>
              <w:right w:val="single" w:sz="2" w:space="0" w:color="auto"/>
            </w:tcBorders>
            <w:vAlign w:val="center"/>
          </w:tcPr>
          <w:p w14:paraId="6CA5942C" w14:textId="0DBD5197" w:rsidR="00542344" w:rsidRDefault="00542344" w:rsidP="00542344">
            <w:pPr>
              <w:jc w:val="center"/>
            </w:pPr>
          </w:p>
        </w:tc>
        <w:tc>
          <w:tcPr>
            <w:tcW w:w="479" w:type="pct"/>
            <w:tcBorders>
              <w:top w:val="single" w:sz="2" w:space="0" w:color="auto"/>
              <w:left w:val="single" w:sz="2" w:space="0" w:color="auto"/>
              <w:bottom w:val="single" w:sz="2" w:space="0" w:color="auto"/>
              <w:right w:val="single" w:sz="2" w:space="0" w:color="auto"/>
            </w:tcBorders>
            <w:vAlign w:val="center"/>
          </w:tcPr>
          <w:p w14:paraId="27325A04" w14:textId="2F41E364" w:rsidR="00542344" w:rsidRDefault="00542344" w:rsidP="00542344">
            <w:pPr>
              <w:jc w:val="center"/>
            </w:pPr>
          </w:p>
        </w:tc>
        <w:tc>
          <w:tcPr>
            <w:tcW w:w="479" w:type="pct"/>
            <w:tcBorders>
              <w:top w:val="single" w:sz="2" w:space="0" w:color="auto"/>
              <w:left w:val="single" w:sz="2" w:space="0" w:color="auto"/>
              <w:bottom w:val="single" w:sz="2" w:space="0" w:color="auto"/>
              <w:right w:val="double" w:sz="12" w:space="0" w:color="auto"/>
            </w:tcBorders>
            <w:vAlign w:val="center"/>
          </w:tcPr>
          <w:p w14:paraId="51B41302" w14:textId="4F73F9C5" w:rsidR="00542344" w:rsidRDefault="00542344" w:rsidP="00542344">
            <w:pPr>
              <w:jc w:val="center"/>
            </w:pPr>
          </w:p>
        </w:tc>
        <w:tc>
          <w:tcPr>
            <w:tcW w:w="435" w:type="pct"/>
            <w:tcBorders>
              <w:top w:val="single" w:sz="2" w:space="0" w:color="auto"/>
              <w:left w:val="double" w:sz="12" w:space="0" w:color="auto"/>
              <w:bottom w:val="single" w:sz="2" w:space="0" w:color="auto"/>
              <w:right w:val="single" w:sz="2" w:space="0" w:color="auto"/>
            </w:tcBorders>
            <w:vAlign w:val="center"/>
          </w:tcPr>
          <w:p w14:paraId="044A1F7A" w14:textId="590FD53A" w:rsidR="00542344" w:rsidRDefault="00542344" w:rsidP="00542344">
            <w:pPr>
              <w:jc w:val="center"/>
            </w:pPr>
          </w:p>
        </w:tc>
      </w:tr>
      <w:tr w:rsidR="00F36509" w14:paraId="5629749D" w14:textId="77777777" w:rsidTr="000A15A3">
        <w:tc>
          <w:tcPr>
            <w:tcW w:w="300" w:type="pct"/>
            <w:tcBorders>
              <w:top w:val="single" w:sz="2" w:space="0" w:color="auto"/>
              <w:left w:val="single" w:sz="2" w:space="0" w:color="auto"/>
              <w:bottom w:val="single" w:sz="2" w:space="0" w:color="auto"/>
              <w:right w:val="single" w:sz="2" w:space="0" w:color="auto"/>
            </w:tcBorders>
          </w:tcPr>
          <w:p w14:paraId="6A65C653" w14:textId="015EC204" w:rsidR="00F36509" w:rsidRPr="00903408" w:rsidRDefault="00F36509" w:rsidP="00F36509">
            <w:pPr>
              <w:jc w:val="right"/>
              <w:rPr>
                <w:b/>
              </w:rPr>
            </w:pPr>
          </w:p>
        </w:tc>
        <w:tc>
          <w:tcPr>
            <w:tcW w:w="2473" w:type="pct"/>
            <w:tcBorders>
              <w:top w:val="single" w:sz="2" w:space="0" w:color="auto"/>
              <w:left w:val="single" w:sz="2" w:space="0" w:color="auto"/>
              <w:bottom w:val="single" w:sz="2" w:space="0" w:color="auto"/>
              <w:right w:val="single" w:sz="2" w:space="0" w:color="auto"/>
            </w:tcBorders>
          </w:tcPr>
          <w:p w14:paraId="5D7660FA" w14:textId="61DDAB11" w:rsidR="00F36509" w:rsidRDefault="00F36509" w:rsidP="00F36509">
            <w:r w:rsidRPr="002861CA">
              <w:t xml:space="preserve">The Board of Trustees advocates for and defends the </w:t>
            </w:r>
            <w:r>
              <w:t>college</w:t>
            </w:r>
            <w:r w:rsidRPr="002861CA">
              <w:t xml:space="preserve"> and protects it from undu</w:t>
            </w:r>
            <w:r w:rsidR="008F20AD">
              <w:t xml:space="preserve">e </w:t>
            </w:r>
            <w:r w:rsidR="002A4B2F">
              <w:t xml:space="preserve">influence or pressure. </w:t>
            </w:r>
            <w:r>
              <w:t>(IV</w:t>
            </w:r>
            <w:r w:rsidR="008F20AD">
              <w:t>.C</w:t>
            </w:r>
            <w:r>
              <w:t>.4.)</w:t>
            </w:r>
          </w:p>
        </w:tc>
        <w:tc>
          <w:tcPr>
            <w:tcW w:w="474" w:type="pct"/>
            <w:tcBorders>
              <w:top w:val="single" w:sz="2" w:space="0" w:color="auto"/>
              <w:left w:val="single" w:sz="2" w:space="0" w:color="auto"/>
              <w:bottom w:val="single" w:sz="2" w:space="0" w:color="auto"/>
              <w:right w:val="single" w:sz="2" w:space="0" w:color="auto"/>
            </w:tcBorders>
            <w:vAlign w:val="center"/>
          </w:tcPr>
          <w:p w14:paraId="21733635" w14:textId="0B21CA90" w:rsidR="00F36509" w:rsidRDefault="00F36509" w:rsidP="00F36509">
            <w:pPr>
              <w:jc w:val="center"/>
            </w:pPr>
          </w:p>
        </w:tc>
        <w:tc>
          <w:tcPr>
            <w:tcW w:w="360" w:type="pct"/>
            <w:tcBorders>
              <w:top w:val="single" w:sz="2" w:space="0" w:color="auto"/>
              <w:left w:val="single" w:sz="2" w:space="0" w:color="auto"/>
              <w:bottom w:val="single" w:sz="2" w:space="0" w:color="auto"/>
              <w:right w:val="single" w:sz="2" w:space="0" w:color="auto"/>
            </w:tcBorders>
            <w:vAlign w:val="center"/>
          </w:tcPr>
          <w:p w14:paraId="5BF34B7F" w14:textId="2813654C" w:rsidR="00F36509" w:rsidRDefault="00F36509" w:rsidP="00F36509">
            <w:pPr>
              <w:jc w:val="center"/>
            </w:pPr>
          </w:p>
        </w:tc>
        <w:tc>
          <w:tcPr>
            <w:tcW w:w="479" w:type="pct"/>
            <w:tcBorders>
              <w:top w:val="single" w:sz="2" w:space="0" w:color="auto"/>
              <w:left w:val="single" w:sz="2" w:space="0" w:color="auto"/>
              <w:bottom w:val="single" w:sz="2" w:space="0" w:color="auto"/>
              <w:right w:val="single" w:sz="2" w:space="0" w:color="auto"/>
            </w:tcBorders>
            <w:vAlign w:val="center"/>
          </w:tcPr>
          <w:p w14:paraId="1FA4227A" w14:textId="4BDE3E93" w:rsidR="00F36509" w:rsidRDefault="00F36509" w:rsidP="00F36509">
            <w:pPr>
              <w:jc w:val="center"/>
            </w:pPr>
          </w:p>
        </w:tc>
        <w:tc>
          <w:tcPr>
            <w:tcW w:w="479" w:type="pct"/>
            <w:tcBorders>
              <w:top w:val="single" w:sz="2" w:space="0" w:color="auto"/>
              <w:left w:val="single" w:sz="2" w:space="0" w:color="auto"/>
              <w:bottom w:val="single" w:sz="2" w:space="0" w:color="auto"/>
              <w:right w:val="double" w:sz="12" w:space="0" w:color="auto"/>
            </w:tcBorders>
            <w:vAlign w:val="center"/>
          </w:tcPr>
          <w:p w14:paraId="76CB65E7" w14:textId="6030D167" w:rsidR="00F36509" w:rsidRDefault="00F36509" w:rsidP="00F36509">
            <w:pPr>
              <w:jc w:val="center"/>
            </w:pPr>
          </w:p>
        </w:tc>
        <w:tc>
          <w:tcPr>
            <w:tcW w:w="435" w:type="pct"/>
            <w:tcBorders>
              <w:top w:val="single" w:sz="2" w:space="0" w:color="auto"/>
              <w:left w:val="double" w:sz="12" w:space="0" w:color="auto"/>
              <w:bottom w:val="single" w:sz="2" w:space="0" w:color="auto"/>
              <w:right w:val="single" w:sz="2" w:space="0" w:color="auto"/>
            </w:tcBorders>
            <w:vAlign w:val="center"/>
          </w:tcPr>
          <w:p w14:paraId="741148F9" w14:textId="35BE4A30" w:rsidR="00F36509" w:rsidRDefault="00F36509" w:rsidP="00F36509">
            <w:pPr>
              <w:jc w:val="center"/>
            </w:pPr>
          </w:p>
        </w:tc>
      </w:tr>
      <w:tr w:rsidR="003A306E" w14:paraId="0B0DA50A" w14:textId="77777777" w:rsidTr="000A15A3">
        <w:tc>
          <w:tcPr>
            <w:tcW w:w="300" w:type="pct"/>
            <w:tcBorders>
              <w:top w:val="single" w:sz="2" w:space="0" w:color="auto"/>
              <w:left w:val="single" w:sz="2" w:space="0" w:color="auto"/>
              <w:bottom w:val="single" w:sz="2" w:space="0" w:color="auto"/>
              <w:right w:val="single" w:sz="2" w:space="0" w:color="auto"/>
            </w:tcBorders>
          </w:tcPr>
          <w:p w14:paraId="14D60CF1" w14:textId="2B45C7AE" w:rsidR="003A306E" w:rsidRPr="00903408" w:rsidRDefault="003A306E" w:rsidP="003A306E">
            <w:pPr>
              <w:jc w:val="right"/>
              <w:rPr>
                <w:b/>
              </w:rPr>
            </w:pPr>
          </w:p>
        </w:tc>
        <w:tc>
          <w:tcPr>
            <w:tcW w:w="2473" w:type="pct"/>
            <w:tcBorders>
              <w:top w:val="single" w:sz="2" w:space="0" w:color="auto"/>
              <w:left w:val="single" w:sz="2" w:space="0" w:color="auto"/>
              <w:bottom w:val="single" w:sz="2" w:space="0" w:color="auto"/>
              <w:right w:val="single" w:sz="2" w:space="0" w:color="auto"/>
            </w:tcBorders>
          </w:tcPr>
          <w:p w14:paraId="72BB3078" w14:textId="4AF23B36" w:rsidR="003A306E" w:rsidRDefault="003A306E" w:rsidP="003A306E">
            <w:r>
              <w:t>The district chancellor provides leadership in setting expectations of education excellence and the support needed to sustain these efforts. (IV.D.1)</w:t>
            </w:r>
          </w:p>
        </w:tc>
        <w:tc>
          <w:tcPr>
            <w:tcW w:w="474" w:type="pct"/>
            <w:tcBorders>
              <w:top w:val="single" w:sz="2" w:space="0" w:color="auto"/>
              <w:left w:val="single" w:sz="2" w:space="0" w:color="auto"/>
              <w:bottom w:val="single" w:sz="2" w:space="0" w:color="auto"/>
              <w:right w:val="single" w:sz="2" w:space="0" w:color="auto"/>
            </w:tcBorders>
            <w:vAlign w:val="center"/>
          </w:tcPr>
          <w:p w14:paraId="123F7145" w14:textId="64B7D927" w:rsidR="003A306E" w:rsidRDefault="003A306E" w:rsidP="003A306E">
            <w:pPr>
              <w:jc w:val="center"/>
            </w:pPr>
          </w:p>
        </w:tc>
        <w:tc>
          <w:tcPr>
            <w:tcW w:w="360" w:type="pct"/>
            <w:tcBorders>
              <w:top w:val="single" w:sz="2" w:space="0" w:color="auto"/>
              <w:left w:val="single" w:sz="2" w:space="0" w:color="auto"/>
              <w:bottom w:val="single" w:sz="2" w:space="0" w:color="auto"/>
              <w:right w:val="single" w:sz="2" w:space="0" w:color="auto"/>
            </w:tcBorders>
            <w:vAlign w:val="center"/>
          </w:tcPr>
          <w:p w14:paraId="26E91958" w14:textId="46E545E9" w:rsidR="003A306E" w:rsidRDefault="003A306E" w:rsidP="003A306E">
            <w:pPr>
              <w:jc w:val="center"/>
            </w:pPr>
          </w:p>
        </w:tc>
        <w:tc>
          <w:tcPr>
            <w:tcW w:w="479" w:type="pct"/>
            <w:tcBorders>
              <w:top w:val="single" w:sz="2" w:space="0" w:color="auto"/>
              <w:left w:val="single" w:sz="2" w:space="0" w:color="auto"/>
              <w:bottom w:val="single" w:sz="2" w:space="0" w:color="auto"/>
              <w:right w:val="single" w:sz="2" w:space="0" w:color="auto"/>
            </w:tcBorders>
            <w:vAlign w:val="center"/>
          </w:tcPr>
          <w:p w14:paraId="577DFE10" w14:textId="511FAAB8" w:rsidR="003A306E" w:rsidRDefault="003A306E" w:rsidP="003A306E">
            <w:pPr>
              <w:jc w:val="center"/>
            </w:pPr>
          </w:p>
        </w:tc>
        <w:tc>
          <w:tcPr>
            <w:tcW w:w="479" w:type="pct"/>
            <w:tcBorders>
              <w:top w:val="single" w:sz="2" w:space="0" w:color="auto"/>
              <w:left w:val="single" w:sz="2" w:space="0" w:color="auto"/>
              <w:bottom w:val="single" w:sz="2" w:space="0" w:color="auto"/>
              <w:right w:val="double" w:sz="12" w:space="0" w:color="auto"/>
            </w:tcBorders>
            <w:vAlign w:val="center"/>
          </w:tcPr>
          <w:p w14:paraId="17889564" w14:textId="71908A89" w:rsidR="003A306E" w:rsidRDefault="003A306E" w:rsidP="003A306E">
            <w:pPr>
              <w:jc w:val="center"/>
            </w:pPr>
          </w:p>
        </w:tc>
        <w:tc>
          <w:tcPr>
            <w:tcW w:w="435" w:type="pct"/>
            <w:tcBorders>
              <w:top w:val="single" w:sz="2" w:space="0" w:color="auto"/>
              <w:left w:val="double" w:sz="12" w:space="0" w:color="auto"/>
              <w:bottom w:val="single" w:sz="2" w:space="0" w:color="auto"/>
              <w:right w:val="single" w:sz="2" w:space="0" w:color="auto"/>
            </w:tcBorders>
            <w:vAlign w:val="center"/>
          </w:tcPr>
          <w:p w14:paraId="6DD7CE2E" w14:textId="2A64A166" w:rsidR="003A306E" w:rsidRDefault="003A306E" w:rsidP="003A306E">
            <w:pPr>
              <w:jc w:val="center"/>
            </w:pPr>
          </w:p>
        </w:tc>
      </w:tr>
      <w:tr w:rsidR="003A306E" w14:paraId="57A26186" w14:textId="77777777" w:rsidTr="000A15A3">
        <w:tc>
          <w:tcPr>
            <w:tcW w:w="300" w:type="pct"/>
            <w:tcBorders>
              <w:top w:val="single" w:sz="2" w:space="0" w:color="auto"/>
              <w:left w:val="single" w:sz="2" w:space="0" w:color="auto"/>
              <w:bottom w:val="single" w:sz="2" w:space="0" w:color="auto"/>
              <w:right w:val="single" w:sz="2" w:space="0" w:color="auto"/>
            </w:tcBorders>
          </w:tcPr>
          <w:p w14:paraId="4367F099" w14:textId="2F0A28D8" w:rsidR="003A306E" w:rsidRPr="00903408" w:rsidRDefault="003A306E" w:rsidP="003A306E">
            <w:pPr>
              <w:jc w:val="right"/>
              <w:rPr>
                <w:b/>
              </w:rPr>
            </w:pPr>
          </w:p>
        </w:tc>
        <w:tc>
          <w:tcPr>
            <w:tcW w:w="2473" w:type="pct"/>
            <w:tcBorders>
              <w:top w:val="single" w:sz="2" w:space="0" w:color="auto"/>
              <w:left w:val="single" w:sz="2" w:space="0" w:color="auto"/>
              <w:bottom w:val="single" w:sz="2" w:space="0" w:color="auto"/>
              <w:right w:val="single" w:sz="2" w:space="0" w:color="auto"/>
            </w:tcBorders>
          </w:tcPr>
          <w:p w14:paraId="0585EAC3" w14:textId="3AE0D414" w:rsidR="003A306E" w:rsidRDefault="003A306E" w:rsidP="003A306E">
            <w:r>
              <w:t xml:space="preserve">The district chancellor ensures sufficient district support is allocated so the colleges can achieve their mission and goals. (IV.D.2.) </w:t>
            </w:r>
          </w:p>
        </w:tc>
        <w:tc>
          <w:tcPr>
            <w:tcW w:w="474" w:type="pct"/>
            <w:tcBorders>
              <w:top w:val="single" w:sz="2" w:space="0" w:color="auto"/>
              <w:left w:val="single" w:sz="2" w:space="0" w:color="auto"/>
              <w:bottom w:val="single" w:sz="2" w:space="0" w:color="auto"/>
              <w:right w:val="single" w:sz="2" w:space="0" w:color="auto"/>
            </w:tcBorders>
            <w:vAlign w:val="center"/>
          </w:tcPr>
          <w:p w14:paraId="7D8BF1C2" w14:textId="6ABE2ADE" w:rsidR="003A306E" w:rsidRDefault="003A306E" w:rsidP="003A306E">
            <w:pPr>
              <w:jc w:val="center"/>
            </w:pPr>
          </w:p>
        </w:tc>
        <w:tc>
          <w:tcPr>
            <w:tcW w:w="360" w:type="pct"/>
            <w:tcBorders>
              <w:top w:val="single" w:sz="2" w:space="0" w:color="auto"/>
              <w:left w:val="single" w:sz="2" w:space="0" w:color="auto"/>
              <w:bottom w:val="single" w:sz="2" w:space="0" w:color="auto"/>
              <w:right w:val="single" w:sz="2" w:space="0" w:color="auto"/>
            </w:tcBorders>
            <w:vAlign w:val="center"/>
          </w:tcPr>
          <w:p w14:paraId="7CC6A525" w14:textId="239D75D5" w:rsidR="003A306E" w:rsidRDefault="003A306E" w:rsidP="003A306E">
            <w:pPr>
              <w:jc w:val="center"/>
            </w:pPr>
          </w:p>
        </w:tc>
        <w:tc>
          <w:tcPr>
            <w:tcW w:w="479" w:type="pct"/>
            <w:tcBorders>
              <w:top w:val="single" w:sz="2" w:space="0" w:color="auto"/>
              <w:left w:val="single" w:sz="2" w:space="0" w:color="auto"/>
              <w:bottom w:val="single" w:sz="2" w:space="0" w:color="auto"/>
              <w:right w:val="single" w:sz="2" w:space="0" w:color="auto"/>
            </w:tcBorders>
            <w:vAlign w:val="center"/>
          </w:tcPr>
          <w:p w14:paraId="6BBA7E71" w14:textId="535CA11B" w:rsidR="003A306E" w:rsidRDefault="003A306E" w:rsidP="003A306E">
            <w:pPr>
              <w:jc w:val="center"/>
            </w:pPr>
          </w:p>
        </w:tc>
        <w:tc>
          <w:tcPr>
            <w:tcW w:w="479" w:type="pct"/>
            <w:tcBorders>
              <w:top w:val="single" w:sz="2" w:space="0" w:color="auto"/>
              <w:left w:val="single" w:sz="2" w:space="0" w:color="auto"/>
              <w:bottom w:val="single" w:sz="2" w:space="0" w:color="auto"/>
              <w:right w:val="double" w:sz="12" w:space="0" w:color="auto"/>
            </w:tcBorders>
            <w:vAlign w:val="center"/>
          </w:tcPr>
          <w:p w14:paraId="6C919495" w14:textId="71C5FBDF" w:rsidR="003A306E" w:rsidRDefault="003A306E" w:rsidP="003A306E">
            <w:pPr>
              <w:jc w:val="center"/>
            </w:pPr>
          </w:p>
        </w:tc>
        <w:tc>
          <w:tcPr>
            <w:tcW w:w="435" w:type="pct"/>
            <w:tcBorders>
              <w:top w:val="single" w:sz="2" w:space="0" w:color="auto"/>
              <w:left w:val="double" w:sz="12" w:space="0" w:color="auto"/>
              <w:bottom w:val="single" w:sz="2" w:space="0" w:color="auto"/>
              <w:right w:val="single" w:sz="2" w:space="0" w:color="auto"/>
            </w:tcBorders>
            <w:vAlign w:val="center"/>
          </w:tcPr>
          <w:p w14:paraId="27FE08BF" w14:textId="7C12A161" w:rsidR="003A306E" w:rsidRDefault="003A306E" w:rsidP="003A306E">
            <w:pPr>
              <w:jc w:val="center"/>
            </w:pPr>
          </w:p>
        </w:tc>
      </w:tr>
      <w:tr w:rsidR="003A306E" w14:paraId="35C29A03" w14:textId="77777777" w:rsidTr="000A15A3">
        <w:tc>
          <w:tcPr>
            <w:tcW w:w="300" w:type="pct"/>
            <w:tcBorders>
              <w:top w:val="single" w:sz="2" w:space="0" w:color="auto"/>
              <w:left w:val="single" w:sz="2" w:space="0" w:color="auto"/>
              <w:bottom w:val="single" w:sz="2" w:space="0" w:color="auto"/>
              <w:right w:val="single" w:sz="2" w:space="0" w:color="auto"/>
            </w:tcBorders>
          </w:tcPr>
          <w:p w14:paraId="1EA5FBEC" w14:textId="43B94746" w:rsidR="003A306E" w:rsidRPr="00903408" w:rsidRDefault="003A306E" w:rsidP="003A306E">
            <w:pPr>
              <w:jc w:val="right"/>
              <w:rPr>
                <w:b/>
              </w:rPr>
            </w:pPr>
          </w:p>
        </w:tc>
        <w:tc>
          <w:tcPr>
            <w:tcW w:w="2473" w:type="pct"/>
            <w:tcBorders>
              <w:top w:val="single" w:sz="2" w:space="0" w:color="auto"/>
              <w:left w:val="single" w:sz="2" w:space="0" w:color="auto"/>
              <w:bottom w:val="single" w:sz="2" w:space="0" w:color="auto"/>
              <w:right w:val="single" w:sz="2" w:space="0" w:color="auto"/>
            </w:tcBorders>
          </w:tcPr>
          <w:p w14:paraId="60BE51AB" w14:textId="1F792E76" w:rsidR="003A306E" w:rsidRPr="002A4B2F" w:rsidRDefault="003A306E" w:rsidP="00D91E99">
            <w:r w:rsidRPr="00F36BD9">
              <w:t>There is effective (clear, current, and widely available) communication between the colleges and the</w:t>
            </w:r>
            <w:r w:rsidR="00D91E99">
              <w:t xml:space="preserve"> district, allowing the college</w:t>
            </w:r>
            <w:r w:rsidRPr="00F36BD9">
              <w:t xml:space="preserve"> to </w:t>
            </w:r>
            <w:r w:rsidR="005D03F3" w:rsidRPr="00F36BD9">
              <w:t xml:space="preserve">achieve </w:t>
            </w:r>
            <w:r w:rsidR="00D91E99">
              <w:t>its</w:t>
            </w:r>
            <w:r w:rsidR="005D03F3" w:rsidRPr="00F36BD9">
              <w:t xml:space="preserve"> mission and goals. </w:t>
            </w:r>
            <w:r w:rsidRPr="00F36BD9">
              <w:t>(IV.D.6.)</w:t>
            </w:r>
            <w:r w:rsidRPr="002A4B2F">
              <w:t xml:space="preserve"> </w:t>
            </w:r>
          </w:p>
        </w:tc>
        <w:tc>
          <w:tcPr>
            <w:tcW w:w="474" w:type="pct"/>
            <w:tcBorders>
              <w:top w:val="single" w:sz="2" w:space="0" w:color="auto"/>
              <w:left w:val="single" w:sz="2" w:space="0" w:color="auto"/>
              <w:bottom w:val="single" w:sz="2" w:space="0" w:color="auto"/>
              <w:right w:val="single" w:sz="2" w:space="0" w:color="auto"/>
            </w:tcBorders>
            <w:vAlign w:val="center"/>
          </w:tcPr>
          <w:p w14:paraId="004FEB29" w14:textId="2356B200" w:rsidR="003A306E" w:rsidRDefault="003A306E" w:rsidP="003A306E">
            <w:pPr>
              <w:jc w:val="center"/>
            </w:pPr>
          </w:p>
        </w:tc>
        <w:tc>
          <w:tcPr>
            <w:tcW w:w="360" w:type="pct"/>
            <w:tcBorders>
              <w:top w:val="single" w:sz="2" w:space="0" w:color="auto"/>
              <w:left w:val="single" w:sz="2" w:space="0" w:color="auto"/>
              <w:bottom w:val="single" w:sz="2" w:space="0" w:color="auto"/>
              <w:right w:val="single" w:sz="2" w:space="0" w:color="auto"/>
            </w:tcBorders>
            <w:vAlign w:val="center"/>
          </w:tcPr>
          <w:p w14:paraId="14FD35CD" w14:textId="039918BD" w:rsidR="003A306E" w:rsidRDefault="003A306E" w:rsidP="003A306E">
            <w:pPr>
              <w:jc w:val="center"/>
            </w:pPr>
          </w:p>
        </w:tc>
        <w:tc>
          <w:tcPr>
            <w:tcW w:w="479" w:type="pct"/>
            <w:tcBorders>
              <w:top w:val="single" w:sz="2" w:space="0" w:color="auto"/>
              <w:left w:val="single" w:sz="2" w:space="0" w:color="auto"/>
              <w:bottom w:val="single" w:sz="2" w:space="0" w:color="auto"/>
              <w:right w:val="single" w:sz="2" w:space="0" w:color="auto"/>
            </w:tcBorders>
            <w:vAlign w:val="center"/>
          </w:tcPr>
          <w:p w14:paraId="5105ABE6" w14:textId="5F1A00AF" w:rsidR="003A306E" w:rsidRDefault="003A306E" w:rsidP="003A306E">
            <w:pPr>
              <w:jc w:val="center"/>
            </w:pPr>
          </w:p>
        </w:tc>
        <w:tc>
          <w:tcPr>
            <w:tcW w:w="479" w:type="pct"/>
            <w:tcBorders>
              <w:top w:val="single" w:sz="2" w:space="0" w:color="auto"/>
              <w:left w:val="single" w:sz="2" w:space="0" w:color="auto"/>
              <w:bottom w:val="single" w:sz="2" w:space="0" w:color="auto"/>
              <w:right w:val="double" w:sz="12" w:space="0" w:color="auto"/>
            </w:tcBorders>
            <w:vAlign w:val="center"/>
          </w:tcPr>
          <w:p w14:paraId="61A08820" w14:textId="60740CC0" w:rsidR="003A306E" w:rsidRDefault="003A306E" w:rsidP="003A306E">
            <w:pPr>
              <w:jc w:val="center"/>
            </w:pPr>
          </w:p>
        </w:tc>
        <w:tc>
          <w:tcPr>
            <w:tcW w:w="435" w:type="pct"/>
            <w:tcBorders>
              <w:top w:val="single" w:sz="2" w:space="0" w:color="auto"/>
              <w:left w:val="double" w:sz="12" w:space="0" w:color="auto"/>
              <w:bottom w:val="single" w:sz="2" w:space="0" w:color="auto"/>
              <w:right w:val="single" w:sz="2" w:space="0" w:color="auto"/>
            </w:tcBorders>
            <w:vAlign w:val="center"/>
          </w:tcPr>
          <w:p w14:paraId="6693236A" w14:textId="1C7F7339" w:rsidR="003A306E" w:rsidRDefault="003A306E" w:rsidP="003A306E">
            <w:pPr>
              <w:jc w:val="center"/>
            </w:pPr>
          </w:p>
        </w:tc>
      </w:tr>
    </w:tbl>
    <w:p w14:paraId="517BF30C" w14:textId="77777777" w:rsidR="000F085D" w:rsidRDefault="000F085D"/>
    <w:p w14:paraId="30E4ED78" w14:textId="77777777" w:rsidR="000F085D" w:rsidRDefault="000F085D"/>
    <w:p w14:paraId="4056BC67" w14:textId="77777777" w:rsidR="000F085D" w:rsidRDefault="000F085D"/>
    <w:sectPr w:rsidR="000F085D" w:rsidSect="00CA174D">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792563"/>
    <w:multiLevelType w:val="hybridMultilevel"/>
    <w:tmpl w:val="1ED42658"/>
    <w:lvl w:ilvl="0" w:tplc="84F66748">
      <w:start w:val="1"/>
      <w:numFmt w:val="decimal"/>
      <w:lvlText w:val="%1."/>
      <w:lvlJc w:val="left"/>
      <w:pPr>
        <w:tabs>
          <w:tab w:val="num" w:pos="720"/>
        </w:tabs>
        <w:ind w:left="720" w:hanging="36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7832A550">
      <w:numFmt w:val="bullet"/>
      <w:lvlText w:val=""/>
      <w:lvlJc w:val="left"/>
      <w:pPr>
        <w:tabs>
          <w:tab w:val="num" w:pos="3600"/>
        </w:tabs>
        <w:ind w:left="3600" w:hanging="360"/>
      </w:pPr>
      <w:rPr>
        <w:rFonts w:ascii="Symbol" w:eastAsia="Times New Roman" w:hAnsi="Symbol"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610"/>
    <w:rsid w:val="000228F6"/>
    <w:rsid w:val="000245A0"/>
    <w:rsid w:val="000255DD"/>
    <w:rsid w:val="00034002"/>
    <w:rsid w:val="000358B8"/>
    <w:rsid w:val="0006464B"/>
    <w:rsid w:val="000836D0"/>
    <w:rsid w:val="000A15A3"/>
    <w:rsid w:val="000B4176"/>
    <w:rsid w:val="000C2989"/>
    <w:rsid w:val="000D5793"/>
    <w:rsid w:val="000D7225"/>
    <w:rsid w:val="000F085D"/>
    <w:rsid w:val="000F5748"/>
    <w:rsid w:val="0013250D"/>
    <w:rsid w:val="0015095C"/>
    <w:rsid w:val="00164E27"/>
    <w:rsid w:val="00196853"/>
    <w:rsid w:val="001B3C6C"/>
    <w:rsid w:val="001B5969"/>
    <w:rsid w:val="001B7810"/>
    <w:rsid w:val="001B78E6"/>
    <w:rsid w:val="001D0CEF"/>
    <w:rsid w:val="001E2199"/>
    <w:rsid w:val="002134BD"/>
    <w:rsid w:val="002164EF"/>
    <w:rsid w:val="00225AC4"/>
    <w:rsid w:val="002312C4"/>
    <w:rsid w:val="00265F37"/>
    <w:rsid w:val="00271EAE"/>
    <w:rsid w:val="00280C81"/>
    <w:rsid w:val="002861CA"/>
    <w:rsid w:val="002909D4"/>
    <w:rsid w:val="00295C2D"/>
    <w:rsid w:val="002A4B2F"/>
    <w:rsid w:val="002A6A4C"/>
    <w:rsid w:val="002C5758"/>
    <w:rsid w:val="002C7AFA"/>
    <w:rsid w:val="002F09F7"/>
    <w:rsid w:val="0031003B"/>
    <w:rsid w:val="00313B69"/>
    <w:rsid w:val="00322E81"/>
    <w:rsid w:val="00325FB8"/>
    <w:rsid w:val="003262C0"/>
    <w:rsid w:val="003268BC"/>
    <w:rsid w:val="003506DA"/>
    <w:rsid w:val="003904E0"/>
    <w:rsid w:val="00392769"/>
    <w:rsid w:val="0039584A"/>
    <w:rsid w:val="003A0A7D"/>
    <w:rsid w:val="003A306E"/>
    <w:rsid w:val="003C1A3D"/>
    <w:rsid w:val="003D5D20"/>
    <w:rsid w:val="003D6E1F"/>
    <w:rsid w:val="003F3C6E"/>
    <w:rsid w:val="004105E0"/>
    <w:rsid w:val="0041098C"/>
    <w:rsid w:val="00430FE8"/>
    <w:rsid w:val="00480D79"/>
    <w:rsid w:val="00482BCF"/>
    <w:rsid w:val="00491835"/>
    <w:rsid w:val="004B6D8B"/>
    <w:rsid w:val="004D10C8"/>
    <w:rsid w:val="005005C4"/>
    <w:rsid w:val="00505BF4"/>
    <w:rsid w:val="00542344"/>
    <w:rsid w:val="00543288"/>
    <w:rsid w:val="005618EB"/>
    <w:rsid w:val="00591C74"/>
    <w:rsid w:val="00592C67"/>
    <w:rsid w:val="005948C4"/>
    <w:rsid w:val="00596604"/>
    <w:rsid w:val="005B342D"/>
    <w:rsid w:val="005B59AC"/>
    <w:rsid w:val="005D03F3"/>
    <w:rsid w:val="005F62D4"/>
    <w:rsid w:val="005F6497"/>
    <w:rsid w:val="00611A39"/>
    <w:rsid w:val="006452FA"/>
    <w:rsid w:val="00670A3D"/>
    <w:rsid w:val="006A1EF5"/>
    <w:rsid w:val="006A52B4"/>
    <w:rsid w:val="006B186E"/>
    <w:rsid w:val="006C3695"/>
    <w:rsid w:val="006C3A84"/>
    <w:rsid w:val="006E6951"/>
    <w:rsid w:val="006F1C88"/>
    <w:rsid w:val="006F6F54"/>
    <w:rsid w:val="0072252C"/>
    <w:rsid w:val="00725FDA"/>
    <w:rsid w:val="00735109"/>
    <w:rsid w:val="0074322D"/>
    <w:rsid w:val="00762346"/>
    <w:rsid w:val="00762827"/>
    <w:rsid w:val="00776F24"/>
    <w:rsid w:val="00777765"/>
    <w:rsid w:val="0079285C"/>
    <w:rsid w:val="0079456A"/>
    <w:rsid w:val="0079554D"/>
    <w:rsid w:val="007A6B5D"/>
    <w:rsid w:val="007C3DB7"/>
    <w:rsid w:val="007D0860"/>
    <w:rsid w:val="007F4150"/>
    <w:rsid w:val="008217FB"/>
    <w:rsid w:val="008303D6"/>
    <w:rsid w:val="00862DB7"/>
    <w:rsid w:val="00865A56"/>
    <w:rsid w:val="008A3CC3"/>
    <w:rsid w:val="008A700A"/>
    <w:rsid w:val="008D086A"/>
    <w:rsid w:val="008E7D5E"/>
    <w:rsid w:val="008F175E"/>
    <w:rsid w:val="008F20AD"/>
    <w:rsid w:val="00901595"/>
    <w:rsid w:val="00903408"/>
    <w:rsid w:val="009062D3"/>
    <w:rsid w:val="00923925"/>
    <w:rsid w:val="00946501"/>
    <w:rsid w:val="00971F7F"/>
    <w:rsid w:val="009931EE"/>
    <w:rsid w:val="009A16CF"/>
    <w:rsid w:val="009B7512"/>
    <w:rsid w:val="009C1EAD"/>
    <w:rsid w:val="009C2CEE"/>
    <w:rsid w:val="009E6372"/>
    <w:rsid w:val="009F166A"/>
    <w:rsid w:val="009F430F"/>
    <w:rsid w:val="00A04D77"/>
    <w:rsid w:val="00A05E37"/>
    <w:rsid w:val="00A06A92"/>
    <w:rsid w:val="00A11853"/>
    <w:rsid w:val="00A16D1D"/>
    <w:rsid w:val="00A17E1F"/>
    <w:rsid w:val="00A72ED7"/>
    <w:rsid w:val="00A758BF"/>
    <w:rsid w:val="00A855EF"/>
    <w:rsid w:val="00A9263B"/>
    <w:rsid w:val="00A97084"/>
    <w:rsid w:val="00AA1C3D"/>
    <w:rsid w:val="00AA299D"/>
    <w:rsid w:val="00AB0131"/>
    <w:rsid w:val="00AB636C"/>
    <w:rsid w:val="00AC3A25"/>
    <w:rsid w:val="00AC5451"/>
    <w:rsid w:val="00AD184A"/>
    <w:rsid w:val="00AE46D2"/>
    <w:rsid w:val="00AE5610"/>
    <w:rsid w:val="00AF0E2A"/>
    <w:rsid w:val="00B06FA7"/>
    <w:rsid w:val="00B109B5"/>
    <w:rsid w:val="00B21F0A"/>
    <w:rsid w:val="00B26528"/>
    <w:rsid w:val="00B906BA"/>
    <w:rsid w:val="00B9394F"/>
    <w:rsid w:val="00B97C0B"/>
    <w:rsid w:val="00C01743"/>
    <w:rsid w:val="00C035FD"/>
    <w:rsid w:val="00C1013E"/>
    <w:rsid w:val="00C56E86"/>
    <w:rsid w:val="00C84F65"/>
    <w:rsid w:val="00CA174D"/>
    <w:rsid w:val="00CA19CB"/>
    <w:rsid w:val="00CC14AC"/>
    <w:rsid w:val="00CF603E"/>
    <w:rsid w:val="00D00432"/>
    <w:rsid w:val="00D069D4"/>
    <w:rsid w:val="00D23F27"/>
    <w:rsid w:val="00D37E91"/>
    <w:rsid w:val="00D44340"/>
    <w:rsid w:val="00D51D22"/>
    <w:rsid w:val="00D622D4"/>
    <w:rsid w:val="00D91E99"/>
    <w:rsid w:val="00D94AEB"/>
    <w:rsid w:val="00DA3EFE"/>
    <w:rsid w:val="00DC48F5"/>
    <w:rsid w:val="00DF0DA8"/>
    <w:rsid w:val="00DF24B9"/>
    <w:rsid w:val="00DF6653"/>
    <w:rsid w:val="00E014E9"/>
    <w:rsid w:val="00E1695C"/>
    <w:rsid w:val="00E17DCC"/>
    <w:rsid w:val="00E276A5"/>
    <w:rsid w:val="00E321FE"/>
    <w:rsid w:val="00E32D8F"/>
    <w:rsid w:val="00E36974"/>
    <w:rsid w:val="00E47F0A"/>
    <w:rsid w:val="00E5505E"/>
    <w:rsid w:val="00E55A51"/>
    <w:rsid w:val="00E911DE"/>
    <w:rsid w:val="00EB2770"/>
    <w:rsid w:val="00ED0BED"/>
    <w:rsid w:val="00ED6023"/>
    <w:rsid w:val="00EE10A6"/>
    <w:rsid w:val="00EF3533"/>
    <w:rsid w:val="00EF4ACA"/>
    <w:rsid w:val="00F32BA2"/>
    <w:rsid w:val="00F36509"/>
    <w:rsid w:val="00F36BD9"/>
    <w:rsid w:val="00F4367D"/>
    <w:rsid w:val="00F63F0C"/>
    <w:rsid w:val="00F87077"/>
    <w:rsid w:val="00FE437F"/>
    <w:rsid w:val="3718AF7B"/>
    <w:rsid w:val="64575778"/>
    <w:rsid w:val="723EC96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76D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CA174D"/>
    <w:rPr>
      <w:sz w:val="24"/>
      <w:szCs w:val="24"/>
    </w:rPr>
  </w:style>
  <w:style w:type="paragraph" w:styleId="Heading1">
    <w:name w:val="heading 1"/>
    <w:basedOn w:val="Normal"/>
    <w:next w:val="Normal"/>
    <w:qFormat/>
    <w:rsid w:val="00CA174D"/>
    <w:pPr>
      <w:keepNext/>
      <w:tabs>
        <w:tab w:val="left" w:pos="1440"/>
        <w:tab w:val="left" w:pos="4680"/>
        <w:tab w:val="left" w:pos="5040"/>
        <w:tab w:val="left" w:pos="6480"/>
        <w:tab w:val="left" w:pos="7920"/>
      </w:tabs>
      <w:outlineLvl w:val="0"/>
    </w:pPr>
    <w:rPr>
      <w:b/>
      <w:bCs/>
      <w:sz w:val="20"/>
      <w:u w:val="single"/>
    </w:rPr>
  </w:style>
  <w:style w:type="paragraph" w:styleId="Heading2">
    <w:name w:val="heading 2"/>
    <w:basedOn w:val="Normal"/>
    <w:next w:val="Normal"/>
    <w:qFormat/>
    <w:rsid w:val="00CA174D"/>
    <w:pPr>
      <w:keepNext/>
      <w:jc w:val="center"/>
      <w:outlineLvl w:val="1"/>
    </w:pPr>
    <w:rPr>
      <w:b/>
      <w:bCs/>
      <w:sz w:val="20"/>
    </w:rPr>
  </w:style>
  <w:style w:type="paragraph" w:styleId="Heading3">
    <w:name w:val="heading 3"/>
    <w:basedOn w:val="Normal"/>
    <w:next w:val="Normal"/>
    <w:qFormat/>
    <w:rsid w:val="00CA174D"/>
    <w:pPr>
      <w:keepNext/>
      <w:jc w:val="center"/>
      <w:outlineLvl w:val="2"/>
    </w:pPr>
    <w:rPr>
      <w:b/>
      <w:bCs/>
    </w:rPr>
  </w:style>
  <w:style w:type="paragraph" w:styleId="Heading4">
    <w:name w:val="heading 4"/>
    <w:basedOn w:val="Normal"/>
    <w:next w:val="Normal"/>
    <w:qFormat/>
    <w:rsid w:val="00CA174D"/>
    <w:pPr>
      <w:keepNext/>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A174D"/>
    <w:pPr>
      <w:tabs>
        <w:tab w:val="left" w:pos="1440"/>
        <w:tab w:val="left" w:pos="3600"/>
        <w:tab w:val="left" w:pos="4680"/>
        <w:tab w:val="left" w:pos="5040"/>
        <w:tab w:val="left" w:pos="6120"/>
        <w:tab w:val="left" w:pos="6480"/>
        <w:tab w:val="left" w:pos="7920"/>
        <w:tab w:val="left" w:pos="8640"/>
      </w:tabs>
    </w:pPr>
    <w:rPr>
      <w:sz w:val="20"/>
    </w:rPr>
  </w:style>
  <w:style w:type="paragraph" w:styleId="Title">
    <w:name w:val="Title"/>
    <w:basedOn w:val="Normal"/>
    <w:qFormat/>
    <w:rsid w:val="00CA174D"/>
    <w:pPr>
      <w:tabs>
        <w:tab w:val="left" w:pos="1440"/>
        <w:tab w:val="left" w:pos="6480"/>
      </w:tabs>
      <w:jc w:val="center"/>
    </w:pPr>
    <w:rPr>
      <w:b/>
      <w:bCs/>
      <w:sz w:val="22"/>
    </w:rPr>
  </w:style>
  <w:style w:type="paragraph" w:styleId="Subtitle">
    <w:name w:val="Subtitle"/>
    <w:basedOn w:val="Normal"/>
    <w:qFormat/>
    <w:rsid w:val="00CA174D"/>
    <w:pPr>
      <w:tabs>
        <w:tab w:val="left" w:pos="1440"/>
        <w:tab w:val="left" w:pos="6480"/>
      </w:tabs>
      <w:jc w:val="center"/>
    </w:pPr>
    <w:rPr>
      <w:b/>
      <w:bCs/>
      <w:sz w:val="28"/>
      <w:u w:val="single"/>
    </w:rPr>
  </w:style>
  <w:style w:type="paragraph" w:styleId="NormalWeb">
    <w:name w:val="Normal (Web)"/>
    <w:basedOn w:val="Normal"/>
    <w:rsid w:val="003904E0"/>
    <w:pPr>
      <w:spacing w:before="100" w:beforeAutospacing="1" w:after="100" w:afterAutospacing="1"/>
    </w:pPr>
  </w:style>
  <w:style w:type="character" w:styleId="Hyperlink">
    <w:name w:val="Hyperlink"/>
    <w:basedOn w:val="DefaultParagraphFont"/>
    <w:rsid w:val="003904E0"/>
    <w:rPr>
      <w:color w:val="0000FF"/>
      <w:u w:val="single"/>
    </w:rPr>
  </w:style>
  <w:style w:type="paragraph" w:styleId="ListParagraph">
    <w:name w:val="List Paragraph"/>
    <w:basedOn w:val="Normal"/>
    <w:uiPriority w:val="72"/>
    <w:qFormat/>
    <w:rsid w:val="007955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CA174D"/>
    <w:rPr>
      <w:sz w:val="24"/>
      <w:szCs w:val="24"/>
    </w:rPr>
  </w:style>
  <w:style w:type="paragraph" w:styleId="Heading1">
    <w:name w:val="heading 1"/>
    <w:basedOn w:val="Normal"/>
    <w:next w:val="Normal"/>
    <w:qFormat/>
    <w:rsid w:val="00CA174D"/>
    <w:pPr>
      <w:keepNext/>
      <w:tabs>
        <w:tab w:val="left" w:pos="1440"/>
        <w:tab w:val="left" w:pos="4680"/>
        <w:tab w:val="left" w:pos="5040"/>
        <w:tab w:val="left" w:pos="6480"/>
        <w:tab w:val="left" w:pos="7920"/>
      </w:tabs>
      <w:outlineLvl w:val="0"/>
    </w:pPr>
    <w:rPr>
      <w:b/>
      <w:bCs/>
      <w:sz w:val="20"/>
      <w:u w:val="single"/>
    </w:rPr>
  </w:style>
  <w:style w:type="paragraph" w:styleId="Heading2">
    <w:name w:val="heading 2"/>
    <w:basedOn w:val="Normal"/>
    <w:next w:val="Normal"/>
    <w:qFormat/>
    <w:rsid w:val="00CA174D"/>
    <w:pPr>
      <w:keepNext/>
      <w:jc w:val="center"/>
      <w:outlineLvl w:val="1"/>
    </w:pPr>
    <w:rPr>
      <w:b/>
      <w:bCs/>
      <w:sz w:val="20"/>
    </w:rPr>
  </w:style>
  <w:style w:type="paragraph" w:styleId="Heading3">
    <w:name w:val="heading 3"/>
    <w:basedOn w:val="Normal"/>
    <w:next w:val="Normal"/>
    <w:qFormat/>
    <w:rsid w:val="00CA174D"/>
    <w:pPr>
      <w:keepNext/>
      <w:jc w:val="center"/>
      <w:outlineLvl w:val="2"/>
    </w:pPr>
    <w:rPr>
      <w:b/>
      <w:bCs/>
    </w:rPr>
  </w:style>
  <w:style w:type="paragraph" w:styleId="Heading4">
    <w:name w:val="heading 4"/>
    <w:basedOn w:val="Normal"/>
    <w:next w:val="Normal"/>
    <w:qFormat/>
    <w:rsid w:val="00CA174D"/>
    <w:pPr>
      <w:keepNext/>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A174D"/>
    <w:pPr>
      <w:tabs>
        <w:tab w:val="left" w:pos="1440"/>
        <w:tab w:val="left" w:pos="3600"/>
        <w:tab w:val="left" w:pos="4680"/>
        <w:tab w:val="left" w:pos="5040"/>
        <w:tab w:val="left" w:pos="6120"/>
        <w:tab w:val="left" w:pos="6480"/>
        <w:tab w:val="left" w:pos="7920"/>
        <w:tab w:val="left" w:pos="8640"/>
      </w:tabs>
    </w:pPr>
    <w:rPr>
      <w:sz w:val="20"/>
    </w:rPr>
  </w:style>
  <w:style w:type="paragraph" w:styleId="Title">
    <w:name w:val="Title"/>
    <w:basedOn w:val="Normal"/>
    <w:qFormat/>
    <w:rsid w:val="00CA174D"/>
    <w:pPr>
      <w:tabs>
        <w:tab w:val="left" w:pos="1440"/>
        <w:tab w:val="left" w:pos="6480"/>
      </w:tabs>
      <w:jc w:val="center"/>
    </w:pPr>
    <w:rPr>
      <w:b/>
      <w:bCs/>
      <w:sz w:val="22"/>
    </w:rPr>
  </w:style>
  <w:style w:type="paragraph" w:styleId="Subtitle">
    <w:name w:val="Subtitle"/>
    <w:basedOn w:val="Normal"/>
    <w:qFormat/>
    <w:rsid w:val="00CA174D"/>
    <w:pPr>
      <w:tabs>
        <w:tab w:val="left" w:pos="1440"/>
        <w:tab w:val="left" w:pos="6480"/>
      </w:tabs>
      <w:jc w:val="center"/>
    </w:pPr>
    <w:rPr>
      <w:b/>
      <w:bCs/>
      <w:sz w:val="28"/>
      <w:u w:val="single"/>
    </w:rPr>
  </w:style>
  <w:style w:type="paragraph" w:styleId="NormalWeb">
    <w:name w:val="Normal (Web)"/>
    <w:basedOn w:val="Normal"/>
    <w:rsid w:val="003904E0"/>
    <w:pPr>
      <w:spacing w:before="100" w:beforeAutospacing="1" w:after="100" w:afterAutospacing="1"/>
    </w:pPr>
  </w:style>
  <w:style w:type="character" w:styleId="Hyperlink">
    <w:name w:val="Hyperlink"/>
    <w:basedOn w:val="DefaultParagraphFont"/>
    <w:rsid w:val="003904E0"/>
    <w:rPr>
      <w:color w:val="0000FF"/>
      <w:u w:val="single"/>
    </w:rPr>
  </w:style>
  <w:style w:type="paragraph" w:styleId="ListParagraph">
    <w:name w:val="List Paragraph"/>
    <w:basedOn w:val="Normal"/>
    <w:uiPriority w:val="72"/>
    <w:qFormat/>
    <w:rsid w:val="007955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latedavid@fhda.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1075</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Foothill College</vt:lpstr>
    </vt:vector>
  </TitlesOfParts>
  <Company>Staff</Company>
  <LinksUpToDate>false</LinksUpToDate>
  <CharactersWithSpaces>7189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Foothill College</dc:title>
  <dc:subject/>
  <dc:creator>Faculty</dc:creator>
  <cp:keywords/>
  <dc:description/>
  <cp:lastModifiedBy>FHDA</cp:lastModifiedBy>
  <cp:revision>21</cp:revision>
  <cp:lastPrinted>2010-10-15T23:05:00Z</cp:lastPrinted>
  <dcterms:created xsi:type="dcterms:W3CDTF">2016-04-20T05:20:00Z</dcterms:created>
  <dcterms:modified xsi:type="dcterms:W3CDTF">2016-04-20T17:29:00Z</dcterms:modified>
</cp:coreProperties>
</file>