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2B621" w14:textId="2D5DC706" w:rsidR="00CB31CC" w:rsidRPr="002F7B22" w:rsidRDefault="00910EA2" w:rsidP="002F7B22">
      <w:pPr>
        <w:pStyle w:val="Title"/>
        <w:jc w:val="center"/>
        <w:rPr>
          <w:sz w:val="24"/>
          <w:szCs w:val="24"/>
        </w:rPr>
      </w:pPr>
      <w:r w:rsidRPr="002F7B22">
        <w:rPr>
          <w:sz w:val="24"/>
          <w:szCs w:val="24"/>
        </w:rPr>
        <w:t>DRAFT</w:t>
      </w:r>
      <w:r w:rsidR="008A6FF6" w:rsidRPr="002F7B22">
        <w:rPr>
          <w:sz w:val="24"/>
          <w:szCs w:val="24"/>
        </w:rPr>
        <w:t xml:space="preserve"> </w:t>
      </w:r>
      <w:r w:rsidR="002F7B22" w:rsidRPr="002F7B22">
        <w:rPr>
          <w:sz w:val="24"/>
          <w:szCs w:val="24"/>
        </w:rPr>
        <w:t>8</w:t>
      </w:r>
    </w:p>
    <w:p w14:paraId="5AF913FC" w14:textId="69D8F146" w:rsidR="00BD1A6F" w:rsidRPr="002F7B22" w:rsidRDefault="003A3194" w:rsidP="002F7B22">
      <w:pPr>
        <w:pStyle w:val="Title"/>
        <w:jc w:val="center"/>
        <w:rPr>
          <w:sz w:val="24"/>
          <w:szCs w:val="24"/>
        </w:rPr>
      </w:pPr>
      <w:r w:rsidRPr="002F7B22">
        <w:rPr>
          <w:sz w:val="24"/>
          <w:szCs w:val="24"/>
        </w:rPr>
        <w:t xml:space="preserve">2016 – 2019 </w:t>
      </w:r>
      <w:r w:rsidR="00F11BB7" w:rsidRPr="002F7B22">
        <w:rPr>
          <w:sz w:val="24"/>
          <w:szCs w:val="24"/>
        </w:rPr>
        <w:t>Foothill</w:t>
      </w:r>
      <w:r w:rsidR="00B92454" w:rsidRPr="002F7B22">
        <w:rPr>
          <w:sz w:val="24"/>
          <w:szCs w:val="24"/>
        </w:rPr>
        <w:t xml:space="preserve"> College</w:t>
      </w:r>
      <w:r w:rsidR="009C697D" w:rsidRPr="002F7B22">
        <w:rPr>
          <w:sz w:val="24"/>
          <w:szCs w:val="24"/>
        </w:rPr>
        <w:t xml:space="preserve"> Technology </w:t>
      </w:r>
      <w:r w:rsidR="00F11BB7" w:rsidRPr="002F7B22">
        <w:rPr>
          <w:sz w:val="24"/>
          <w:szCs w:val="24"/>
        </w:rPr>
        <w:t xml:space="preserve">Master </w:t>
      </w:r>
      <w:r w:rsidR="00B92454" w:rsidRPr="002F7B22">
        <w:rPr>
          <w:sz w:val="24"/>
          <w:szCs w:val="24"/>
        </w:rPr>
        <w:t>Plan</w:t>
      </w:r>
    </w:p>
    <w:p w14:paraId="749F08F2" w14:textId="684218AE" w:rsidR="001D6D22" w:rsidRPr="002F7B22" w:rsidRDefault="00345D90" w:rsidP="002F7B22">
      <w:pPr>
        <w:pStyle w:val="Title"/>
        <w:jc w:val="center"/>
        <w:rPr>
          <w:sz w:val="24"/>
          <w:szCs w:val="24"/>
        </w:rPr>
      </w:pPr>
      <w:r w:rsidRPr="002F7B22">
        <w:rPr>
          <w:sz w:val="24"/>
          <w:szCs w:val="24"/>
        </w:rPr>
        <w:t>Technology Committee</w:t>
      </w:r>
      <w:r w:rsidR="3E89BF8B" w:rsidRPr="002F7B22">
        <w:rPr>
          <w:sz w:val="24"/>
          <w:szCs w:val="24"/>
        </w:rPr>
        <w:t xml:space="preserve">, </w:t>
      </w:r>
      <w:r w:rsidR="0046055F" w:rsidRPr="002F7B22">
        <w:rPr>
          <w:sz w:val="24"/>
          <w:szCs w:val="24"/>
        </w:rPr>
        <w:t>May 25</w:t>
      </w:r>
      <w:r w:rsidR="3E89BF8B" w:rsidRPr="002F7B22">
        <w:rPr>
          <w:sz w:val="24"/>
          <w:szCs w:val="24"/>
        </w:rPr>
        <w:t>, 2016</w:t>
      </w:r>
    </w:p>
    <w:p w14:paraId="49A21129" w14:textId="6B4AC32A" w:rsidR="00C90C81" w:rsidRDefault="00C90C81" w:rsidP="009C1945">
      <w:pPr>
        <w:pStyle w:val="Heading1"/>
        <w:rPr>
          <w:rFonts w:eastAsia="Times New Roman"/>
        </w:rPr>
      </w:pPr>
      <w:r>
        <w:rPr>
          <w:rFonts w:eastAsia="Times New Roman"/>
        </w:rPr>
        <w:t>SUMMARY</w:t>
      </w:r>
    </w:p>
    <w:p w14:paraId="3B9CEBB6" w14:textId="77777777" w:rsidR="00C90C81" w:rsidRPr="004B0761" w:rsidRDefault="00C90C81" w:rsidP="00C90C81">
      <w:pPr>
        <w:pStyle w:val="NoSpacing"/>
      </w:pPr>
    </w:p>
    <w:p w14:paraId="44B9CAAD" w14:textId="3C058BA1" w:rsidR="00C90C81" w:rsidRDefault="00C90C81" w:rsidP="00C90C81">
      <w:pPr>
        <w:pStyle w:val="NoSpacing"/>
      </w:pPr>
      <w:r>
        <w:t>The Foothill College Technology Master Plan, in conjunction with the Foothill College Education Master Plan and the Foothill-De</w:t>
      </w:r>
      <w:r>
        <w:rPr>
          <w:spacing w:val="-2"/>
        </w:rPr>
        <w:t xml:space="preserve"> </w:t>
      </w:r>
      <w:r>
        <w:t>Anza</w:t>
      </w:r>
      <w:r w:rsidR="002F7B22">
        <w:rPr>
          <w:spacing w:val="63"/>
        </w:rPr>
        <w:t xml:space="preserve"> </w:t>
      </w:r>
      <w:r>
        <w:t>Community</w:t>
      </w:r>
      <w:r>
        <w:rPr>
          <w:spacing w:val="-8"/>
        </w:rPr>
        <w:t xml:space="preserve"> </w:t>
      </w:r>
      <w:r>
        <w:rPr>
          <w:spacing w:val="-1"/>
        </w:rPr>
        <w:t xml:space="preserve">College </w:t>
      </w:r>
      <w:r>
        <w:t>District Technology</w:t>
      </w:r>
      <w:r>
        <w:rPr>
          <w:spacing w:val="-5"/>
        </w:rPr>
        <w:t xml:space="preserve"> </w:t>
      </w:r>
      <w:r>
        <w:rPr>
          <w:spacing w:val="-1"/>
        </w:rPr>
        <w:t>(ETS)</w:t>
      </w:r>
      <w:r>
        <w:t xml:space="preserve"> Master</w:t>
      </w:r>
      <w:r>
        <w:rPr>
          <w:spacing w:val="-1"/>
        </w:rPr>
        <w:t xml:space="preserve"> </w:t>
      </w:r>
      <w:r>
        <w:t>Plan, describes how technology is integrated with college-wide planning and decision-making in support of student success.</w:t>
      </w:r>
    </w:p>
    <w:p w14:paraId="26A117FB" w14:textId="77777777" w:rsidR="00C90C81" w:rsidRDefault="00C90C81" w:rsidP="00C90C81">
      <w:pPr>
        <w:pStyle w:val="NoSpacing"/>
      </w:pPr>
    </w:p>
    <w:p w14:paraId="0E0B71EC" w14:textId="1F1B1A0E" w:rsidR="00C90C81" w:rsidRPr="004B0761" w:rsidRDefault="00C90C81" w:rsidP="00C90C81">
      <w:pPr>
        <w:pStyle w:val="NoSpacing"/>
      </w:pPr>
      <w:r w:rsidRPr="004B0761">
        <w:t xml:space="preserve">The technology goals </w:t>
      </w:r>
      <w:r>
        <w:t>for 2016 - 2019</w:t>
      </w:r>
      <w:r w:rsidRPr="004B0761">
        <w:t xml:space="preserve"> are:</w:t>
      </w:r>
      <w:r w:rsidRPr="004B0761">
        <w:br/>
        <w:t xml:space="preserve"> </w:t>
      </w:r>
    </w:p>
    <w:p w14:paraId="681E252D" w14:textId="2FFFE3AC" w:rsidR="00C90C81" w:rsidRPr="004B0761" w:rsidRDefault="00C90C81" w:rsidP="00C90C81">
      <w:pPr>
        <w:pStyle w:val="ListParagraph"/>
        <w:numPr>
          <w:ilvl w:val="0"/>
          <w:numId w:val="23"/>
        </w:numPr>
      </w:pPr>
      <w:r w:rsidRPr="004B0761">
        <w:t xml:space="preserve">Ensure that campus technology </w:t>
      </w:r>
      <w:r w:rsidRPr="00C90C81">
        <w:rPr>
          <w:spacing w:val="-1"/>
        </w:rPr>
        <w:t>policies</w:t>
      </w:r>
      <w:r w:rsidRPr="004B0761">
        <w:t xml:space="preserve"> </w:t>
      </w:r>
      <w:r w:rsidRPr="00C90C81">
        <w:rPr>
          <w:spacing w:val="-1"/>
        </w:rPr>
        <w:t>and</w:t>
      </w:r>
      <w:r w:rsidRPr="004B0761">
        <w:t xml:space="preserve"> </w:t>
      </w:r>
      <w:r w:rsidRPr="00C90C81">
        <w:rPr>
          <w:spacing w:val="-1"/>
        </w:rPr>
        <w:t>procedures</w:t>
      </w:r>
      <w:r w:rsidRPr="00C90C81">
        <w:rPr>
          <w:spacing w:val="-2"/>
        </w:rPr>
        <w:t xml:space="preserve"> </w:t>
      </w:r>
      <w:r w:rsidRPr="00C90C81">
        <w:rPr>
          <w:spacing w:val="-1"/>
        </w:rPr>
        <w:t>guide the appropriate</w:t>
      </w:r>
      <w:r w:rsidRPr="00C90C81">
        <w:rPr>
          <w:spacing w:val="1"/>
        </w:rPr>
        <w:t xml:space="preserve"> </w:t>
      </w:r>
      <w:r w:rsidRPr="00C90C81">
        <w:rPr>
          <w:spacing w:val="-1"/>
        </w:rPr>
        <w:t>use</w:t>
      </w:r>
      <w:r w:rsidRPr="004B0761">
        <w:t xml:space="preserve"> </w:t>
      </w:r>
      <w:r w:rsidRPr="00C90C81">
        <w:rPr>
          <w:spacing w:val="-1"/>
        </w:rPr>
        <w:t>of</w:t>
      </w:r>
      <w:r w:rsidRPr="00C90C81">
        <w:rPr>
          <w:spacing w:val="52"/>
        </w:rPr>
        <w:t xml:space="preserve"> </w:t>
      </w:r>
      <w:r w:rsidRPr="00C90C81">
        <w:rPr>
          <w:spacing w:val="-1"/>
        </w:rPr>
        <w:t xml:space="preserve">technology </w:t>
      </w:r>
      <w:r w:rsidRPr="004B0761">
        <w:t>to foster a dynamic and effective learning environment;</w:t>
      </w:r>
    </w:p>
    <w:p w14:paraId="67852342" w14:textId="108F26B6" w:rsidR="00C90C81" w:rsidRPr="004B0761" w:rsidRDefault="00C90C81" w:rsidP="00C90C81">
      <w:pPr>
        <w:pStyle w:val="ListParagraph"/>
        <w:numPr>
          <w:ilvl w:val="0"/>
          <w:numId w:val="23"/>
        </w:numPr>
      </w:pPr>
      <w:r w:rsidRPr="004B0761">
        <w:t xml:space="preserve">Support expectations by </w:t>
      </w:r>
      <w:r w:rsidR="002F7B22" w:rsidRPr="002F7B22">
        <w:t xml:space="preserve">students, faculty, staff, and administrators </w:t>
      </w:r>
      <w:r w:rsidRPr="004B0761">
        <w:t xml:space="preserve"> for access to informational resources, the Internet and support for computing devices;</w:t>
      </w:r>
    </w:p>
    <w:p w14:paraId="79A69B1A" w14:textId="56C7827A" w:rsidR="00C90C81" w:rsidRPr="004B0761" w:rsidRDefault="00C90C81" w:rsidP="00C90C81">
      <w:pPr>
        <w:pStyle w:val="ListParagraph"/>
        <w:numPr>
          <w:ilvl w:val="0"/>
          <w:numId w:val="23"/>
        </w:numPr>
      </w:pPr>
      <w:r w:rsidRPr="004B0761">
        <w:t xml:space="preserve">Maintain the </w:t>
      </w:r>
      <w:r w:rsidR="002F7B22" w:rsidRPr="002F7B22">
        <w:t>leading</w:t>
      </w:r>
      <w:r w:rsidRPr="004B0761">
        <w:t xml:space="preserve"> edge of higher educational computing to support students with planned updates and replacements in support of a sound technological infrastructure;</w:t>
      </w:r>
    </w:p>
    <w:p w14:paraId="07992584" w14:textId="66CF0DF5" w:rsidR="00C90C81" w:rsidRPr="004B0761" w:rsidRDefault="00C90C81" w:rsidP="00C90C81">
      <w:pPr>
        <w:pStyle w:val="ListParagraph"/>
        <w:numPr>
          <w:ilvl w:val="0"/>
          <w:numId w:val="23"/>
        </w:numPr>
      </w:pPr>
      <w:r w:rsidRPr="004B0761">
        <w:t>Provide high-quality learning environments supported by technology in a secure, reliable, and safe manner; and</w:t>
      </w:r>
    </w:p>
    <w:p w14:paraId="697921EA" w14:textId="08848D1E" w:rsidR="00C90C81" w:rsidRPr="00C90C81" w:rsidRDefault="00C90C81" w:rsidP="00C90C81">
      <w:pPr>
        <w:pStyle w:val="ListParagraph"/>
        <w:numPr>
          <w:ilvl w:val="0"/>
          <w:numId w:val="23"/>
        </w:numPr>
      </w:pPr>
      <w:r w:rsidRPr="004B0761">
        <w:t xml:space="preserve">Ensure that </w:t>
      </w:r>
      <w:r w:rsidR="002F7B22">
        <w:t xml:space="preserve">students, faculty, staff, and administrators </w:t>
      </w:r>
      <w:r w:rsidRPr="004B0761">
        <w:t xml:space="preserve">have access to and instruction for appropriate use of technology and systems necessary for student success. </w:t>
      </w:r>
    </w:p>
    <w:p w14:paraId="439D9893" w14:textId="77777777" w:rsidR="00B92454" w:rsidRPr="004B0761" w:rsidRDefault="00B92454" w:rsidP="009C1945">
      <w:pPr>
        <w:pStyle w:val="Heading1"/>
        <w:rPr>
          <w:rFonts w:eastAsia="Times New Roman"/>
        </w:rPr>
      </w:pPr>
      <w:r w:rsidRPr="004B0761">
        <w:rPr>
          <w:rFonts w:eastAsia="Times New Roman"/>
        </w:rPr>
        <w:t>Introduction</w:t>
      </w:r>
    </w:p>
    <w:p w14:paraId="53A4E50B" w14:textId="29981792" w:rsidR="00A77F79" w:rsidRPr="004B0761" w:rsidRDefault="00B92454" w:rsidP="0034106D">
      <w:r w:rsidRPr="004B0761">
        <w:br/>
        <w:t>The 2016 – 2019 Foothill College Technology Master Plan</w:t>
      </w:r>
      <w:r w:rsidR="00E60794">
        <w:t xml:space="preserve"> (Tech Plan)</w:t>
      </w:r>
      <w:r w:rsidRPr="004B0761">
        <w:t xml:space="preserve"> serves to guide decisions and actions</w:t>
      </w:r>
      <w:r w:rsidR="00AF76F6" w:rsidRPr="004B0761">
        <w:t xml:space="preserve"> over the next three years</w:t>
      </w:r>
      <w:r w:rsidR="00A52DA5" w:rsidRPr="004B0761">
        <w:t xml:space="preserve"> that can be facilitated by educational technology</w:t>
      </w:r>
      <w:r w:rsidRPr="004B0761">
        <w:t xml:space="preserve"> </w:t>
      </w:r>
      <w:r w:rsidR="00A52DA5" w:rsidRPr="004B0761">
        <w:t>to promote student and institutional success.</w:t>
      </w:r>
      <w:r w:rsidR="00910EA2" w:rsidRPr="004B0761">
        <w:t xml:space="preserve"> Technology planning entails the identification and refinement of long- and short-term goals and objectives based on input from stakeholders from across the campus community about desired strategic capabilities.</w:t>
      </w:r>
      <w:r w:rsidR="00AF76F6" w:rsidRPr="004B0761">
        <w:t xml:space="preserve"> These goals and objectives </w:t>
      </w:r>
      <w:r w:rsidR="00AC64AB" w:rsidRPr="004B0761">
        <w:t xml:space="preserve">are intended to </w:t>
      </w:r>
      <w:r w:rsidR="004B0761" w:rsidRPr="004B0761">
        <w:t>align</w:t>
      </w:r>
      <w:r w:rsidR="00AF76F6" w:rsidRPr="004B0761">
        <w:t xml:space="preserve"> with other college plans including the Foothill College Education Master Plan (EMP), the Equity Plan, </w:t>
      </w:r>
      <w:r w:rsidR="0034106D" w:rsidRPr="004B0761">
        <w:t xml:space="preserve">and Student Success and Support Program (3SP), </w:t>
      </w:r>
      <w:r w:rsidR="00AF76F6" w:rsidRPr="004B0761">
        <w:t xml:space="preserve">as well as </w:t>
      </w:r>
      <w:r w:rsidR="00AC64AB" w:rsidRPr="004B0761">
        <w:t xml:space="preserve">the Foothill-De Anza Community College </w:t>
      </w:r>
      <w:r w:rsidR="00AF76F6" w:rsidRPr="004B0761">
        <w:t>District’s Technology Master Plan</w:t>
      </w:r>
      <w:r w:rsidR="0034106D" w:rsidRPr="004B0761">
        <w:t>.</w:t>
      </w:r>
      <w:r w:rsidR="00A55135">
        <w:t xml:space="preserve"> Additionally, this </w:t>
      </w:r>
      <w:r w:rsidR="00E60794">
        <w:t xml:space="preserve">Tech </w:t>
      </w:r>
      <w:r w:rsidR="00A55135">
        <w:t>Plan</w:t>
      </w:r>
      <w:r w:rsidR="00421C0C">
        <w:t xml:space="preserve"> is</w:t>
      </w:r>
      <w:r w:rsidR="00A55135">
        <w:t xml:space="preserve"> informed by input collected from staff, faculty, and administrators via interviews, meetings, and surveys.</w:t>
      </w:r>
    </w:p>
    <w:p w14:paraId="223EC0B9" w14:textId="3FFFF05F" w:rsidR="00A55135" w:rsidRPr="004B0761" w:rsidRDefault="004B0761" w:rsidP="0034106D">
      <w:r w:rsidRPr="004B0761">
        <w:t>The ever-changing opportunities and challenges of educational techn</w:t>
      </w:r>
      <w:r w:rsidR="00421C0C">
        <w:t xml:space="preserve">ology require that this plan </w:t>
      </w:r>
      <w:r w:rsidRPr="004B0761">
        <w:t>be considered dynamic and subject t</w:t>
      </w:r>
      <w:r w:rsidR="00532528">
        <w:t>o annual review and updating</w:t>
      </w:r>
      <w:r w:rsidRPr="004B0761">
        <w:t xml:space="preserve"> based on feedback, ongoing dialog</w:t>
      </w:r>
      <w:r w:rsidR="002F7B22">
        <w:t xml:space="preserve">ue by the campus community, and </w:t>
      </w:r>
      <w:r w:rsidRPr="004B0761">
        <w:t>performance indicators.</w:t>
      </w:r>
      <w:r w:rsidR="00A55135">
        <w:t xml:space="preserve"> </w:t>
      </w:r>
    </w:p>
    <w:p w14:paraId="785CFB74" w14:textId="77777777" w:rsidR="004B0761" w:rsidRPr="004B0761" w:rsidRDefault="004B0761" w:rsidP="009C1945">
      <w:pPr>
        <w:pStyle w:val="Heading1"/>
      </w:pPr>
      <w:r w:rsidRPr="004B0761">
        <w:t>Relationship of Technology Master Plan to the Mission of Foothill College</w:t>
      </w:r>
    </w:p>
    <w:p w14:paraId="54B5D364" w14:textId="3C95519D" w:rsidR="006D22D2" w:rsidRDefault="004B0761" w:rsidP="00A77F79">
      <w:pPr>
        <w:rPr>
          <w:rFonts w:cs="Times New Roman"/>
          <w:color w:val="000000"/>
        </w:rPr>
      </w:pPr>
      <w:r w:rsidRPr="004B0761">
        <w:br/>
      </w:r>
      <w:r w:rsidR="0034106D" w:rsidRPr="004B0761">
        <w:t>In addition to</w:t>
      </w:r>
      <w:r w:rsidR="00A77F79" w:rsidRPr="004B0761">
        <w:t xml:space="preserve"> program and administrative reviews</w:t>
      </w:r>
      <w:r w:rsidR="0034106D" w:rsidRPr="004B0761">
        <w:t xml:space="preserve">, this plan is driven by </w:t>
      </w:r>
      <w:r w:rsidR="00A77F79" w:rsidRPr="004B0761">
        <w:t>the College Mission. The Foothill College Mission states: “</w:t>
      </w:r>
      <w:r w:rsidRPr="004B0761">
        <w:t>B</w:t>
      </w:r>
      <w:r w:rsidR="006D22D2" w:rsidRPr="004B0761">
        <w:rPr>
          <w:rFonts w:cs="Times New Roman"/>
          <w:color w:val="000000"/>
        </w:rPr>
        <w:t>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w:t>
      </w:r>
      <w:r w:rsidR="00F24FEA" w:rsidRPr="004B0761">
        <w:rPr>
          <w:rFonts w:cs="Times New Roman"/>
          <w:color w:val="000000"/>
        </w:rPr>
        <w:t xml:space="preserve">” </w:t>
      </w:r>
      <w:r w:rsidR="00352A28">
        <w:rPr>
          <w:rFonts w:cs="Times New Roman"/>
          <w:color w:val="000000"/>
        </w:rPr>
        <w:t xml:space="preserve">The Technology Master Plan aligns with the College Mission by guiding use of technology to meet strategic capabilities that </w:t>
      </w:r>
      <w:r w:rsidR="00352A28" w:rsidRPr="002F0220">
        <w:rPr>
          <w:rFonts w:cs="Times New Roman"/>
          <w:color w:val="000000"/>
        </w:rPr>
        <w:t>enhance</w:t>
      </w:r>
      <w:r w:rsidR="00352A28">
        <w:rPr>
          <w:rFonts w:cs="Times New Roman"/>
          <w:color w:val="000000"/>
        </w:rPr>
        <w:t xml:space="preserve"> student access to instructional and student services</w:t>
      </w:r>
      <w:r w:rsidR="00421C0C">
        <w:rPr>
          <w:rFonts w:cs="Times New Roman"/>
          <w:color w:val="000000"/>
        </w:rPr>
        <w:t xml:space="preserve"> </w:t>
      </w:r>
      <w:r w:rsidR="00421C0C" w:rsidRPr="004B0761">
        <w:rPr>
          <w:rStyle w:val="text"/>
          <w:rFonts w:asciiTheme="minorHAnsi" w:eastAsiaTheme="minorHAnsi" w:hAnsiTheme="minorHAnsi" w:cstheme="minorBidi"/>
          <w:sz w:val="22"/>
          <w:szCs w:val="22"/>
        </w:rPr>
        <w:t>regardless of location, time, and ability</w:t>
      </w:r>
      <w:r w:rsidR="00352A28">
        <w:rPr>
          <w:rFonts w:cs="Times New Roman"/>
          <w:color w:val="000000"/>
        </w:rPr>
        <w:t>.</w:t>
      </w:r>
    </w:p>
    <w:p w14:paraId="5D5B8335" w14:textId="2DC18F8E" w:rsidR="00A52DA5" w:rsidRPr="001D6D22" w:rsidRDefault="0034106D" w:rsidP="009C1945">
      <w:pPr>
        <w:pStyle w:val="Heading1"/>
      </w:pPr>
      <w:r w:rsidRPr="001D6D22">
        <w:lastRenderedPageBreak/>
        <w:t>Foothill College Technology Committee</w:t>
      </w:r>
    </w:p>
    <w:p w14:paraId="4E444597" w14:textId="533CDD1A" w:rsidR="00631DEA" w:rsidRPr="00631DEA" w:rsidRDefault="00E67E99" w:rsidP="00A6416B">
      <w:pPr>
        <w:spacing w:before="100" w:beforeAutospacing="1" w:after="100" w:afterAutospacing="1" w:line="240" w:lineRule="auto"/>
      </w:pPr>
      <w:r w:rsidRPr="00E67E99">
        <w:t xml:space="preserve">Foothill College integrates technology planning with college planning through its institutional planning model and shared governance committees. </w:t>
      </w:r>
      <w:r w:rsidR="00631DEA" w:rsidRPr="00631DEA">
        <w:t xml:space="preserve">The Technology </w:t>
      </w:r>
      <w:r w:rsidR="00631DEA">
        <w:t xml:space="preserve">Committee (Tech Committee) </w:t>
      </w:r>
      <w:r w:rsidR="00631DEA" w:rsidRPr="00631DEA">
        <w:t xml:space="preserve">reports to </w:t>
      </w:r>
      <w:r w:rsidR="00631DEA" w:rsidRPr="00E67E99">
        <w:t xml:space="preserve">Planning and Resource Council (PaRC) </w:t>
      </w:r>
      <w:r w:rsidR="00631DEA" w:rsidRPr="00631DEA">
        <w:t xml:space="preserve">and includes membership from District </w:t>
      </w:r>
      <w:r w:rsidR="002F7B22">
        <w:t>Educational Technology Services (ETS)</w:t>
      </w:r>
      <w:r w:rsidR="00631DEA" w:rsidRPr="00631DEA">
        <w:t>, administration, faculty</w:t>
      </w:r>
      <w:r w:rsidR="00631DEA">
        <w:t>,</w:t>
      </w:r>
      <w:r w:rsidR="00631DEA" w:rsidRPr="00631DEA">
        <w:t xml:space="preserve"> and staff</w:t>
      </w:r>
      <w:r w:rsidR="00631DEA">
        <w:t>.</w:t>
      </w:r>
      <w:r w:rsidR="00A6416B">
        <w:t xml:space="preserve"> </w:t>
      </w:r>
      <w:r w:rsidR="00A6416B" w:rsidRPr="004B0761">
        <w:t xml:space="preserve">The Tech Committee is co-chaired by </w:t>
      </w:r>
      <w:r w:rsidR="002F7B22">
        <w:t>the</w:t>
      </w:r>
      <w:r w:rsidR="00A6416B" w:rsidRPr="004B0761">
        <w:t xml:space="preserve"> d</w:t>
      </w:r>
      <w:r w:rsidR="002F7B22">
        <w:t>ean of Foothill Online Learning</w:t>
      </w:r>
      <w:r w:rsidR="00A6416B" w:rsidRPr="004B0761">
        <w:t xml:space="preserve"> and</w:t>
      </w:r>
      <w:r w:rsidR="002F7B22">
        <w:t xml:space="preserve"> the</w:t>
      </w:r>
      <w:r w:rsidR="00A6416B" w:rsidRPr="004B0761">
        <w:t xml:space="preserve"> director of marketing and public </w:t>
      </w:r>
      <w:r w:rsidR="00A6416B">
        <w:t>relations</w:t>
      </w:r>
      <w:r w:rsidR="00A6416B" w:rsidRPr="004B0761">
        <w:t xml:space="preserve">. </w:t>
      </w:r>
      <w:r w:rsidR="00A6416B">
        <w:t xml:space="preserve">The Tech Committee meets on a monthly basis. Meeting minutes are posted at </w:t>
      </w:r>
      <w:r w:rsidR="00A6416B" w:rsidRPr="00E669CD">
        <w:t>http://www.foothill.edu/president/ttf.php</w:t>
      </w:r>
      <w:r w:rsidR="00A6416B">
        <w:t>.</w:t>
      </w:r>
    </w:p>
    <w:p w14:paraId="5AA2F7BA" w14:textId="79CAC7E1" w:rsidR="00E67E99" w:rsidRDefault="00E67E99" w:rsidP="00E67E99">
      <w:r>
        <w:t>T</w:t>
      </w:r>
      <w:r w:rsidR="00A55135">
        <w:t>he PaRC i</w:t>
      </w:r>
      <w:r w:rsidRPr="00E67E99">
        <w:t xml:space="preserve">s the ultimate authority for college planning and decision-making. The PaRC is made up of representatives from college governance groups including the Academic Senate, Classified Senate, employee unions and representatives from instructional and student services working groups such as the Basic Skills </w:t>
      </w:r>
      <w:r>
        <w:t>Workgroup</w:t>
      </w:r>
      <w:r w:rsidRPr="00E67E99">
        <w:t xml:space="preserve">, the Transfer </w:t>
      </w:r>
      <w:r>
        <w:t>Workgroup</w:t>
      </w:r>
      <w:r w:rsidRPr="00E67E99">
        <w:t xml:space="preserve"> and the Workforce </w:t>
      </w:r>
      <w:r>
        <w:t>Workgroup</w:t>
      </w:r>
      <w:r w:rsidRPr="00E67E99">
        <w:t>.</w:t>
      </w:r>
    </w:p>
    <w:p w14:paraId="723DC7BD" w14:textId="66225E2D" w:rsidR="002F0655" w:rsidRPr="004B0761" w:rsidRDefault="3E89BF8B" w:rsidP="3E89BF8B">
      <w:pPr>
        <w:spacing w:before="100" w:beforeAutospacing="1" w:after="100" w:afterAutospacing="1" w:line="240" w:lineRule="auto"/>
      </w:pPr>
      <w:r w:rsidRPr="004B0761">
        <w:t>With ongoing input from faculty, staff, administrators</w:t>
      </w:r>
      <w:r w:rsidR="004D1D0C" w:rsidRPr="004B0761">
        <w:t>, and students</w:t>
      </w:r>
      <w:r w:rsidRPr="004B0761">
        <w:t xml:space="preserve">, the </w:t>
      </w:r>
      <w:r w:rsidR="00A77F79" w:rsidRPr="004B0761">
        <w:t xml:space="preserve">Tech Committee </w:t>
      </w:r>
      <w:r w:rsidRPr="004B0761">
        <w:t xml:space="preserve">is the major entity responsible for educational technology </w:t>
      </w:r>
      <w:r w:rsidR="00910EA2" w:rsidRPr="004B0761">
        <w:t xml:space="preserve">planning </w:t>
      </w:r>
      <w:r w:rsidRPr="004B0761">
        <w:t xml:space="preserve">at Foothill College. The </w:t>
      </w:r>
      <w:r w:rsidR="00A77F79" w:rsidRPr="004B0761">
        <w:t>Tech</w:t>
      </w:r>
      <w:r w:rsidRPr="004B0761">
        <w:t xml:space="preserve"> Committee serves to facilitate and create a dynamic learning environment; support stakeholders’ expectations for access to informational resources, the Internet and support for computing devices; provide high-quality learning environments supported by technology in a secure, reliable, and safe manner; reach the </w:t>
      </w:r>
      <w:r w:rsidR="002F7B22">
        <w:t>leading</w:t>
      </w:r>
      <w:r w:rsidRPr="004B0761">
        <w:t xml:space="preserve"> edge of higher educational computing and technology deployment to support students; offer the highest quality online learning tools/systems in a secure manner for students, staff, and faculty; and ensure all students have access to the technology</w:t>
      </w:r>
      <w:r w:rsidR="00AC64AB" w:rsidRPr="004B0761">
        <w:t xml:space="preserve"> necessary for student success.</w:t>
      </w:r>
    </w:p>
    <w:p w14:paraId="362BFCE7" w14:textId="501BCBFD" w:rsidR="00E669CD" w:rsidRDefault="00E669CD" w:rsidP="00E669CD">
      <w:pPr>
        <w:spacing w:before="100" w:beforeAutospacing="1" w:after="100" w:afterAutospacing="1" w:line="240" w:lineRule="auto"/>
      </w:pPr>
      <w:r>
        <w:t xml:space="preserve">The Operations Planning Committee of the </w:t>
      </w:r>
      <w:r w:rsidR="00631DEA">
        <w:t>PaRC</w:t>
      </w:r>
      <w:r>
        <w:t xml:space="preserve"> collaborates with the Tech Committee annually when technology-related resource requests associated with Program Reviews are under consideration</w:t>
      </w:r>
      <w:r w:rsidRPr="004B0761">
        <w:t xml:space="preserve"> (</w:t>
      </w:r>
      <w:r w:rsidR="00E60794">
        <w:t xml:space="preserve">see </w:t>
      </w:r>
      <w:r>
        <w:t>“</w:t>
      </w:r>
      <w:r w:rsidRPr="004B0761">
        <w:t xml:space="preserve">OPC Recommendation for Flow </w:t>
      </w:r>
      <w:r w:rsidR="00631DEA">
        <w:t xml:space="preserve">for </w:t>
      </w:r>
      <w:r w:rsidRPr="004B0761">
        <w:t>Resource Requests</w:t>
      </w:r>
      <w:r>
        <w:t>”</w:t>
      </w:r>
      <w:r w:rsidR="00E60794">
        <w:t xml:space="preserve"> at </w:t>
      </w:r>
      <w:r w:rsidRPr="00E669CD">
        <w:t>http://www.foothill.edu/president/opc-pdf/OPC_Rec_Flow_Resource_Request_4A.pdf</w:t>
      </w:r>
      <w:r w:rsidRPr="004B0761">
        <w:t>)</w:t>
      </w:r>
      <w:r>
        <w:t xml:space="preserve">. </w:t>
      </w:r>
    </w:p>
    <w:p w14:paraId="60C390CF" w14:textId="77777777" w:rsidR="00C36B8F" w:rsidRPr="004B0761" w:rsidRDefault="009C697D" w:rsidP="009C1945">
      <w:pPr>
        <w:pStyle w:val="Heading1"/>
      </w:pPr>
      <w:r w:rsidRPr="004B0761">
        <w:t>Strategic Capabilities</w:t>
      </w:r>
    </w:p>
    <w:p w14:paraId="709671EE" w14:textId="77777777" w:rsidR="00C36B8F" w:rsidRPr="004B0761" w:rsidRDefault="00C36B8F" w:rsidP="00E00916">
      <w:pPr>
        <w:pStyle w:val="NoSpacing"/>
      </w:pPr>
    </w:p>
    <w:p w14:paraId="03EE838C" w14:textId="65B96BDC" w:rsidR="00C36B8F" w:rsidRPr="004B0761" w:rsidRDefault="00C36B8F" w:rsidP="00E00916">
      <w:pPr>
        <w:pStyle w:val="NoSpacing"/>
      </w:pPr>
      <w:r w:rsidRPr="004B0761">
        <w:t>The a</w:t>
      </w:r>
      <w:r w:rsidR="009C697D" w:rsidRPr="004B0761">
        <w:t xml:space="preserve">cademic and administrative capabilities desired by </w:t>
      </w:r>
      <w:r w:rsidR="00F11BB7" w:rsidRPr="004B0761">
        <w:t>Foothill College</w:t>
      </w:r>
      <w:r w:rsidR="009C697D" w:rsidRPr="004B0761">
        <w:t xml:space="preserve"> that require technology</w:t>
      </w:r>
      <w:r w:rsidR="00F11BB7" w:rsidRPr="004B0761">
        <w:t xml:space="preserve"> implementation and</w:t>
      </w:r>
      <w:r w:rsidR="00E00916" w:rsidRPr="004B0761">
        <w:t xml:space="preserve"> support</w:t>
      </w:r>
      <w:r w:rsidRPr="004B0761">
        <w:t xml:space="preserve"> fall into four categories: 1) business processes; 2) communications; 3) information and knowledge management; and 4) instruction and student services.</w:t>
      </w:r>
      <w:r w:rsidR="00FE0552">
        <w:t xml:space="preserve"> These capabilities were identified by soliciting input from faculty, staff, </w:t>
      </w:r>
      <w:r w:rsidR="00E60794">
        <w:t xml:space="preserve">and </w:t>
      </w:r>
      <w:r w:rsidR="00FE0552">
        <w:t>administrators using interviews, meetings, and surveys during the Fall Quarter of 2015.</w:t>
      </w:r>
    </w:p>
    <w:p w14:paraId="2AA18AB9" w14:textId="77777777" w:rsidR="00C36B8F" w:rsidRPr="004B0761" w:rsidRDefault="00C36B8F" w:rsidP="00E00916">
      <w:pPr>
        <w:pStyle w:val="NoSpacing"/>
      </w:pPr>
    </w:p>
    <w:p w14:paraId="3F918FF6" w14:textId="77777777" w:rsidR="009C697D" w:rsidRPr="004B0761" w:rsidRDefault="00C36B8F" w:rsidP="006F03CE">
      <w:pPr>
        <w:pStyle w:val="NoSpacing"/>
        <w:numPr>
          <w:ilvl w:val="0"/>
          <w:numId w:val="3"/>
        </w:numPr>
        <w:rPr>
          <w:b/>
        </w:rPr>
      </w:pPr>
      <w:r w:rsidRPr="004B0761">
        <w:t>Business process capabilities</w:t>
      </w:r>
      <w:r w:rsidRPr="004B0761">
        <w:rPr>
          <w:b/>
        </w:rPr>
        <w:t xml:space="preserve"> </w:t>
      </w:r>
      <w:r w:rsidRPr="004B0761">
        <w:t>include:</w:t>
      </w:r>
      <w:r w:rsidR="00E05AF5" w:rsidRPr="004B0761">
        <w:rPr>
          <w:b/>
        </w:rPr>
        <w:br/>
      </w:r>
    </w:p>
    <w:p w14:paraId="5C5A0D55" w14:textId="4F39FCD0" w:rsidR="00B232FD" w:rsidRPr="004B0761" w:rsidRDefault="3E89BF8B" w:rsidP="3E89BF8B">
      <w:pPr>
        <w:pStyle w:val="ListParagraph"/>
        <w:numPr>
          <w:ilvl w:val="0"/>
          <w:numId w:val="1"/>
        </w:numPr>
        <w:rPr>
          <w:rFonts w:eastAsiaTheme="minorEastAsia"/>
        </w:rPr>
      </w:pPr>
      <w:r w:rsidRPr="004B0761">
        <w:t>Efficient use of resources based on shared solutions, ec</w:t>
      </w:r>
      <w:r w:rsidR="009D2A8E" w:rsidRPr="004B0761">
        <w:t>onomies of scale, and minimized</w:t>
      </w:r>
      <w:r w:rsidRPr="004B0761">
        <w:t xml:space="preserve"> duplication of effort</w:t>
      </w:r>
    </w:p>
    <w:p w14:paraId="18D193C4" w14:textId="0F695ED7" w:rsidR="00B232FD" w:rsidRPr="004B0761" w:rsidRDefault="3E89BF8B" w:rsidP="3E89BF8B">
      <w:pPr>
        <w:pStyle w:val="ListParagraph"/>
        <w:numPr>
          <w:ilvl w:val="0"/>
          <w:numId w:val="1"/>
        </w:numPr>
        <w:rPr>
          <w:rFonts w:eastAsiaTheme="minorEastAsia"/>
        </w:rPr>
      </w:pPr>
      <w:r w:rsidRPr="004B0761">
        <w:t xml:space="preserve">Convenient workflows, processes and procedures for conducting college-related study and work </w:t>
      </w:r>
    </w:p>
    <w:p w14:paraId="21017EC1" w14:textId="26A6BDB9" w:rsidR="00B232FD" w:rsidRPr="004B0761" w:rsidRDefault="3E89BF8B" w:rsidP="3E89BF8B">
      <w:pPr>
        <w:pStyle w:val="ListParagraph"/>
        <w:numPr>
          <w:ilvl w:val="0"/>
          <w:numId w:val="1"/>
        </w:numPr>
        <w:rPr>
          <w:rFonts w:eastAsiaTheme="minorEastAsia"/>
        </w:rPr>
      </w:pPr>
      <w:r w:rsidRPr="004B0761">
        <w:t xml:space="preserve">Nurtured and supported innovation that ensures fiscal sustainability and broad positive impact </w:t>
      </w:r>
    </w:p>
    <w:p w14:paraId="66081230" w14:textId="77777777" w:rsidR="00DF6D73" w:rsidRPr="004B0761" w:rsidRDefault="3E89BF8B" w:rsidP="006F03CE">
      <w:pPr>
        <w:pStyle w:val="ListParagraph"/>
        <w:numPr>
          <w:ilvl w:val="0"/>
          <w:numId w:val="2"/>
        </w:numPr>
      </w:pPr>
      <w:r w:rsidRPr="004B0761">
        <w:t xml:space="preserve">Quick turnaround for review and approval of time-sensitive projects </w:t>
      </w:r>
      <w:r w:rsidR="00E80176" w:rsidRPr="004B0761">
        <w:br/>
      </w:r>
    </w:p>
    <w:p w14:paraId="36CFFD6E" w14:textId="5F17AF06" w:rsidR="005D546D" w:rsidRPr="004B0761" w:rsidRDefault="00C36B8F" w:rsidP="006F03CE">
      <w:pPr>
        <w:pStyle w:val="ListParagraph"/>
        <w:numPr>
          <w:ilvl w:val="0"/>
          <w:numId w:val="3"/>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Com</w:t>
      </w:r>
      <w:r w:rsidR="00010D2A" w:rsidRPr="004B0761">
        <w:rPr>
          <w:rStyle w:val="text"/>
          <w:rFonts w:asciiTheme="minorHAnsi" w:eastAsiaTheme="minorHAnsi" w:hAnsiTheme="minorHAnsi" w:cstheme="minorBidi"/>
          <w:sz w:val="22"/>
          <w:szCs w:val="22"/>
        </w:rPr>
        <w:t>munication capabilities involve</w:t>
      </w:r>
      <w:r w:rsidRPr="004B0761">
        <w:rPr>
          <w:rStyle w:val="text"/>
          <w:rFonts w:asciiTheme="minorHAnsi" w:eastAsiaTheme="minorHAnsi" w:hAnsiTheme="minorHAnsi" w:cstheme="minorBidi"/>
          <w:sz w:val="22"/>
          <w:szCs w:val="22"/>
        </w:rPr>
        <w:t xml:space="preserve"> s</w:t>
      </w:r>
      <w:r w:rsidR="00BF0BAC" w:rsidRPr="004B0761">
        <w:rPr>
          <w:rStyle w:val="text"/>
          <w:rFonts w:asciiTheme="minorHAnsi" w:eastAsiaTheme="minorHAnsi" w:hAnsiTheme="minorHAnsi" w:cstheme="minorBidi"/>
          <w:sz w:val="22"/>
          <w:szCs w:val="22"/>
        </w:rPr>
        <w:t xml:space="preserve">hared </w:t>
      </w:r>
      <w:r w:rsidR="004E0183" w:rsidRPr="004B0761">
        <w:rPr>
          <w:rStyle w:val="text"/>
          <w:rFonts w:asciiTheme="minorHAnsi" w:eastAsiaTheme="minorHAnsi" w:hAnsiTheme="minorHAnsi" w:cstheme="minorBidi"/>
          <w:sz w:val="22"/>
          <w:szCs w:val="22"/>
        </w:rPr>
        <w:t xml:space="preserve">and timely </w:t>
      </w:r>
      <w:r w:rsidR="00BF0BAC" w:rsidRPr="004B0761">
        <w:rPr>
          <w:rStyle w:val="text"/>
          <w:rFonts w:asciiTheme="minorHAnsi" w:eastAsiaTheme="minorHAnsi" w:hAnsiTheme="minorHAnsi" w:cstheme="minorBidi"/>
          <w:sz w:val="22"/>
          <w:szCs w:val="22"/>
        </w:rPr>
        <w:t>communication among students, faculty</w:t>
      </w:r>
      <w:r w:rsidR="00421C0C">
        <w:rPr>
          <w:rStyle w:val="text"/>
          <w:rFonts w:asciiTheme="minorHAnsi" w:eastAsiaTheme="minorHAnsi" w:hAnsiTheme="minorHAnsi" w:cstheme="minorBidi"/>
          <w:sz w:val="22"/>
          <w:szCs w:val="22"/>
        </w:rPr>
        <w:t>,</w:t>
      </w:r>
      <w:r w:rsidR="00BF0BAC" w:rsidRPr="004B0761">
        <w:rPr>
          <w:rStyle w:val="text"/>
          <w:rFonts w:asciiTheme="minorHAnsi" w:eastAsiaTheme="minorHAnsi" w:hAnsiTheme="minorHAnsi" w:cstheme="minorBidi"/>
          <w:sz w:val="22"/>
          <w:szCs w:val="22"/>
        </w:rPr>
        <w:t xml:space="preserve"> and staff</w:t>
      </w:r>
      <w:r w:rsidRPr="004B0761">
        <w:rPr>
          <w:rStyle w:val="text"/>
          <w:rFonts w:asciiTheme="minorHAnsi" w:eastAsiaTheme="minorHAnsi" w:hAnsiTheme="minorHAnsi" w:cstheme="minorBidi"/>
          <w:sz w:val="22"/>
          <w:szCs w:val="22"/>
        </w:rPr>
        <w:t xml:space="preserve"> that facilitate</w:t>
      </w:r>
      <w:r w:rsidR="00910EA2" w:rsidRPr="004B0761">
        <w:rPr>
          <w:rStyle w:val="text"/>
          <w:rFonts w:asciiTheme="minorHAnsi" w:eastAsiaTheme="minorHAnsi" w:hAnsiTheme="minorHAnsi" w:cstheme="minorBidi"/>
          <w:sz w:val="22"/>
          <w:szCs w:val="22"/>
        </w:rPr>
        <w:t>s</w:t>
      </w:r>
      <w:r w:rsidRPr="004B0761">
        <w:rPr>
          <w:rStyle w:val="text"/>
          <w:rFonts w:asciiTheme="minorHAnsi" w:eastAsiaTheme="minorHAnsi" w:hAnsiTheme="minorHAnsi" w:cstheme="minorBidi"/>
          <w:sz w:val="22"/>
          <w:szCs w:val="22"/>
        </w:rPr>
        <w:t xml:space="preserve"> collaborative problem-solving and solution generation</w:t>
      </w:r>
      <w:r w:rsidR="00455402" w:rsidRPr="004B0761">
        <w:rPr>
          <w:rStyle w:val="text"/>
          <w:rFonts w:asciiTheme="minorHAnsi" w:eastAsiaTheme="minorHAnsi" w:hAnsiTheme="minorHAnsi" w:cstheme="minorBidi"/>
          <w:sz w:val="22"/>
          <w:szCs w:val="22"/>
        </w:rPr>
        <w:t>, especiall</w:t>
      </w:r>
      <w:r w:rsidRPr="004B0761">
        <w:rPr>
          <w:rStyle w:val="text"/>
          <w:rFonts w:asciiTheme="minorHAnsi" w:eastAsiaTheme="minorHAnsi" w:hAnsiTheme="minorHAnsi" w:cstheme="minorBidi"/>
          <w:sz w:val="22"/>
          <w:szCs w:val="22"/>
        </w:rPr>
        <w:t>y for shared governance</w:t>
      </w:r>
      <w:r w:rsidR="00455402" w:rsidRPr="004B0761">
        <w:rPr>
          <w:rStyle w:val="text"/>
          <w:rFonts w:asciiTheme="minorHAnsi" w:eastAsiaTheme="minorHAnsi" w:hAnsiTheme="minorHAnsi" w:cstheme="minorBidi"/>
          <w:sz w:val="22"/>
          <w:szCs w:val="22"/>
        </w:rPr>
        <w:t>,</w:t>
      </w:r>
      <w:r w:rsidR="00BF0BAC" w:rsidRPr="004B0761">
        <w:rPr>
          <w:rStyle w:val="text"/>
          <w:rFonts w:asciiTheme="minorHAnsi" w:eastAsiaTheme="minorHAnsi" w:hAnsiTheme="minorHAnsi" w:cstheme="minorBidi"/>
          <w:sz w:val="22"/>
          <w:szCs w:val="22"/>
        </w:rPr>
        <w:t xml:space="preserve"> that accommodates </w:t>
      </w:r>
      <w:r w:rsidR="004E0183" w:rsidRPr="004B0761">
        <w:rPr>
          <w:rStyle w:val="text"/>
          <w:rFonts w:asciiTheme="minorHAnsi" w:eastAsiaTheme="minorHAnsi" w:hAnsiTheme="minorHAnsi" w:cstheme="minorBidi"/>
          <w:sz w:val="22"/>
          <w:szCs w:val="22"/>
        </w:rPr>
        <w:t>everyone regardless of location, time, and ability.</w:t>
      </w:r>
      <w:r w:rsidRPr="004B0761">
        <w:rPr>
          <w:rStyle w:val="text"/>
          <w:rFonts w:asciiTheme="minorHAnsi" w:eastAsiaTheme="minorHAnsi" w:hAnsiTheme="minorHAnsi" w:cstheme="minorBidi"/>
          <w:sz w:val="22"/>
          <w:szCs w:val="22"/>
        </w:rPr>
        <w:br/>
      </w:r>
    </w:p>
    <w:p w14:paraId="007FA3D5" w14:textId="77777777" w:rsidR="004D0AE4" w:rsidRPr="004B0761" w:rsidRDefault="3E89BF8B" w:rsidP="006F03CE">
      <w:pPr>
        <w:pStyle w:val="ListParagraph"/>
        <w:numPr>
          <w:ilvl w:val="0"/>
          <w:numId w:val="3"/>
        </w:numPr>
      </w:pPr>
      <w:r w:rsidRPr="004B0761">
        <w:t>Information and knowledge management involves:</w:t>
      </w:r>
    </w:p>
    <w:p w14:paraId="0F9079D1" w14:textId="2552CCB2" w:rsidR="004E0183" w:rsidRPr="004B0761" w:rsidRDefault="3E89BF8B" w:rsidP="006F03CE">
      <w:pPr>
        <w:pStyle w:val="ListParagraph"/>
        <w:numPr>
          <w:ilvl w:val="0"/>
          <w:numId w:val="2"/>
        </w:numPr>
        <w:rPr>
          <w:rStyle w:val="text"/>
          <w:rFonts w:asciiTheme="minorHAnsi" w:eastAsiaTheme="minorEastAsia" w:hAnsiTheme="minorHAnsi" w:cstheme="minorBidi"/>
          <w:sz w:val="22"/>
          <w:szCs w:val="22"/>
        </w:rPr>
      </w:pPr>
      <w:r w:rsidRPr="004B0761">
        <w:t>Secure, accurate, consistent, e</w:t>
      </w:r>
      <w:r w:rsidR="002F7B22">
        <w:t xml:space="preserve">fficient, scalable, timely, and </w:t>
      </w:r>
      <w:r w:rsidRPr="004B0761">
        <w:t xml:space="preserve">cost-effective </w:t>
      </w:r>
      <w:r w:rsidRPr="004B0761">
        <w:rPr>
          <w:rStyle w:val="text"/>
          <w:rFonts w:asciiTheme="minorHAnsi" w:eastAsiaTheme="minorEastAsia" w:hAnsiTheme="minorHAnsi" w:cstheme="minorBidi"/>
          <w:sz w:val="22"/>
          <w:szCs w:val="22"/>
        </w:rPr>
        <w:t>collection and sharing of information and data for routine college operations and data-driven decision-making as well as special initiatives and innovation</w:t>
      </w:r>
    </w:p>
    <w:p w14:paraId="606367BB" w14:textId="77777777" w:rsidR="004D0AE4" w:rsidRPr="004B0761" w:rsidRDefault="00C36B8F" w:rsidP="006F03CE">
      <w:pPr>
        <w:pStyle w:val="ListParagraph"/>
        <w:numPr>
          <w:ilvl w:val="0"/>
          <w:numId w:val="2"/>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lastRenderedPageBreak/>
        <w:t>Effective and efficient ability to address s</w:t>
      </w:r>
      <w:r w:rsidR="004D0AE4" w:rsidRPr="004B0761">
        <w:rPr>
          <w:rStyle w:val="text"/>
          <w:rFonts w:asciiTheme="minorHAnsi" w:eastAsiaTheme="minorHAnsi" w:hAnsiTheme="minorHAnsi" w:cstheme="minorBidi"/>
          <w:sz w:val="22"/>
          <w:szCs w:val="22"/>
        </w:rPr>
        <w:t xml:space="preserve">tudent equity issues including </w:t>
      </w:r>
      <w:r w:rsidR="002F0655" w:rsidRPr="004B0761">
        <w:t xml:space="preserve">transportable and </w:t>
      </w:r>
      <w:r w:rsidR="004D0AE4" w:rsidRPr="004B0761">
        <w:t>ready</w:t>
      </w:r>
      <w:r w:rsidR="004D0AE4" w:rsidRPr="004B0761">
        <w:rPr>
          <w:rStyle w:val="text"/>
          <w:rFonts w:asciiTheme="minorHAnsi" w:hAnsiTheme="minorHAnsi"/>
          <w:sz w:val="22"/>
          <w:szCs w:val="22"/>
        </w:rPr>
        <w:t xml:space="preserve"> access to information and the integration of information to best meet the needs of our students.</w:t>
      </w:r>
    </w:p>
    <w:p w14:paraId="1AD1A45D" w14:textId="77777777" w:rsidR="004D0AE4" w:rsidRPr="004B0761" w:rsidRDefault="004D0AE4" w:rsidP="006F03CE">
      <w:pPr>
        <w:pStyle w:val="ListParagraph"/>
        <w:numPr>
          <w:ilvl w:val="0"/>
          <w:numId w:val="2"/>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 xml:space="preserve">Quick </w:t>
      </w:r>
      <w:r w:rsidR="003C6218" w:rsidRPr="004B0761">
        <w:rPr>
          <w:rStyle w:val="text"/>
          <w:rFonts w:asciiTheme="minorHAnsi" w:eastAsiaTheme="minorHAnsi" w:hAnsiTheme="minorHAnsi" w:cstheme="minorBidi"/>
          <w:sz w:val="22"/>
          <w:szCs w:val="22"/>
        </w:rPr>
        <w:t xml:space="preserve">and easy access to relevant, </w:t>
      </w:r>
      <w:r w:rsidRPr="004B0761">
        <w:rPr>
          <w:rStyle w:val="text"/>
          <w:rFonts w:asciiTheme="minorHAnsi" w:eastAsiaTheme="minorHAnsi" w:hAnsiTheme="minorHAnsi" w:cstheme="minorBidi"/>
          <w:sz w:val="22"/>
          <w:szCs w:val="22"/>
        </w:rPr>
        <w:t>useable</w:t>
      </w:r>
      <w:r w:rsidR="003C6218" w:rsidRPr="004B0761">
        <w:rPr>
          <w:rStyle w:val="text"/>
          <w:rFonts w:asciiTheme="minorHAnsi" w:eastAsiaTheme="minorHAnsi" w:hAnsiTheme="minorHAnsi" w:cstheme="minorBidi"/>
          <w:sz w:val="22"/>
          <w:szCs w:val="22"/>
        </w:rPr>
        <w:t>, and transportable</w:t>
      </w:r>
      <w:r w:rsidRPr="004B0761">
        <w:rPr>
          <w:rStyle w:val="text"/>
          <w:rFonts w:asciiTheme="minorHAnsi" w:eastAsiaTheme="minorHAnsi" w:hAnsiTheme="minorHAnsi" w:cstheme="minorBidi"/>
          <w:sz w:val="22"/>
          <w:szCs w:val="22"/>
        </w:rPr>
        <w:t xml:space="preserve"> information about Foothill College and its operations for student, faculty and staff</w:t>
      </w:r>
      <w:r w:rsidR="00C36B8F" w:rsidRPr="004B0761">
        <w:rPr>
          <w:rStyle w:val="text"/>
          <w:rFonts w:asciiTheme="minorHAnsi" w:eastAsiaTheme="minorHAnsi" w:hAnsiTheme="minorHAnsi" w:cstheme="minorBidi"/>
          <w:sz w:val="22"/>
          <w:szCs w:val="22"/>
        </w:rPr>
        <w:br/>
      </w:r>
    </w:p>
    <w:p w14:paraId="79AE601D" w14:textId="77777777" w:rsidR="00D37433" w:rsidRPr="00D37433" w:rsidRDefault="3E89BF8B" w:rsidP="006F03CE">
      <w:pPr>
        <w:pStyle w:val="ListParagraph"/>
        <w:numPr>
          <w:ilvl w:val="0"/>
          <w:numId w:val="3"/>
        </w:numPr>
        <w:autoSpaceDE w:val="0"/>
        <w:autoSpaceDN w:val="0"/>
        <w:adjustRightInd w:val="0"/>
        <w:spacing w:after="0" w:line="240" w:lineRule="auto"/>
        <w:rPr>
          <w:rFonts w:eastAsia="AGaramondPro-Regular" w:cs="AGaramondPro-Regular"/>
          <w:color w:val="000000"/>
        </w:rPr>
      </w:pPr>
      <w:r w:rsidRPr="004B0761">
        <w:t xml:space="preserve">Instruction and student services require: </w:t>
      </w:r>
    </w:p>
    <w:p w14:paraId="6DEB96BD" w14:textId="634F39F6" w:rsidR="00D37433" w:rsidRPr="00D37433" w:rsidRDefault="00D37433" w:rsidP="00D37433">
      <w:pPr>
        <w:pStyle w:val="ListParagraph"/>
        <w:numPr>
          <w:ilvl w:val="0"/>
          <w:numId w:val="19"/>
        </w:numPr>
      </w:pPr>
      <w:r w:rsidRPr="00D37433">
        <w:t>F</w:t>
      </w:r>
      <w:r w:rsidR="3E89BF8B" w:rsidRPr="00D37433">
        <w:t>lexible state-of-the-art teaching and learning spaces on and off campus</w:t>
      </w:r>
      <w:r w:rsidRPr="00D37433">
        <w:t xml:space="preserve"> for purpose of student success</w:t>
      </w:r>
    </w:p>
    <w:p w14:paraId="6EED348C" w14:textId="721E5BE4" w:rsidR="00D37433" w:rsidRPr="00D37433" w:rsidRDefault="00D37433" w:rsidP="00D37433">
      <w:pPr>
        <w:pStyle w:val="ListParagraph"/>
        <w:numPr>
          <w:ilvl w:val="0"/>
          <w:numId w:val="19"/>
        </w:numPr>
      </w:pPr>
      <w:r w:rsidRPr="00D37433">
        <w:t>I</w:t>
      </w:r>
      <w:r w:rsidR="3E89BF8B" w:rsidRPr="00D37433">
        <w:t>nnovative, dynamic, and agile approaches to teaching, learning, a</w:t>
      </w:r>
      <w:r w:rsidRPr="00D37433">
        <w:t>nd student support services</w:t>
      </w:r>
      <w:r w:rsidR="3E89BF8B" w:rsidRPr="00D37433">
        <w:t xml:space="preserve"> </w:t>
      </w:r>
    </w:p>
    <w:p w14:paraId="47243BE9" w14:textId="35CB4B68" w:rsidR="00A52DA5" w:rsidRPr="00D37433" w:rsidRDefault="00D37433" w:rsidP="00D37433">
      <w:pPr>
        <w:pStyle w:val="ListParagraph"/>
        <w:numPr>
          <w:ilvl w:val="0"/>
          <w:numId w:val="19"/>
        </w:numPr>
        <w:rPr>
          <w:rFonts w:eastAsia="AGaramondPro-Regular" w:cs="AGaramondPro-Regular"/>
          <w:color w:val="000000"/>
        </w:rPr>
      </w:pPr>
      <w:r w:rsidRPr="00D37433">
        <w:t>S</w:t>
      </w:r>
      <w:r w:rsidR="3E89BF8B" w:rsidRPr="00D37433">
        <w:t xml:space="preserve">upport </w:t>
      </w:r>
      <w:r w:rsidR="3E89BF8B" w:rsidRPr="00D37433">
        <w:rPr>
          <w:rStyle w:val="text"/>
          <w:rFonts w:asciiTheme="minorHAnsi" w:eastAsiaTheme="minorEastAsia" w:hAnsiTheme="minorHAnsi" w:cstheme="minorBidi"/>
          <w:sz w:val="22"/>
          <w:szCs w:val="22"/>
        </w:rPr>
        <w:t xml:space="preserve">for student engagement, collaboration, </w:t>
      </w:r>
      <w:r w:rsidR="004D1D0C" w:rsidRPr="00D37433">
        <w:rPr>
          <w:rStyle w:val="text"/>
          <w:rFonts w:asciiTheme="minorHAnsi" w:eastAsiaTheme="minorEastAsia" w:hAnsiTheme="minorHAnsi" w:cstheme="minorBidi"/>
          <w:sz w:val="22"/>
          <w:szCs w:val="22"/>
        </w:rPr>
        <w:t xml:space="preserve">and </w:t>
      </w:r>
      <w:r w:rsidR="3E89BF8B" w:rsidRPr="00D37433">
        <w:rPr>
          <w:rStyle w:val="text"/>
          <w:rFonts w:asciiTheme="minorHAnsi" w:eastAsiaTheme="minorEastAsia" w:hAnsiTheme="minorHAnsi" w:cstheme="minorBidi"/>
          <w:sz w:val="22"/>
          <w:szCs w:val="22"/>
        </w:rPr>
        <w:t>self-regu</w:t>
      </w:r>
      <w:r w:rsidRPr="00D37433">
        <w:rPr>
          <w:rStyle w:val="text"/>
          <w:rFonts w:asciiTheme="minorHAnsi" w:eastAsiaTheme="minorEastAsia" w:hAnsiTheme="minorHAnsi" w:cstheme="minorBidi"/>
          <w:sz w:val="22"/>
          <w:szCs w:val="22"/>
        </w:rPr>
        <w:t>lation in learning environments</w:t>
      </w:r>
    </w:p>
    <w:p w14:paraId="7FA4A0A4" w14:textId="77777777" w:rsidR="009C697D" w:rsidRPr="004B0761" w:rsidRDefault="009C697D" w:rsidP="009C1945">
      <w:pPr>
        <w:pStyle w:val="Heading1"/>
      </w:pPr>
      <w:r w:rsidRPr="004B0761">
        <w:t>Three-Year Goals and Objectives</w:t>
      </w:r>
      <w:r w:rsidR="005B2104" w:rsidRPr="004B0761">
        <w:t xml:space="preserve"> (revised annually)</w:t>
      </w:r>
      <w:r w:rsidR="00C36B8F" w:rsidRPr="004B0761">
        <w:br/>
      </w:r>
    </w:p>
    <w:p w14:paraId="4B101D0B" w14:textId="77777777" w:rsidR="00791D83" w:rsidRPr="004B0761" w:rsidRDefault="00791D83" w:rsidP="00421C0C">
      <w:pPr>
        <w:pStyle w:val="Heading2"/>
      </w:pPr>
      <w:r w:rsidRPr="001D6D22">
        <w:t>Goals</w:t>
      </w:r>
    </w:p>
    <w:p w14:paraId="261804B9" w14:textId="77777777" w:rsidR="00791D83" w:rsidRPr="004B0761" w:rsidRDefault="00791D83" w:rsidP="00C36B8F">
      <w:pPr>
        <w:pStyle w:val="NoSpacing"/>
      </w:pPr>
    </w:p>
    <w:p w14:paraId="1BE1FF7A" w14:textId="77777777" w:rsidR="00743E3C" w:rsidRPr="004B0761" w:rsidRDefault="00743E3C" w:rsidP="00C36B8F">
      <w:pPr>
        <w:pStyle w:val="NoSpacing"/>
      </w:pPr>
      <w:r w:rsidRPr="004B0761">
        <w:t>The technology goals in support of these strategic capabilities over the next three years are:</w:t>
      </w:r>
      <w:r w:rsidR="00A52DA5" w:rsidRPr="004B0761">
        <w:br/>
      </w:r>
      <w:r w:rsidRPr="004B0761">
        <w:t xml:space="preserve"> </w:t>
      </w:r>
    </w:p>
    <w:p w14:paraId="4A6F3AA1" w14:textId="77777777" w:rsidR="00B232FD" w:rsidRPr="004B0761" w:rsidRDefault="00791D83" w:rsidP="00791D83">
      <w:r w:rsidRPr="004B0761">
        <w:t xml:space="preserve">Goal 1: </w:t>
      </w:r>
      <w:r w:rsidR="00B232FD" w:rsidRPr="004B0761">
        <w:t xml:space="preserve">Ensure that campus technology </w:t>
      </w:r>
      <w:r w:rsidR="00B232FD" w:rsidRPr="004B0761">
        <w:rPr>
          <w:spacing w:val="-1"/>
        </w:rPr>
        <w:t>policies</w:t>
      </w:r>
      <w:r w:rsidR="00B232FD" w:rsidRPr="004B0761">
        <w:t xml:space="preserve"> </w:t>
      </w:r>
      <w:r w:rsidR="00B232FD" w:rsidRPr="004B0761">
        <w:rPr>
          <w:spacing w:val="-1"/>
        </w:rPr>
        <w:t>and</w:t>
      </w:r>
      <w:r w:rsidR="00B232FD" w:rsidRPr="004B0761">
        <w:t xml:space="preserve"> </w:t>
      </w:r>
      <w:r w:rsidR="00B232FD" w:rsidRPr="004B0761">
        <w:rPr>
          <w:spacing w:val="-1"/>
        </w:rPr>
        <w:t>procedures</w:t>
      </w:r>
      <w:r w:rsidR="00B232FD" w:rsidRPr="004B0761">
        <w:rPr>
          <w:spacing w:val="-2"/>
        </w:rPr>
        <w:t xml:space="preserve"> </w:t>
      </w:r>
      <w:r w:rsidR="00B232FD" w:rsidRPr="004B0761">
        <w:rPr>
          <w:spacing w:val="-1"/>
        </w:rPr>
        <w:t>guide the appropriate</w:t>
      </w:r>
      <w:r w:rsidR="00B232FD" w:rsidRPr="004B0761">
        <w:rPr>
          <w:spacing w:val="1"/>
        </w:rPr>
        <w:t xml:space="preserve"> </w:t>
      </w:r>
      <w:r w:rsidR="00B232FD" w:rsidRPr="004B0761">
        <w:rPr>
          <w:spacing w:val="-1"/>
        </w:rPr>
        <w:t>use</w:t>
      </w:r>
      <w:r w:rsidR="00B232FD" w:rsidRPr="004B0761">
        <w:t xml:space="preserve"> </w:t>
      </w:r>
      <w:r w:rsidR="00B232FD" w:rsidRPr="004B0761">
        <w:rPr>
          <w:spacing w:val="-1"/>
        </w:rPr>
        <w:t>of</w:t>
      </w:r>
      <w:r w:rsidR="00B232FD" w:rsidRPr="004B0761">
        <w:rPr>
          <w:spacing w:val="52"/>
        </w:rPr>
        <w:t xml:space="preserve"> </w:t>
      </w:r>
      <w:r w:rsidR="00B232FD" w:rsidRPr="004B0761">
        <w:rPr>
          <w:spacing w:val="-1"/>
        </w:rPr>
        <w:t xml:space="preserve">technology </w:t>
      </w:r>
      <w:r w:rsidR="00B232FD" w:rsidRPr="004B0761">
        <w:t>to foster a dynamic and effective learning environment;</w:t>
      </w:r>
    </w:p>
    <w:p w14:paraId="308F6379" w14:textId="74839B28" w:rsidR="00743E3C" w:rsidRPr="004B0761" w:rsidRDefault="00791D83" w:rsidP="00791D83">
      <w:r w:rsidRPr="004B0761">
        <w:t xml:space="preserve">Goal 2: </w:t>
      </w:r>
      <w:r w:rsidR="00743E3C" w:rsidRPr="004B0761">
        <w:t>Support expectations</w:t>
      </w:r>
      <w:r w:rsidR="00E877D4" w:rsidRPr="004B0761">
        <w:t xml:space="preserve"> by </w:t>
      </w:r>
      <w:r w:rsidR="002F7B22">
        <w:t xml:space="preserve">students, faculty, staff, and administrators </w:t>
      </w:r>
      <w:r w:rsidR="00743E3C" w:rsidRPr="004B0761">
        <w:t>for access to informational resources, the Internet and support for computing devices;</w:t>
      </w:r>
    </w:p>
    <w:p w14:paraId="44F18A64" w14:textId="10E11289" w:rsidR="007D4337" w:rsidRPr="004B0761" w:rsidRDefault="007D4337" w:rsidP="00791D83">
      <w:r w:rsidRPr="004B0761">
        <w:t xml:space="preserve">Goal 3: Maintain the </w:t>
      </w:r>
      <w:r w:rsidR="002F7B22">
        <w:t>leading</w:t>
      </w:r>
      <w:r w:rsidRPr="004B0761">
        <w:t xml:space="preserve"> edge of higher educational computing to support students with planned updates and replacements in support of a sound technological infrastructure;</w:t>
      </w:r>
    </w:p>
    <w:p w14:paraId="13870FBB" w14:textId="77777777" w:rsidR="00743E3C" w:rsidRPr="004B0761" w:rsidRDefault="007D4337" w:rsidP="00791D83">
      <w:r w:rsidRPr="004B0761">
        <w:t>Goal 4</w:t>
      </w:r>
      <w:r w:rsidR="00791D83" w:rsidRPr="004B0761">
        <w:t xml:space="preserve">: </w:t>
      </w:r>
      <w:r w:rsidR="00743E3C" w:rsidRPr="004B0761">
        <w:t>Provide high-quality learning environments supported by technology in a secure, reliable, and safe manner;</w:t>
      </w:r>
      <w:r w:rsidRPr="004B0761">
        <w:t xml:space="preserve"> </w:t>
      </w:r>
      <w:r w:rsidR="00791D83" w:rsidRPr="004B0761">
        <w:t>and</w:t>
      </w:r>
    </w:p>
    <w:p w14:paraId="1F21D317" w14:textId="77E44D35" w:rsidR="00743E3C" w:rsidRPr="004B0761" w:rsidRDefault="00791D83" w:rsidP="00791D83">
      <w:r w:rsidRPr="004B0761">
        <w:t xml:space="preserve">Goal 5: </w:t>
      </w:r>
      <w:r w:rsidR="00E877D4" w:rsidRPr="004B0761">
        <w:t>E</w:t>
      </w:r>
      <w:r w:rsidR="00743E3C" w:rsidRPr="004B0761">
        <w:t xml:space="preserve">nsure </w:t>
      </w:r>
      <w:r w:rsidR="00846344" w:rsidRPr="004B0761">
        <w:t xml:space="preserve">that </w:t>
      </w:r>
      <w:r w:rsidR="002F7B22">
        <w:t xml:space="preserve">students, faculty, staff, and administrators </w:t>
      </w:r>
      <w:r w:rsidR="00743E3C" w:rsidRPr="004B0761">
        <w:t>have access to</w:t>
      </w:r>
      <w:r w:rsidR="00E877D4" w:rsidRPr="004B0761">
        <w:t xml:space="preserve"> and instruction for appropriate use of </w:t>
      </w:r>
      <w:r w:rsidR="00743E3C" w:rsidRPr="004B0761">
        <w:t xml:space="preserve">technology </w:t>
      </w:r>
      <w:r w:rsidR="00E877D4" w:rsidRPr="004B0761">
        <w:t xml:space="preserve">and systems </w:t>
      </w:r>
      <w:r w:rsidR="00743E3C" w:rsidRPr="004B0761">
        <w:t>necessary for student success.</w:t>
      </w:r>
      <w:r w:rsidR="00846344" w:rsidRPr="004B0761">
        <w:t xml:space="preserve"> </w:t>
      </w:r>
    </w:p>
    <w:p w14:paraId="5A2DBC26" w14:textId="77777777" w:rsidR="00791D83" w:rsidRPr="004B0761" w:rsidRDefault="00791D83" w:rsidP="00997014">
      <w:pPr>
        <w:pStyle w:val="Heading2"/>
        <w:rPr>
          <w:rFonts w:asciiTheme="minorHAnsi" w:hAnsiTheme="minorHAnsi"/>
          <w:szCs w:val="22"/>
        </w:rPr>
      </w:pPr>
      <w:r w:rsidRPr="004B0761">
        <w:rPr>
          <w:rFonts w:asciiTheme="minorHAnsi" w:hAnsiTheme="minorHAnsi"/>
          <w:szCs w:val="22"/>
        </w:rPr>
        <w:t>Objectives</w:t>
      </w:r>
      <w:r w:rsidRPr="004B0761">
        <w:rPr>
          <w:rFonts w:asciiTheme="minorHAnsi" w:hAnsiTheme="minorHAnsi"/>
          <w:szCs w:val="22"/>
        </w:rPr>
        <w:br/>
      </w:r>
    </w:p>
    <w:p w14:paraId="1C4608A1" w14:textId="77777777" w:rsidR="00CB31CC" w:rsidRPr="00F931A8" w:rsidRDefault="00C36B8F" w:rsidP="00C36B8F">
      <w:pPr>
        <w:pStyle w:val="NoSpacing"/>
      </w:pPr>
      <w:r w:rsidRPr="004B0761">
        <w:t>S</w:t>
      </w:r>
      <w:r w:rsidR="009C697D" w:rsidRPr="004B0761">
        <w:t xml:space="preserve">teps </w:t>
      </w:r>
      <w:r w:rsidRPr="004B0761">
        <w:t xml:space="preserve">that </w:t>
      </w:r>
      <w:r w:rsidR="009C697D" w:rsidRPr="004B0761">
        <w:t xml:space="preserve">must be taken by </w:t>
      </w:r>
      <w:r w:rsidRPr="004B0761">
        <w:t>Foothill College</w:t>
      </w:r>
      <w:r w:rsidR="009C697D" w:rsidRPr="004B0761">
        <w:t xml:space="preserve"> to </w:t>
      </w:r>
      <w:r w:rsidR="00791D83" w:rsidRPr="004B0761">
        <w:t>address Goal 1</w:t>
      </w:r>
      <w:r w:rsidR="00010D2A" w:rsidRPr="004B0761">
        <w:t xml:space="preserve"> include:</w:t>
      </w:r>
      <w:r w:rsidR="00CB31CC" w:rsidRPr="004B0761">
        <w:br/>
      </w:r>
    </w:p>
    <w:p w14:paraId="660D891F" w14:textId="61F109C0" w:rsidR="00640552" w:rsidRPr="00F931A8" w:rsidRDefault="00CB31CC" w:rsidP="00640552">
      <w:pPr>
        <w:pStyle w:val="ListParagraph"/>
        <w:numPr>
          <w:ilvl w:val="0"/>
          <w:numId w:val="5"/>
        </w:numPr>
      </w:pPr>
      <w:r w:rsidRPr="00F931A8">
        <w:t>All proposed educational tech projects and initiatives will be reviewed by experts and stakeholders prior to submitting project request to District ETS</w:t>
      </w:r>
      <w:r w:rsidR="009D2A8E" w:rsidRPr="00F931A8">
        <w:t>.</w:t>
      </w:r>
      <w:r w:rsidR="00640552" w:rsidRPr="00F931A8">
        <w:t xml:space="preserve"> Whenever feasible, proposed educational technology projects and initiatives will include a needs assessment in the project initiation phase. </w:t>
      </w:r>
    </w:p>
    <w:p w14:paraId="27E3D647" w14:textId="77777777" w:rsidR="00CB31CC" w:rsidRPr="004B0761" w:rsidRDefault="00CB31CC" w:rsidP="006F03CE">
      <w:pPr>
        <w:pStyle w:val="ListParagraph"/>
        <w:numPr>
          <w:ilvl w:val="0"/>
          <w:numId w:val="5"/>
        </w:numPr>
        <w:rPr>
          <w:rStyle w:val="text"/>
          <w:rFonts w:asciiTheme="minorHAnsi" w:eastAsiaTheme="minorHAnsi" w:hAnsiTheme="minorHAnsi" w:cs="Courier New"/>
          <w:sz w:val="22"/>
          <w:szCs w:val="22"/>
        </w:rPr>
      </w:pPr>
      <w:r w:rsidRPr="004B0761">
        <w:rPr>
          <w:rStyle w:val="text"/>
          <w:rFonts w:asciiTheme="minorHAnsi" w:hAnsiTheme="minorHAnsi"/>
          <w:sz w:val="22"/>
          <w:szCs w:val="22"/>
        </w:rPr>
        <w:t>The process for collaborative development, review, and prioritization of educational tech project initiatives at the college level will be streamlined.</w:t>
      </w:r>
    </w:p>
    <w:p w14:paraId="216DDE04" w14:textId="4332C424" w:rsidR="00CB31CC" w:rsidRPr="004B0761" w:rsidRDefault="3E89BF8B" w:rsidP="006F03CE">
      <w:pPr>
        <w:pStyle w:val="ListParagraph"/>
        <w:numPr>
          <w:ilvl w:val="0"/>
          <w:numId w:val="5"/>
        </w:numPr>
        <w:rPr>
          <w:rFonts w:eastAsia="Courier New" w:cs="Courier New"/>
        </w:rPr>
      </w:pPr>
      <w:r w:rsidRPr="004B0761">
        <w:t>The service level agreement</w:t>
      </w:r>
      <w:r w:rsidR="007D51D8" w:rsidRPr="002F7B22">
        <w:t>s</w:t>
      </w:r>
      <w:r w:rsidRPr="004B0761">
        <w:t xml:space="preserve"> between Foothill College and District ETS will be reviewed and updated to ensure appropriate funding levels for virtualization and servicing computer/multimedia refreshes.</w:t>
      </w:r>
    </w:p>
    <w:p w14:paraId="433EBBB1" w14:textId="77777777" w:rsidR="00CB31CC" w:rsidRPr="004B0761" w:rsidRDefault="00CB31CC" w:rsidP="00CB31CC">
      <w:pPr>
        <w:pStyle w:val="NoSpacing"/>
      </w:pPr>
      <w:r w:rsidRPr="004B0761">
        <w:t>Steps that must be taken by Foothill College to address Goal 2 include:</w:t>
      </w:r>
    </w:p>
    <w:p w14:paraId="74410561" w14:textId="77777777" w:rsidR="00CB31CC" w:rsidRPr="004B0761" w:rsidRDefault="00CB31CC" w:rsidP="00CB31CC">
      <w:pPr>
        <w:pStyle w:val="NoSpacing"/>
        <w:rPr>
          <w:rFonts w:cs="Courier New"/>
        </w:rPr>
      </w:pPr>
    </w:p>
    <w:p w14:paraId="121548EF" w14:textId="77777777" w:rsidR="00CB31CC" w:rsidRPr="004B0761" w:rsidRDefault="00CB31CC" w:rsidP="006F03CE">
      <w:pPr>
        <w:pStyle w:val="ListParagraph"/>
        <w:numPr>
          <w:ilvl w:val="0"/>
          <w:numId w:val="4"/>
        </w:numPr>
      </w:pPr>
      <w:r w:rsidRPr="004B0761">
        <w:t>Qualified employees will be provided with secure software for collecting information via questionnaires</w:t>
      </w:r>
    </w:p>
    <w:p w14:paraId="75F361B7" w14:textId="77777777" w:rsidR="00CB31CC" w:rsidRPr="004B0761" w:rsidRDefault="00CB31CC" w:rsidP="006F03CE">
      <w:pPr>
        <w:pStyle w:val="ListParagraph"/>
        <w:numPr>
          <w:ilvl w:val="0"/>
          <w:numId w:val="4"/>
        </w:numPr>
        <w:rPr>
          <w:rStyle w:val="text"/>
          <w:rFonts w:asciiTheme="minorHAnsi" w:hAnsiTheme="minorHAnsi"/>
          <w:sz w:val="22"/>
          <w:szCs w:val="22"/>
        </w:rPr>
      </w:pPr>
      <w:r w:rsidRPr="004B0761">
        <w:rPr>
          <w:rStyle w:val="text"/>
          <w:rFonts w:asciiTheme="minorHAnsi" w:hAnsiTheme="minorHAnsi"/>
          <w:sz w:val="22"/>
          <w:szCs w:val="22"/>
        </w:rPr>
        <w:t>The transparency and speed of the process for ordering and installation of technology equipment and software will be improved.</w:t>
      </w:r>
    </w:p>
    <w:p w14:paraId="55C6EACB" w14:textId="77777777" w:rsidR="00CB31CC" w:rsidRPr="004B0761" w:rsidRDefault="00CB31CC" w:rsidP="006F03CE">
      <w:pPr>
        <w:pStyle w:val="ListParagraph"/>
        <w:numPr>
          <w:ilvl w:val="0"/>
          <w:numId w:val="4"/>
        </w:numPr>
      </w:pPr>
      <w:r w:rsidRPr="004B0761">
        <w:t xml:space="preserve">The number of paper-based only forms will be decreased by replacing them with digital submission alternatives. </w:t>
      </w:r>
    </w:p>
    <w:p w14:paraId="5A0A1EAD" w14:textId="77777777" w:rsidR="00F623BF" w:rsidRPr="004B0761" w:rsidRDefault="00CB31CC" w:rsidP="006F03CE">
      <w:pPr>
        <w:pStyle w:val="ListParagraph"/>
        <w:numPr>
          <w:ilvl w:val="0"/>
          <w:numId w:val="4"/>
        </w:numPr>
      </w:pPr>
      <w:r w:rsidRPr="004B0761">
        <w:rPr>
          <w:rFonts w:eastAsia="Arial Unicode MS" w:cs="Arial Unicode MS"/>
        </w:rPr>
        <w:t>Capability of meeting rooms for use of video-conferencing will be improved.</w:t>
      </w:r>
    </w:p>
    <w:p w14:paraId="1191CC55" w14:textId="77777777" w:rsidR="00CB31CC" w:rsidRPr="004B0761" w:rsidRDefault="00CB31CC" w:rsidP="00CB31CC">
      <w:pPr>
        <w:pStyle w:val="NoSpacing"/>
      </w:pPr>
      <w:r w:rsidRPr="004B0761">
        <w:lastRenderedPageBreak/>
        <w:t>Steps that must be taken by Foothill College to address Goal 3 include:</w:t>
      </w:r>
      <w:r w:rsidR="00DF2C93" w:rsidRPr="004B0761">
        <w:br/>
      </w:r>
    </w:p>
    <w:p w14:paraId="29DC6CD2" w14:textId="77777777" w:rsidR="00CB31CC" w:rsidRPr="004B0761" w:rsidRDefault="00CB31CC" w:rsidP="006F03CE">
      <w:pPr>
        <w:pStyle w:val="ListParagraph"/>
        <w:numPr>
          <w:ilvl w:val="0"/>
          <w:numId w:val="5"/>
        </w:numPr>
      </w:pPr>
      <w:r w:rsidRPr="004B0761">
        <w:rPr>
          <w:rFonts w:cs="AGaramondPro-Regular"/>
          <w:color w:val="000000"/>
        </w:rPr>
        <w:t>A quick turnaround process for systematic review and approval of time-sensitive projects that involve technology will be developed and provided.</w:t>
      </w:r>
    </w:p>
    <w:p w14:paraId="651A0F5F" w14:textId="451D2422" w:rsidR="00532528" w:rsidRPr="00640552" w:rsidRDefault="3E89BF8B" w:rsidP="00640552">
      <w:pPr>
        <w:pStyle w:val="ListParagraph"/>
        <w:numPr>
          <w:ilvl w:val="0"/>
          <w:numId w:val="5"/>
        </w:numPr>
      </w:pPr>
      <w:r w:rsidRPr="004B0761">
        <w:t>A standardized and timely process will be developed that provides all employees and facilities with technology equipment and software upgrades.</w:t>
      </w:r>
    </w:p>
    <w:p w14:paraId="0F174961" w14:textId="77777777" w:rsidR="00DF2C93" w:rsidRPr="004B0761" w:rsidRDefault="00DF2C93" w:rsidP="00DF2C93">
      <w:pPr>
        <w:pStyle w:val="NoSpacing"/>
      </w:pPr>
      <w:r w:rsidRPr="004B0761">
        <w:t>Steps that must be taken by Foothill College to address Goal 4 include:</w:t>
      </w:r>
      <w:r w:rsidRPr="004B0761">
        <w:br/>
      </w:r>
    </w:p>
    <w:p w14:paraId="15729F8B" w14:textId="77777777" w:rsidR="0071223F" w:rsidRPr="00532528" w:rsidRDefault="0071223F" w:rsidP="00532528">
      <w:pPr>
        <w:pStyle w:val="ListParagraph"/>
        <w:numPr>
          <w:ilvl w:val="0"/>
          <w:numId w:val="27"/>
        </w:numPr>
      </w:pPr>
      <w:r w:rsidRPr="00532528">
        <w:t xml:space="preserve">Use of Office 365 by employees will be increased for secure communication, file sharing, and computer backup. </w:t>
      </w:r>
    </w:p>
    <w:p w14:paraId="0D5E2B33" w14:textId="7045452D" w:rsidR="0071223F" w:rsidRPr="00532528" w:rsidRDefault="0071223F" w:rsidP="00532528">
      <w:pPr>
        <w:pStyle w:val="ListParagraph"/>
        <w:numPr>
          <w:ilvl w:val="0"/>
          <w:numId w:val="27"/>
        </w:numPr>
      </w:pPr>
      <w:r w:rsidRPr="00532528">
        <w:t xml:space="preserve">Migration of </w:t>
      </w:r>
      <w:r w:rsidR="00421C0C" w:rsidRPr="00532528">
        <w:t xml:space="preserve">the college-supported </w:t>
      </w:r>
      <w:r w:rsidRPr="00532528">
        <w:t>course management system from Etudes to Canvas course management system will be completed</w:t>
      </w:r>
      <w:r w:rsidR="004263E7" w:rsidRPr="00532528">
        <w:t xml:space="preserve"> by July 1, 2017</w:t>
      </w:r>
      <w:r w:rsidRPr="00532528">
        <w:t>.</w:t>
      </w:r>
    </w:p>
    <w:p w14:paraId="15E5058C" w14:textId="77777777" w:rsidR="00DF2C93" w:rsidRPr="00532528" w:rsidRDefault="00DF2C93" w:rsidP="00532528">
      <w:pPr>
        <w:pStyle w:val="ListParagraph"/>
        <w:numPr>
          <w:ilvl w:val="0"/>
          <w:numId w:val="27"/>
        </w:numPr>
      </w:pPr>
      <w:r w:rsidRPr="00532528">
        <w:t>The number of student services that are available remotely will be increased.</w:t>
      </w:r>
    </w:p>
    <w:p w14:paraId="74B0ED7F" w14:textId="12859FDE" w:rsidR="00532528" w:rsidRPr="00337F67" w:rsidRDefault="00532528" w:rsidP="00640552">
      <w:pPr>
        <w:pStyle w:val="ListParagraph"/>
        <w:numPr>
          <w:ilvl w:val="0"/>
          <w:numId w:val="27"/>
        </w:numPr>
      </w:pPr>
      <w:r w:rsidRPr="00337F67">
        <w:t xml:space="preserve">A needs assessment will be conducted </w:t>
      </w:r>
      <w:r w:rsidR="00640552" w:rsidRPr="00337F67">
        <w:t>to determine</w:t>
      </w:r>
      <w:r w:rsidR="00337F67" w:rsidRPr="00337F67">
        <w:t xml:space="preserve"> baseline and optimal</w:t>
      </w:r>
      <w:r w:rsidR="00640552" w:rsidRPr="00337F67">
        <w:t xml:space="preserve"> </w:t>
      </w:r>
      <w:r w:rsidR="00337F67" w:rsidRPr="00337F67">
        <w:t xml:space="preserve">types, levels, and location </w:t>
      </w:r>
      <w:r w:rsidR="00640552" w:rsidRPr="00337F67">
        <w:t xml:space="preserve">of </w:t>
      </w:r>
      <w:r w:rsidR="00337F67" w:rsidRPr="00337F67">
        <w:t>classroom and meeting room</w:t>
      </w:r>
      <w:r w:rsidR="00640552" w:rsidRPr="00337F67">
        <w:t xml:space="preserve"> </w:t>
      </w:r>
      <w:r w:rsidR="00337F67" w:rsidRPr="00337F67">
        <w:t>technologies.</w:t>
      </w:r>
    </w:p>
    <w:p w14:paraId="5C8A5B48" w14:textId="77777777" w:rsidR="00DF2C93" w:rsidRPr="004B0761" w:rsidRDefault="00DF2C93">
      <w:r w:rsidRPr="004B0761">
        <w:t>Steps that must be taken by Foothill College to address Goal 5 include:</w:t>
      </w:r>
    </w:p>
    <w:p w14:paraId="5C4071FA" w14:textId="1F7D5188" w:rsidR="00DE4A59" w:rsidRPr="004B0761" w:rsidRDefault="008E3742" w:rsidP="006F03CE">
      <w:pPr>
        <w:pStyle w:val="ListParagraph"/>
        <w:numPr>
          <w:ilvl w:val="0"/>
          <w:numId w:val="5"/>
        </w:numPr>
      </w:pPr>
      <w:r w:rsidRPr="004B0761">
        <w:t>The</w:t>
      </w:r>
      <w:r w:rsidR="00DE4A59" w:rsidRPr="004B0761">
        <w:t xml:space="preserve"> </w:t>
      </w:r>
      <w:r w:rsidRPr="004B0761">
        <w:t xml:space="preserve">planned </w:t>
      </w:r>
      <w:r w:rsidR="00DE4A59" w:rsidRPr="004B0761">
        <w:t xml:space="preserve">Foothill College website </w:t>
      </w:r>
      <w:r w:rsidRPr="004B0761">
        <w:t xml:space="preserve">redesign will </w:t>
      </w:r>
      <w:r w:rsidR="00DE4A59" w:rsidRPr="004B0761">
        <w:t xml:space="preserve">employ responsive design standards so </w:t>
      </w:r>
      <w:r w:rsidR="00352A28">
        <w:t xml:space="preserve">that </w:t>
      </w:r>
      <w:r w:rsidR="00DE4A59" w:rsidRPr="004B0761">
        <w:t>content is accessible on mobile devices.</w:t>
      </w:r>
    </w:p>
    <w:p w14:paraId="29FF6676" w14:textId="326A3E75" w:rsidR="00352A28" w:rsidRDefault="00CB31CC" w:rsidP="00DF2C93">
      <w:r w:rsidRPr="004B0761">
        <w:t xml:space="preserve">Table 1 shows how strategic capabilities, </w:t>
      </w:r>
      <w:r w:rsidR="00DF2C93" w:rsidRPr="004B0761">
        <w:t>Technology Master Plan</w:t>
      </w:r>
      <w:r w:rsidRPr="004B0761">
        <w:t xml:space="preserve"> goals and objectives align.</w:t>
      </w:r>
      <w:r w:rsidR="00DF2C93" w:rsidRPr="004B0761">
        <w:t xml:space="preserve"> </w:t>
      </w:r>
    </w:p>
    <w:tbl>
      <w:tblPr>
        <w:tblStyle w:val="TableGrid"/>
        <w:tblW w:w="11453" w:type="dxa"/>
        <w:tblInd w:w="-275" w:type="dxa"/>
        <w:tblLook w:val="04A0" w:firstRow="1" w:lastRow="0" w:firstColumn="1" w:lastColumn="0" w:noHBand="0" w:noVBand="1"/>
      </w:tblPr>
      <w:tblGrid>
        <w:gridCol w:w="4140"/>
        <w:gridCol w:w="2970"/>
        <w:gridCol w:w="4343"/>
      </w:tblGrid>
      <w:tr w:rsidR="00CB31CC" w:rsidRPr="004B0761" w14:paraId="473111C4" w14:textId="77777777" w:rsidTr="0071223F">
        <w:trPr>
          <w:tblHeader/>
        </w:trPr>
        <w:tc>
          <w:tcPr>
            <w:tcW w:w="11453" w:type="dxa"/>
            <w:gridSpan w:val="3"/>
          </w:tcPr>
          <w:p w14:paraId="13D4D813" w14:textId="4A9A55E3" w:rsidR="00CB31CC" w:rsidRPr="004B0761" w:rsidRDefault="00352A28" w:rsidP="00CB31CC">
            <w:pPr>
              <w:jc w:val="center"/>
              <w:rPr>
                <w:b/>
              </w:rPr>
            </w:pPr>
            <w:r>
              <w:br w:type="page"/>
            </w:r>
            <w:r w:rsidR="00CB31CC" w:rsidRPr="004B0761">
              <w:rPr>
                <w:b/>
              </w:rPr>
              <w:t>TABLE 1</w:t>
            </w:r>
            <w:r w:rsidR="00D37433">
              <w:rPr>
                <w:b/>
              </w:rPr>
              <w:t>: Alignment of Strategic Capabilities and Technology Master Plan Goals and Objectives</w:t>
            </w:r>
          </w:p>
        </w:tc>
      </w:tr>
      <w:tr w:rsidR="008A448B" w:rsidRPr="004B0761" w14:paraId="499F007B" w14:textId="77777777" w:rsidTr="0071223F">
        <w:trPr>
          <w:tblHeader/>
        </w:trPr>
        <w:tc>
          <w:tcPr>
            <w:tcW w:w="4140" w:type="dxa"/>
          </w:tcPr>
          <w:p w14:paraId="788D7B87" w14:textId="77777777" w:rsidR="008A448B" w:rsidRPr="004B0761" w:rsidRDefault="008A448B" w:rsidP="006E25FF">
            <w:pPr>
              <w:pStyle w:val="NoSpacing"/>
              <w:rPr>
                <w:b/>
              </w:rPr>
            </w:pPr>
            <w:r w:rsidRPr="004B0761">
              <w:rPr>
                <w:b/>
              </w:rPr>
              <w:t>Strategic Capabilities</w:t>
            </w:r>
          </w:p>
        </w:tc>
        <w:tc>
          <w:tcPr>
            <w:tcW w:w="2970" w:type="dxa"/>
          </w:tcPr>
          <w:p w14:paraId="055EF197" w14:textId="77777777" w:rsidR="008A448B" w:rsidRPr="004B0761" w:rsidRDefault="00DF2C93" w:rsidP="004A6661">
            <w:pPr>
              <w:rPr>
                <w:b/>
              </w:rPr>
            </w:pPr>
            <w:r w:rsidRPr="004B0761">
              <w:rPr>
                <w:b/>
              </w:rPr>
              <w:t xml:space="preserve">Technology Master Plan </w:t>
            </w:r>
            <w:r w:rsidR="008A448B" w:rsidRPr="004B0761">
              <w:rPr>
                <w:b/>
              </w:rPr>
              <w:t xml:space="preserve"> Goal</w:t>
            </w:r>
          </w:p>
        </w:tc>
        <w:tc>
          <w:tcPr>
            <w:tcW w:w="4343" w:type="dxa"/>
          </w:tcPr>
          <w:p w14:paraId="417983BB" w14:textId="0B02EDEB" w:rsidR="008A448B" w:rsidRPr="004B0761" w:rsidRDefault="00DF2C93" w:rsidP="004A6661">
            <w:pPr>
              <w:rPr>
                <w:b/>
              </w:rPr>
            </w:pPr>
            <w:r w:rsidRPr="004B0761">
              <w:rPr>
                <w:b/>
              </w:rPr>
              <w:t xml:space="preserve">Technology Master Plan </w:t>
            </w:r>
            <w:r w:rsidR="008A448B" w:rsidRPr="004B0761">
              <w:rPr>
                <w:b/>
              </w:rPr>
              <w:t>Objectives</w:t>
            </w:r>
          </w:p>
        </w:tc>
      </w:tr>
      <w:tr w:rsidR="008A448B" w:rsidRPr="004B0761" w14:paraId="0AF27560" w14:textId="77777777" w:rsidTr="0071223F">
        <w:trPr>
          <w:trHeight w:val="3077"/>
        </w:trPr>
        <w:tc>
          <w:tcPr>
            <w:tcW w:w="4140" w:type="dxa"/>
          </w:tcPr>
          <w:p w14:paraId="41AE6444" w14:textId="422D180E" w:rsidR="008A448B" w:rsidRPr="004B0761" w:rsidRDefault="3E89BF8B" w:rsidP="006F03CE">
            <w:pPr>
              <w:pStyle w:val="ListParagraph"/>
              <w:numPr>
                <w:ilvl w:val="0"/>
                <w:numId w:val="9"/>
              </w:numPr>
            </w:pPr>
            <w:r w:rsidRPr="004B0761">
              <w:t>Efficient use of resources based on shared solutions, ec</w:t>
            </w:r>
            <w:r w:rsidR="009D2A8E" w:rsidRPr="004B0761">
              <w:t>onomies of scale, and minimized</w:t>
            </w:r>
            <w:r w:rsidRPr="004B0761">
              <w:t xml:space="preserve"> duplication of effort</w:t>
            </w:r>
          </w:p>
        </w:tc>
        <w:tc>
          <w:tcPr>
            <w:tcW w:w="2970" w:type="dxa"/>
          </w:tcPr>
          <w:p w14:paraId="1BD2066B" w14:textId="77777777" w:rsidR="008A448B" w:rsidRPr="004B0761" w:rsidRDefault="008A448B" w:rsidP="002B438E">
            <w:r w:rsidRPr="0099600E">
              <w:rPr>
                <w:b/>
              </w:rPr>
              <w:t>Goal 1:</w:t>
            </w:r>
            <w:r w:rsidRPr="004B0761">
              <w:t xml:space="preserve"> </w:t>
            </w:r>
            <w:r w:rsidR="00171EA5" w:rsidRPr="004B0761">
              <w:t xml:space="preserve">Ensure that campus technology </w:t>
            </w:r>
            <w:r w:rsidR="00171EA5" w:rsidRPr="004B0761">
              <w:rPr>
                <w:spacing w:val="-1"/>
              </w:rPr>
              <w:t>policies</w:t>
            </w:r>
            <w:r w:rsidR="00171EA5" w:rsidRPr="004B0761">
              <w:t xml:space="preserve"> </w:t>
            </w:r>
            <w:r w:rsidR="00171EA5" w:rsidRPr="004B0761">
              <w:rPr>
                <w:spacing w:val="-1"/>
              </w:rPr>
              <w:t>and</w:t>
            </w:r>
            <w:r w:rsidR="00171EA5" w:rsidRPr="004B0761">
              <w:t xml:space="preserve"> </w:t>
            </w:r>
            <w:r w:rsidR="00171EA5" w:rsidRPr="004B0761">
              <w:rPr>
                <w:spacing w:val="-1"/>
              </w:rPr>
              <w:t>procedures</w:t>
            </w:r>
            <w:r w:rsidR="00171EA5" w:rsidRPr="004B0761">
              <w:rPr>
                <w:spacing w:val="-2"/>
              </w:rPr>
              <w:t xml:space="preserve"> </w:t>
            </w:r>
            <w:r w:rsidR="00171EA5" w:rsidRPr="004B0761">
              <w:rPr>
                <w:spacing w:val="-1"/>
              </w:rPr>
              <w:t>guide the appropriate</w:t>
            </w:r>
            <w:r w:rsidR="00171EA5" w:rsidRPr="004B0761">
              <w:rPr>
                <w:spacing w:val="1"/>
              </w:rPr>
              <w:t xml:space="preserve"> </w:t>
            </w:r>
            <w:r w:rsidR="00171EA5" w:rsidRPr="004B0761">
              <w:rPr>
                <w:spacing w:val="-1"/>
              </w:rPr>
              <w:t>use</w:t>
            </w:r>
            <w:r w:rsidR="00171EA5" w:rsidRPr="004B0761">
              <w:t xml:space="preserve"> </w:t>
            </w:r>
            <w:r w:rsidR="00171EA5" w:rsidRPr="004B0761">
              <w:rPr>
                <w:spacing w:val="-1"/>
              </w:rPr>
              <w:t>of</w:t>
            </w:r>
            <w:r w:rsidR="00171EA5" w:rsidRPr="004B0761">
              <w:rPr>
                <w:spacing w:val="52"/>
              </w:rPr>
              <w:t xml:space="preserve"> </w:t>
            </w:r>
            <w:r w:rsidR="00171EA5" w:rsidRPr="004B0761">
              <w:rPr>
                <w:spacing w:val="-1"/>
              </w:rPr>
              <w:t xml:space="preserve">technology </w:t>
            </w:r>
            <w:r w:rsidR="00171EA5" w:rsidRPr="004B0761">
              <w:t>to foster a dynamic and effective learning environment.</w:t>
            </w:r>
          </w:p>
        </w:tc>
        <w:tc>
          <w:tcPr>
            <w:tcW w:w="4343" w:type="dxa"/>
          </w:tcPr>
          <w:p w14:paraId="5D0F6233" w14:textId="77777777" w:rsidR="00674BCC" w:rsidRPr="004B0761" w:rsidRDefault="00171EA5" w:rsidP="00532528">
            <w:pPr>
              <w:pStyle w:val="ListParagraph"/>
              <w:numPr>
                <w:ilvl w:val="0"/>
                <w:numId w:val="9"/>
              </w:numPr>
            </w:pPr>
            <w:r w:rsidRPr="004B0761">
              <w:t xml:space="preserve">All </w:t>
            </w:r>
            <w:r w:rsidR="00A52DA5" w:rsidRPr="004B0761">
              <w:t xml:space="preserve">proposed educational tech projects and initiatives </w:t>
            </w:r>
            <w:r w:rsidRPr="004B0761">
              <w:t xml:space="preserve">will be reviewed </w:t>
            </w:r>
            <w:r w:rsidR="00A52DA5" w:rsidRPr="004B0761">
              <w:t>by experts and stakeholders prior to submitting project request to District ETS</w:t>
            </w:r>
            <w:r w:rsidR="00674BCC" w:rsidRPr="004B0761">
              <w:t>.</w:t>
            </w:r>
          </w:p>
          <w:p w14:paraId="64CCB074" w14:textId="77777777" w:rsidR="00674BCC" w:rsidRPr="004B0761" w:rsidRDefault="00886C5A" w:rsidP="00532528">
            <w:pPr>
              <w:pStyle w:val="ListParagraph"/>
              <w:numPr>
                <w:ilvl w:val="0"/>
                <w:numId w:val="9"/>
              </w:numPr>
            </w:pPr>
            <w:r w:rsidRPr="004B0761">
              <w:t>The process for collaborative development, review, and prioritization of educational tech project initiatives at the college level will be streamlined.</w:t>
            </w:r>
          </w:p>
          <w:p w14:paraId="5073CE92" w14:textId="77777777" w:rsidR="009E5FEC" w:rsidRPr="004B0761" w:rsidRDefault="00171EA5" w:rsidP="00532528">
            <w:pPr>
              <w:pStyle w:val="ListParagraph"/>
              <w:numPr>
                <w:ilvl w:val="0"/>
                <w:numId w:val="9"/>
              </w:numPr>
            </w:pPr>
            <w:r w:rsidRPr="004B0761">
              <w:t>T</w:t>
            </w:r>
            <w:r w:rsidR="009E5FEC" w:rsidRPr="004B0761">
              <w:t>he service level agreement between Foothill College and District ETS</w:t>
            </w:r>
            <w:r w:rsidRPr="004B0761">
              <w:t xml:space="preserve"> will be reviewed and updated</w:t>
            </w:r>
            <w:r w:rsidR="009E5FEC" w:rsidRPr="004B0761">
              <w:t xml:space="preserve"> to ensure appropriate funding levels for virtualization and servicing computer/multimedia refreshes.</w:t>
            </w:r>
          </w:p>
        </w:tc>
      </w:tr>
      <w:tr w:rsidR="008A448B" w:rsidRPr="004B0761" w14:paraId="234B8755" w14:textId="77777777" w:rsidTr="0071223F">
        <w:tc>
          <w:tcPr>
            <w:tcW w:w="4140" w:type="dxa"/>
          </w:tcPr>
          <w:p w14:paraId="6FF1C303" w14:textId="77777777" w:rsidR="008A448B" w:rsidRPr="004B0761" w:rsidRDefault="008A448B" w:rsidP="006F03CE">
            <w:pPr>
              <w:pStyle w:val="ListParagraph"/>
              <w:numPr>
                <w:ilvl w:val="0"/>
                <w:numId w:val="9"/>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 xml:space="preserve">Convenient workflows, processes and procedures for conducting college-related study and work </w:t>
            </w:r>
          </w:p>
          <w:p w14:paraId="48D62B3E" w14:textId="77777777" w:rsidR="007D4337" w:rsidRPr="004B0761" w:rsidRDefault="3E89BF8B" w:rsidP="006F03CE">
            <w:pPr>
              <w:pStyle w:val="ListParagraph"/>
              <w:numPr>
                <w:ilvl w:val="0"/>
                <w:numId w:val="6"/>
              </w:numPr>
            </w:pPr>
            <w:r w:rsidRPr="004B0761">
              <w:t xml:space="preserve">Secure, accurate, consistent, efficient, scalable, timely, and/or cost-effective </w:t>
            </w:r>
            <w:r w:rsidRPr="004B0761">
              <w:rPr>
                <w:rStyle w:val="text"/>
                <w:rFonts w:asciiTheme="minorHAnsi" w:eastAsiaTheme="minorEastAsia" w:hAnsiTheme="minorHAnsi" w:cstheme="minorBidi"/>
                <w:sz w:val="22"/>
                <w:szCs w:val="22"/>
              </w:rPr>
              <w:t>collection and sharing of information and data for routine college operations and data-driven decision-making as well as special initiatives and innovation</w:t>
            </w:r>
          </w:p>
          <w:p w14:paraId="7F93A0BC" w14:textId="77777777" w:rsidR="008A448B" w:rsidRPr="004B0761" w:rsidRDefault="00540EB5" w:rsidP="006F03CE">
            <w:pPr>
              <w:pStyle w:val="ListParagraph"/>
              <w:numPr>
                <w:ilvl w:val="0"/>
                <w:numId w:val="6"/>
              </w:numPr>
            </w:pPr>
            <w:r w:rsidRPr="004B0761">
              <w:rPr>
                <w:rStyle w:val="text"/>
                <w:rFonts w:asciiTheme="minorHAnsi" w:eastAsiaTheme="minorHAnsi" w:hAnsiTheme="minorHAnsi" w:cstheme="minorBidi"/>
                <w:sz w:val="22"/>
                <w:szCs w:val="22"/>
              </w:rPr>
              <w:lastRenderedPageBreak/>
              <w:t xml:space="preserve">Effective and efficient ability to address student equity issues including </w:t>
            </w:r>
            <w:r w:rsidRPr="004B0761">
              <w:t>transportable and ready</w:t>
            </w:r>
            <w:r w:rsidRPr="004B0761">
              <w:rPr>
                <w:rStyle w:val="text"/>
                <w:rFonts w:asciiTheme="minorHAnsi" w:hAnsiTheme="minorHAnsi"/>
                <w:sz w:val="22"/>
                <w:szCs w:val="22"/>
              </w:rPr>
              <w:t xml:space="preserve"> access to information and the integration of information to best meet the needs of our students</w:t>
            </w:r>
          </w:p>
        </w:tc>
        <w:tc>
          <w:tcPr>
            <w:tcW w:w="2970" w:type="dxa"/>
          </w:tcPr>
          <w:p w14:paraId="22C9567F" w14:textId="0C72D7E1" w:rsidR="008A448B" w:rsidRPr="004B0761" w:rsidRDefault="008A448B" w:rsidP="00F9551D">
            <w:r w:rsidRPr="0099600E">
              <w:rPr>
                <w:b/>
              </w:rPr>
              <w:lastRenderedPageBreak/>
              <w:t>Goal 2:</w:t>
            </w:r>
            <w:r w:rsidRPr="004B0761">
              <w:t xml:space="preserve"> Support expectations by </w:t>
            </w:r>
            <w:r w:rsidR="002F7B22">
              <w:t xml:space="preserve">students, faculty, staff, and administrators </w:t>
            </w:r>
            <w:r w:rsidRPr="004B0761">
              <w:t>for access to informational resources, the Internet and support for computing devices.</w:t>
            </w:r>
          </w:p>
          <w:p w14:paraId="428EF80C" w14:textId="77777777" w:rsidR="008A448B" w:rsidRPr="004B0761" w:rsidRDefault="008A448B" w:rsidP="004A6661"/>
        </w:tc>
        <w:tc>
          <w:tcPr>
            <w:tcW w:w="4343" w:type="dxa"/>
          </w:tcPr>
          <w:p w14:paraId="199D1819" w14:textId="77777777" w:rsidR="00DF2C93" w:rsidRPr="004B0761" w:rsidRDefault="00886C5A" w:rsidP="006F03CE">
            <w:pPr>
              <w:pStyle w:val="ListParagraph"/>
              <w:numPr>
                <w:ilvl w:val="0"/>
                <w:numId w:val="9"/>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The</w:t>
            </w:r>
            <w:r w:rsidR="00171EA5" w:rsidRPr="004B0761">
              <w:rPr>
                <w:rStyle w:val="text"/>
                <w:rFonts w:asciiTheme="minorHAnsi" w:eastAsiaTheme="minorHAnsi" w:hAnsiTheme="minorHAnsi" w:cstheme="minorBidi"/>
                <w:sz w:val="22"/>
                <w:szCs w:val="22"/>
              </w:rPr>
              <w:t xml:space="preserve"> transparency and speed of the </w:t>
            </w:r>
            <w:r w:rsidR="009E5FEC" w:rsidRPr="004B0761">
              <w:rPr>
                <w:rStyle w:val="text"/>
                <w:rFonts w:asciiTheme="minorHAnsi" w:eastAsiaTheme="minorHAnsi" w:hAnsiTheme="minorHAnsi" w:cstheme="minorBidi"/>
                <w:sz w:val="22"/>
                <w:szCs w:val="22"/>
              </w:rPr>
              <w:t>process for ordering and installation of te</w:t>
            </w:r>
            <w:r w:rsidR="00171EA5" w:rsidRPr="004B0761">
              <w:rPr>
                <w:rStyle w:val="text"/>
                <w:rFonts w:asciiTheme="minorHAnsi" w:eastAsiaTheme="minorHAnsi" w:hAnsiTheme="minorHAnsi" w:cstheme="minorBidi"/>
                <w:sz w:val="22"/>
                <w:szCs w:val="22"/>
              </w:rPr>
              <w:t>chnol</w:t>
            </w:r>
            <w:r w:rsidRPr="004B0761">
              <w:rPr>
                <w:rStyle w:val="text"/>
                <w:rFonts w:asciiTheme="minorHAnsi" w:eastAsiaTheme="minorHAnsi" w:hAnsiTheme="minorHAnsi" w:cstheme="minorBidi"/>
                <w:sz w:val="22"/>
                <w:szCs w:val="22"/>
              </w:rPr>
              <w:t>ogy equipment and software will be improved.</w:t>
            </w:r>
          </w:p>
          <w:p w14:paraId="143CAEF4" w14:textId="77777777" w:rsidR="00610ED6" w:rsidRPr="004B0761" w:rsidRDefault="00610ED6" w:rsidP="00610ED6">
            <w:pPr>
              <w:pStyle w:val="ListParagraph"/>
              <w:numPr>
                <w:ilvl w:val="0"/>
                <w:numId w:val="9"/>
              </w:numPr>
            </w:pPr>
            <w:r w:rsidRPr="004B0761">
              <w:t>Qualified employees will be provided with secure software for collecting information via questionnaires</w:t>
            </w:r>
          </w:p>
          <w:p w14:paraId="0A9C7CF0" w14:textId="77777777" w:rsidR="00540EB5" w:rsidRPr="004B0761" w:rsidRDefault="00540EB5" w:rsidP="006F03CE">
            <w:pPr>
              <w:pStyle w:val="ListParagraph"/>
              <w:numPr>
                <w:ilvl w:val="0"/>
                <w:numId w:val="9"/>
              </w:numPr>
            </w:pPr>
            <w:r w:rsidRPr="004B0761">
              <w:t xml:space="preserve">The number of paper-based only forms will be decreased by replacing them with digital submission alternatives. </w:t>
            </w:r>
          </w:p>
          <w:p w14:paraId="40C785AF" w14:textId="77777777" w:rsidR="00540EB5" w:rsidRPr="004B0761" w:rsidRDefault="00540EB5" w:rsidP="006F03CE">
            <w:pPr>
              <w:pStyle w:val="ListParagraph"/>
              <w:numPr>
                <w:ilvl w:val="0"/>
                <w:numId w:val="9"/>
              </w:numPr>
            </w:pPr>
            <w:r w:rsidRPr="004B0761">
              <w:lastRenderedPageBreak/>
              <w:t>Capability of meeting rooms for use of video-conferencing will be improved.</w:t>
            </w:r>
          </w:p>
        </w:tc>
      </w:tr>
      <w:tr w:rsidR="007D4337" w:rsidRPr="004B0761" w14:paraId="35926F94" w14:textId="77777777" w:rsidTr="0071223F">
        <w:tc>
          <w:tcPr>
            <w:tcW w:w="4140" w:type="dxa"/>
          </w:tcPr>
          <w:p w14:paraId="55C833D2" w14:textId="77777777" w:rsidR="007D4337" w:rsidRPr="004B0761" w:rsidRDefault="3E89BF8B" w:rsidP="006F03CE">
            <w:pPr>
              <w:pStyle w:val="ListParagraph"/>
              <w:numPr>
                <w:ilvl w:val="0"/>
                <w:numId w:val="10"/>
              </w:numPr>
            </w:pPr>
            <w:r w:rsidRPr="004B0761">
              <w:lastRenderedPageBreak/>
              <w:t>Nurtured and supported innovation that ensures fiscal sustainability and broad positive impact</w:t>
            </w:r>
          </w:p>
        </w:tc>
        <w:tc>
          <w:tcPr>
            <w:tcW w:w="2970" w:type="dxa"/>
          </w:tcPr>
          <w:p w14:paraId="5454A2FB" w14:textId="41B1A81B" w:rsidR="007D4337" w:rsidRPr="004B0761" w:rsidRDefault="007D4337" w:rsidP="007D4337">
            <w:r w:rsidRPr="0099600E">
              <w:rPr>
                <w:b/>
              </w:rPr>
              <w:t>Goal 3:</w:t>
            </w:r>
            <w:r w:rsidRPr="004B0761">
              <w:t xml:space="preserve"> Maintain the </w:t>
            </w:r>
            <w:r w:rsidR="002F7B22">
              <w:t>leading</w:t>
            </w:r>
            <w:r w:rsidRPr="004B0761">
              <w:t xml:space="preserve"> edge of higher educational computing to support students with planned updates and replacements in support of a sound technological infrastructure.</w:t>
            </w:r>
          </w:p>
        </w:tc>
        <w:tc>
          <w:tcPr>
            <w:tcW w:w="4343" w:type="dxa"/>
          </w:tcPr>
          <w:p w14:paraId="050B164B" w14:textId="77777777" w:rsidR="007D4337" w:rsidRPr="004B0761" w:rsidRDefault="00886C5A" w:rsidP="00532528">
            <w:pPr>
              <w:pStyle w:val="ListParagraph"/>
              <w:numPr>
                <w:ilvl w:val="0"/>
                <w:numId w:val="10"/>
              </w:numPr>
            </w:pPr>
            <w:r w:rsidRPr="004B0761">
              <w:t xml:space="preserve">A </w:t>
            </w:r>
            <w:r w:rsidR="007D4337" w:rsidRPr="004B0761">
              <w:t xml:space="preserve">quick turnaround process for systematic review and approval of time-sensitive projects that involve technology </w:t>
            </w:r>
            <w:r w:rsidRPr="004B0761">
              <w:t>will be developed and provided.</w:t>
            </w:r>
          </w:p>
          <w:p w14:paraId="719E307F" w14:textId="77777777" w:rsidR="00540EB5" w:rsidRPr="004B0761" w:rsidRDefault="00540EB5" w:rsidP="00532528">
            <w:pPr>
              <w:pStyle w:val="ListParagraph"/>
              <w:numPr>
                <w:ilvl w:val="0"/>
                <w:numId w:val="10"/>
              </w:numPr>
            </w:pPr>
            <w:r w:rsidRPr="004B0761">
              <w:t>A standardized and timely process will be developed that provides all employees and facilities with technology equipment and software upgrades.</w:t>
            </w:r>
          </w:p>
          <w:p w14:paraId="0CCAB619" w14:textId="014662DC" w:rsidR="00532528" w:rsidRPr="00640552" w:rsidRDefault="00D406E7" w:rsidP="00640552">
            <w:pPr>
              <w:pStyle w:val="ListParagraph"/>
              <w:numPr>
                <w:ilvl w:val="0"/>
                <w:numId w:val="10"/>
              </w:numPr>
            </w:pPr>
            <w:r w:rsidRPr="004B0761">
              <w:rPr>
                <w:rFonts w:cs="Courier New"/>
              </w:rPr>
              <w:t>Adoption of virtualization will be encouraged to achieve timely tech support and software updates, whenever feasible.</w:t>
            </w:r>
          </w:p>
        </w:tc>
      </w:tr>
      <w:tr w:rsidR="007D4337" w:rsidRPr="004B0761" w14:paraId="11278D14" w14:textId="77777777" w:rsidTr="0071223F">
        <w:tc>
          <w:tcPr>
            <w:tcW w:w="4140" w:type="dxa"/>
          </w:tcPr>
          <w:p w14:paraId="35B3FCBF" w14:textId="77777777" w:rsidR="007D4337" w:rsidRPr="004B0761" w:rsidRDefault="007D4337" w:rsidP="006F03CE">
            <w:pPr>
              <w:pStyle w:val="ListParagraph"/>
              <w:numPr>
                <w:ilvl w:val="0"/>
                <w:numId w:val="6"/>
              </w:numPr>
            </w:pPr>
            <w:r w:rsidRPr="004B0761">
              <w:rPr>
                <w:rStyle w:val="text"/>
                <w:rFonts w:asciiTheme="minorHAnsi" w:eastAsiaTheme="minorHAnsi" w:hAnsiTheme="minorHAnsi" w:cstheme="minorBidi"/>
                <w:sz w:val="22"/>
                <w:szCs w:val="22"/>
              </w:rPr>
              <w:t>Shared and timely communication among students, faculty and staff, especially for shared governance concerns, that accommodates everyone regardless of location, time, and ability</w:t>
            </w:r>
          </w:p>
        </w:tc>
        <w:tc>
          <w:tcPr>
            <w:tcW w:w="2970" w:type="dxa"/>
          </w:tcPr>
          <w:p w14:paraId="2F0C84D8" w14:textId="77777777" w:rsidR="007D4337" w:rsidRPr="004B0761" w:rsidRDefault="007D4337" w:rsidP="007D4337">
            <w:r w:rsidRPr="0099600E">
              <w:rPr>
                <w:b/>
              </w:rPr>
              <w:t>Goal 4:</w:t>
            </w:r>
            <w:r w:rsidRPr="004B0761">
              <w:t xml:space="preserve"> Provide high-quality learning environments supported by technology in a secure, reliable, and safe manner.</w:t>
            </w:r>
          </w:p>
        </w:tc>
        <w:tc>
          <w:tcPr>
            <w:tcW w:w="4343" w:type="dxa"/>
          </w:tcPr>
          <w:p w14:paraId="36FCB472" w14:textId="70ABFA4C" w:rsidR="007D4337" w:rsidRPr="004B0761" w:rsidRDefault="00886C5A" w:rsidP="006F03CE">
            <w:pPr>
              <w:pStyle w:val="ListParagraph"/>
              <w:numPr>
                <w:ilvl w:val="0"/>
                <w:numId w:val="6"/>
              </w:numPr>
            </w:pPr>
            <w:r w:rsidRPr="004B0761">
              <w:t>U</w:t>
            </w:r>
            <w:r w:rsidR="007D4337" w:rsidRPr="004B0761">
              <w:t xml:space="preserve">se of Office 365 </w:t>
            </w:r>
            <w:r w:rsidRPr="004B0761">
              <w:t xml:space="preserve">by employees will be increased </w:t>
            </w:r>
            <w:r w:rsidR="007D4337" w:rsidRPr="004B0761">
              <w:t>for</w:t>
            </w:r>
            <w:r w:rsidR="0071223F">
              <w:t xml:space="preserve"> secure</w:t>
            </w:r>
            <w:r w:rsidR="007D4337" w:rsidRPr="004B0761">
              <w:t xml:space="preserve"> communication, file sharing, and computer backup</w:t>
            </w:r>
            <w:r w:rsidR="0071223F">
              <w:t>.</w:t>
            </w:r>
            <w:r w:rsidR="007D4337" w:rsidRPr="004B0761">
              <w:t xml:space="preserve"> </w:t>
            </w:r>
          </w:p>
        </w:tc>
      </w:tr>
      <w:tr w:rsidR="007D4337" w:rsidRPr="004B0761" w14:paraId="6EE8BB97" w14:textId="77777777" w:rsidTr="0071223F">
        <w:tc>
          <w:tcPr>
            <w:tcW w:w="4140" w:type="dxa"/>
          </w:tcPr>
          <w:p w14:paraId="302E55B0" w14:textId="77777777" w:rsidR="007D4337" w:rsidRPr="004B0761" w:rsidRDefault="3E89BF8B" w:rsidP="006F03CE">
            <w:pPr>
              <w:pStyle w:val="ListParagraph"/>
              <w:numPr>
                <w:ilvl w:val="0"/>
                <w:numId w:val="6"/>
              </w:numPr>
              <w:rPr>
                <w:rFonts w:cs="AGaramondPro-Regular"/>
                <w:color w:val="000000"/>
              </w:rPr>
            </w:pPr>
            <w:r w:rsidRPr="004B0761">
              <w:t>1) Flexible state-of-the-art teaching and learning spaces on and off campus for purpose of student success; 2) I</w:t>
            </w:r>
            <w:r w:rsidRPr="004B0761">
              <w:rPr>
                <w:rStyle w:val="text"/>
                <w:rFonts w:asciiTheme="minorHAnsi" w:eastAsiaTheme="minorEastAsia" w:hAnsiTheme="minorHAnsi" w:cstheme="minorBidi"/>
                <w:sz w:val="22"/>
                <w:szCs w:val="22"/>
              </w:rPr>
              <w:t xml:space="preserve">nnovative, dynamic, and agile approaches to teaching, learning, and </w:t>
            </w:r>
            <w:r w:rsidRPr="004B0761">
              <w:t>student</w:t>
            </w:r>
            <w:r w:rsidRPr="004B0761">
              <w:rPr>
                <w:rStyle w:val="text"/>
                <w:rFonts w:asciiTheme="minorHAnsi" w:eastAsiaTheme="minorEastAsia" w:hAnsiTheme="minorHAnsi" w:cstheme="minorBidi"/>
                <w:sz w:val="22"/>
                <w:szCs w:val="22"/>
              </w:rPr>
              <w:t xml:space="preserve"> support services; and 3) Support for student engagement, collaboration, self-regulation in learning environments</w:t>
            </w:r>
          </w:p>
        </w:tc>
        <w:tc>
          <w:tcPr>
            <w:tcW w:w="2970" w:type="dxa"/>
          </w:tcPr>
          <w:p w14:paraId="1B7B7836" w14:textId="77777777" w:rsidR="007D4337" w:rsidRPr="004B0761" w:rsidRDefault="007D4337" w:rsidP="007D4337">
            <w:r w:rsidRPr="0099600E">
              <w:rPr>
                <w:b/>
              </w:rPr>
              <w:t>Goal 4:</w:t>
            </w:r>
            <w:r w:rsidRPr="004B0761">
              <w:t xml:space="preserve"> Provide high-quality learning environments supported by technology in a secure, reliable, and safe manner.</w:t>
            </w:r>
          </w:p>
        </w:tc>
        <w:tc>
          <w:tcPr>
            <w:tcW w:w="4343" w:type="dxa"/>
          </w:tcPr>
          <w:p w14:paraId="7DF5D635" w14:textId="1DB67F7D" w:rsidR="004263E7" w:rsidRPr="004B0761" w:rsidRDefault="004263E7" w:rsidP="00337F67">
            <w:pPr>
              <w:pStyle w:val="ListParagraph"/>
              <w:numPr>
                <w:ilvl w:val="0"/>
                <w:numId w:val="6"/>
              </w:numPr>
            </w:pPr>
            <w:r w:rsidRPr="004B0761">
              <w:t>Migration</w:t>
            </w:r>
            <w:r>
              <w:t xml:space="preserve"> of the college-supported course management system from Etudes</w:t>
            </w:r>
            <w:r w:rsidRPr="004B0761">
              <w:t xml:space="preserve"> to Canvas course management system will be completed</w:t>
            </w:r>
            <w:r>
              <w:t xml:space="preserve"> by July 1, 2017</w:t>
            </w:r>
            <w:r w:rsidRPr="004B0761">
              <w:t>.</w:t>
            </w:r>
          </w:p>
          <w:p w14:paraId="39921372" w14:textId="77777777" w:rsidR="00886C5A" w:rsidRDefault="00886C5A" w:rsidP="00337F67">
            <w:pPr>
              <w:pStyle w:val="ListParagraph"/>
              <w:numPr>
                <w:ilvl w:val="0"/>
                <w:numId w:val="6"/>
              </w:numPr>
            </w:pPr>
            <w:r w:rsidRPr="004B0761">
              <w:t>The number of student services that are available remotely will be increased.</w:t>
            </w:r>
          </w:p>
          <w:p w14:paraId="140EFE34" w14:textId="10DDF4DF" w:rsidR="00532528" w:rsidRPr="00337F67" w:rsidRDefault="00337F67" w:rsidP="00337F67">
            <w:pPr>
              <w:pStyle w:val="ListParagraph"/>
              <w:numPr>
                <w:ilvl w:val="0"/>
                <w:numId w:val="6"/>
              </w:numPr>
            </w:pPr>
            <w:r>
              <w:t>B</w:t>
            </w:r>
            <w:r w:rsidRPr="00337F67">
              <w:t>aseline and optimal level</w:t>
            </w:r>
            <w:r>
              <w:t>s</w:t>
            </w:r>
            <w:r w:rsidRPr="00337F67">
              <w:t xml:space="preserve"> of classroom and meeting room </w:t>
            </w:r>
            <w:r>
              <w:t>technologies will be determined.</w:t>
            </w:r>
          </w:p>
        </w:tc>
      </w:tr>
      <w:tr w:rsidR="007D4337" w:rsidRPr="004B0761" w14:paraId="57CEDD88" w14:textId="77777777" w:rsidTr="0071223F">
        <w:tc>
          <w:tcPr>
            <w:tcW w:w="4140" w:type="dxa"/>
          </w:tcPr>
          <w:p w14:paraId="4AB14029" w14:textId="77777777" w:rsidR="007D4337" w:rsidRPr="004B0761" w:rsidRDefault="007D4337" w:rsidP="006F03CE">
            <w:pPr>
              <w:pStyle w:val="ListParagraph"/>
              <w:numPr>
                <w:ilvl w:val="0"/>
                <w:numId w:val="8"/>
              </w:numPr>
            </w:pPr>
            <w:r w:rsidRPr="004B0761">
              <w:rPr>
                <w:rStyle w:val="text"/>
                <w:rFonts w:asciiTheme="minorHAnsi" w:eastAsiaTheme="minorHAnsi" w:hAnsiTheme="minorHAnsi" w:cstheme="minorBidi"/>
                <w:sz w:val="22"/>
                <w:szCs w:val="22"/>
              </w:rPr>
              <w:t xml:space="preserve">Quick and easy access to relevant, useable, and </w:t>
            </w:r>
            <w:r w:rsidRPr="004B0761">
              <w:t>transportable</w:t>
            </w:r>
            <w:r w:rsidRPr="004B0761">
              <w:rPr>
                <w:rStyle w:val="text"/>
                <w:rFonts w:asciiTheme="minorHAnsi" w:eastAsiaTheme="minorHAnsi" w:hAnsiTheme="minorHAnsi" w:cstheme="minorBidi"/>
                <w:sz w:val="22"/>
                <w:szCs w:val="22"/>
              </w:rPr>
              <w:t xml:space="preserve"> information about Foothill College and its operations for student, faculty and staff</w:t>
            </w:r>
          </w:p>
        </w:tc>
        <w:tc>
          <w:tcPr>
            <w:tcW w:w="2970" w:type="dxa"/>
          </w:tcPr>
          <w:p w14:paraId="6EE213CA" w14:textId="239ACE42" w:rsidR="007D4337" w:rsidRPr="004B0761" w:rsidRDefault="007D4337" w:rsidP="007D4337">
            <w:r w:rsidRPr="0099600E">
              <w:rPr>
                <w:b/>
              </w:rPr>
              <w:t>Goal 5:</w:t>
            </w:r>
            <w:r w:rsidRPr="004B0761">
              <w:t xml:space="preserve"> Ensure that </w:t>
            </w:r>
            <w:r w:rsidR="002F7B22">
              <w:t xml:space="preserve">students, faculty, staff, and administrators </w:t>
            </w:r>
            <w:r w:rsidRPr="004B0761">
              <w:t xml:space="preserve"> have access to and instruction for appropriate use of technology and systems necessary for student success. </w:t>
            </w:r>
          </w:p>
        </w:tc>
        <w:tc>
          <w:tcPr>
            <w:tcW w:w="4343" w:type="dxa"/>
          </w:tcPr>
          <w:p w14:paraId="509BC533" w14:textId="19E92000" w:rsidR="00352A28" w:rsidRPr="004B0761" w:rsidRDefault="00352A28" w:rsidP="00352A28">
            <w:pPr>
              <w:pStyle w:val="ListParagraph"/>
              <w:numPr>
                <w:ilvl w:val="0"/>
                <w:numId w:val="8"/>
              </w:numPr>
            </w:pPr>
            <w:r w:rsidRPr="004B0761">
              <w:t xml:space="preserve">The planned Foothill College website redesign will employ responsive design standards so </w:t>
            </w:r>
            <w:r>
              <w:t xml:space="preserve">that </w:t>
            </w:r>
            <w:r w:rsidRPr="004B0761">
              <w:t>content is accessible on mobile devices.</w:t>
            </w:r>
          </w:p>
        </w:tc>
      </w:tr>
    </w:tbl>
    <w:p w14:paraId="2284714A" w14:textId="2D8811E6" w:rsidR="00910EA2" w:rsidRPr="004B0761" w:rsidRDefault="001253C2" w:rsidP="009C1945">
      <w:pPr>
        <w:pStyle w:val="Heading1"/>
      </w:pPr>
      <w:r>
        <w:br/>
      </w:r>
      <w:r w:rsidR="00910EA2" w:rsidRPr="004B0761">
        <w:t>Support for Other College Plans</w:t>
      </w:r>
      <w:r w:rsidR="00910EA2" w:rsidRPr="004B0761">
        <w:br/>
      </w:r>
    </w:p>
    <w:p w14:paraId="4DFAE6F1" w14:textId="46BFEACB" w:rsidR="00910EA2" w:rsidRDefault="00910EA2" w:rsidP="00910EA2">
      <w:pPr>
        <w:pStyle w:val="NoSpacing"/>
      </w:pPr>
      <w:r w:rsidRPr="004B0761">
        <w:t xml:space="preserve">The strategic capabilities and goals and objectives of the Technology Master Plan support other college plans including the Education Master </w:t>
      </w:r>
      <w:r w:rsidR="00D54CEE">
        <w:t>Plan (EMP), the Equity Plan,</w:t>
      </w:r>
      <w:r w:rsidRPr="004B0761">
        <w:t xml:space="preserve"> </w:t>
      </w:r>
      <w:r w:rsidR="00E669CD">
        <w:t xml:space="preserve">and </w:t>
      </w:r>
      <w:r w:rsidR="00000690" w:rsidRPr="004B0761">
        <w:t>Student Success and Support Program</w:t>
      </w:r>
      <w:r w:rsidR="00E669CD">
        <w:t xml:space="preserve"> as well as the</w:t>
      </w:r>
      <w:r w:rsidR="00D54CEE">
        <w:t xml:space="preserve"> </w:t>
      </w:r>
      <w:r w:rsidR="00D54CEE" w:rsidRPr="004B0761">
        <w:t>Di</w:t>
      </w:r>
      <w:r w:rsidR="00D54CEE">
        <w:t xml:space="preserve">strict’s </w:t>
      </w:r>
      <w:r w:rsidR="00D54CEE">
        <w:lastRenderedPageBreak/>
        <w:t>Technology Master Plan.</w:t>
      </w:r>
      <w:r w:rsidR="00053E3A">
        <w:t xml:space="preserve"> In particular, the ongoing support, upgrades, and professional development required by most technology initiatives </w:t>
      </w:r>
      <w:r w:rsidR="00C35220">
        <w:t>are</w:t>
      </w:r>
      <w:r w:rsidR="00053E3A">
        <w:t xml:space="preserve"> </w:t>
      </w:r>
      <w:r w:rsidR="00774F05">
        <w:t>included in each</w:t>
      </w:r>
      <w:r w:rsidR="00053E3A">
        <w:t xml:space="preserve"> of these plans.</w:t>
      </w:r>
    </w:p>
    <w:p w14:paraId="11AA4C54" w14:textId="77777777" w:rsidR="00D54CEE" w:rsidRDefault="00D54CEE" w:rsidP="00910EA2">
      <w:pPr>
        <w:pStyle w:val="NoSpacing"/>
      </w:pPr>
    </w:p>
    <w:p w14:paraId="2EF94580" w14:textId="000D0B56" w:rsidR="00A414EE" w:rsidRPr="001D6D22" w:rsidRDefault="00D54CEE" w:rsidP="00F54220">
      <w:r w:rsidRPr="009923CB">
        <w:rPr>
          <w:b/>
        </w:rPr>
        <w:t>Education Master Plan</w:t>
      </w:r>
      <w:r w:rsidR="00053E3A" w:rsidRPr="009923CB">
        <w:rPr>
          <w:b/>
        </w:rPr>
        <w:t xml:space="preserve">. </w:t>
      </w:r>
      <w:r w:rsidR="00910EA2" w:rsidRPr="001D6D22">
        <w:t xml:space="preserve">The </w:t>
      </w:r>
      <w:r w:rsidR="00774F05" w:rsidRPr="001D6D22">
        <w:t>EMP</w:t>
      </w:r>
      <w:r w:rsidR="00910EA2" w:rsidRPr="001D6D22">
        <w:t xml:space="preserve"> informs the identification and selection of strategic capabilities for the Technology Plan to address. </w:t>
      </w:r>
      <w:r w:rsidR="00E31B24" w:rsidRPr="001D6D22">
        <w:t>In particular, EMP Goal 3</w:t>
      </w:r>
      <w:r w:rsidR="00A414EE" w:rsidRPr="001D6D22">
        <w:t xml:space="preserve"> that values</w:t>
      </w:r>
      <w:r w:rsidR="00E31B24" w:rsidRPr="001D6D22">
        <w:t xml:space="preserve"> </w:t>
      </w:r>
      <w:r w:rsidR="00170C03" w:rsidRPr="001D6D22">
        <w:t xml:space="preserve">responsible </w:t>
      </w:r>
      <w:r w:rsidR="00E31B24" w:rsidRPr="001D6D22">
        <w:t>stewardship of resources is consistent with</w:t>
      </w:r>
      <w:r w:rsidR="001253C2">
        <w:t xml:space="preserve"> Tech Plan Goal </w:t>
      </w:r>
      <w:r w:rsidR="009923CB">
        <w:t>2</w:t>
      </w:r>
      <w:r w:rsidR="001253C2">
        <w:t xml:space="preserve"> </w:t>
      </w:r>
      <w:r w:rsidR="009923CB">
        <w:t xml:space="preserve">which addresses the desired strategic capability to nurture efficient </w:t>
      </w:r>
      <w:r w:rsidR="009923CB" w:rsidRPr="004B0761">
        <w:rPr>
          <w:rStyle w:val="text"/>
          <w:rFonts w:asciiTheme="minorHAnsi" w:eastAsiaTheme="minorEastAsia" w:hAnsiTheme="minorHAnsi" w:cstheme="minorBidi"/>
          <w:sz w:val="22"/>
          <w:szCs w:val="22"/>
        </w:rPr>
        <w:t>collection and sharing of information and data for routine college operations</w:t>
      </w:r>
      <w:r w:rsidR="00F54220">
        <w:rPr>
          <w:rStyle w:val="text"/>
          <w:rFonts w:asciiTheme="minorHAnsi" w:eastAsiaTheme="minorEastAsia" w:hAnsiTheme="minorHAnsi" w:cstheme="minorBidi"/>
          <w:sz w:val="22"/>
          <w:szCs w:val="22"/>
        </w:rPr>
        <w:t xml:space="preserve"> which</w:t>
      </w:r>
      <w:r w:rsidR="009923CB">
        <w:rPr>
          <w:rStyle w:val="text"/>
          <w:rFonts w:asciiTheme="minorHAnsi" w:eastAsiaTheme="minorEastAsia" w:hAnsiTheme="minorHAnsi" w:cstheme="minorBidi"/>
          <w:sz w:val="22"/>
          <w:szCs w:val="22"/>
        </w:rPr>
        <w:t xml:space="preserve"> involves </w:t>
      </w:r>
      <w:r w:rsidR="00F54220">
        <w:rPr>
          <w:rStyle w:val="text"/>
          <w:rFonts w:asciiTheme="minorHAnsi" w:eastAsiaTheme="minorEastAsia" w:hAnsiTheme="minorHAnsi" w:cstheme="minorBidi"/>
          <w:sz w:val="22"/>
          <w:szCs w:val="22"/>
        </w:rPr>
        <w:t>actions steps to decrease</w:t>
      </w:r>
      <w:r w:rsidR="009923CB">
        <w:rPr>
          <w:rStyle w:val="text"/>
          <w:rFonts w:asciiTheme="minorHAnsi" w:eastAsiaTheme="minorEastAsia" w:hAnsiTheme="minorHAnsi" w:cstheme="minorBidi"/>
          <w:sz w:val="22"/>
          <w:szCs w:val="22"/>
        </w:rPr>
        <w:t xml:space="preserve"> </w:t>
      </w:r>
      <w:r w:rsidR="00F54220">
        <w:rPr>
          <w:rStyle w:val="text"/>
          <w:rFonts w:asciiTheme="minorHAnsi" w:eastAsiaTheme="minorEastAsia" w:hAnsiTheme="minorHAnsi" w:cstheme="minorBidi"/>
          <w:sz w:val="22"/>
          <w:szCs w:val="22"/>
        </w:rPr>
        <w:t xml:space="preserve">unnecessary </w:t>
      </w:r>
      <w:r w:rsidR="009923CB">
        <w:rPr>
          <w:rStyle w:val="text"/>
          <w:rFonts w:asciiTheme="minorHAnsi" w:eastAsiaTheme="minorEastAsia" w:hAnsiTheme="minorHAnsi" w:cstheme="minorBidi"/>
          <w:sz w:val="22"/>
          <w:szCs w:val="22"/>
        </w:rPr>
        <w:t>depende</w:t>
      </w:r>
      <w:r w:rsidR="00F54220">
        <w:rPr>
          <w:rStyle w:val="text"/>
          <w:rFonts w:asciiTheme="minorHAnsi" w:eastAsiaTheme="minorEastAsia" w:hAnsiTheme="minorHAnsi" w:cstheme="minorBidi"/>
          <w:sz w:val="22"/>
          <w:szCs w:val="22"/>
        </w:rPr>
        <w:t>nce</w:t>
      </w:r>
      <w:r w:rsidR="009923CB">
        <w:rPr>
          <w:rStyle w:val="text"/>
          <w:rFonts w:asciiTheme="minorHAnsi" w:eastAsiaTheme="minorEastAsia" w:hAnsiTheme="minorHAnsi" w:cstheme="minorBidi"/>
          <w:sz w:val="22"/>
          <w:szCs w:val="22"/>
        </w:rPr>
        <w:t xml:space="preserve"> on paper-based forms</w:t>
      </w:r>
      <w:r w:rsidR="00F54220">
        <w:rPr>
          <w:rStyle w:val="text"/>
          <w:rFonts w:asciiTheme="minorHAnsi" w:eastAsiaTheme="minorEastAsia" w:hAnsiTheme="minorHAnsi" w:cstheme="minorBidi"/>
          <w:sz w:val="22"/>
          <w:szCs w:val="22"/>
        </w:rPr>
        <w:t xml:space="preserve"> and travel to campus for meetings. Also, t</w:t>
      </w:r>
      <w:r w:rsidR="00A414EE" w:rsidRPr="001D6D22">
        <w:t>he culture of planning promoted by the EMP provides a template for the dynamic nature of the Technology Plan.</w:t>
      </w:r>
    </w:p>
    <w:p w14:paraId="0A5819D3" w14:textId="3B6D2A58" w:rsidR="00265E52" w:rsidRDefault="00910EA2" w:rsidP="00910EA2">
      <w:pPr>
        <w:pStyle w:val="NoSpacing"/>
      </w:pPr>
      <w:r w:rsidRPr="004B0761">
        <w:t>Table 2 shows how Technology Master Plan goals align with Education Master Plan goals.</w:t>
      </w:r>
      <w:r w:rsidR="005C2EFF">
        <w:br/>
      </w:r>
    </w:p>
    <w:tbl>
      <w:tblPr>
        <w:tblStyle w:val="TableGrid"/>
        <w:tblW w:w="0" w:type="auto"/>
        <w:tblLook w:val="04A0" w:firstRow="1" w:lastRow="0" w:firstColumn="1" w:lastColumn="0" w:noHBand="0" w:noVBand="1"/>
      </w:tblPr>
      <w:tblGrid>
        <w:gridCol w:w="5508"/>
        <w:gridCol w:w="5220"/>
      </w:tblGrid>
      <w:tr w:rsidR="00910EA2" w:rsidRPr="004B0761" w14:paraId="27308802" w14:textId="77777777" w:rsidTr="00377045">
        <w:tc>
          <w:tcPr>
            <w:tcW w:w="10728" w:type="dxa"/>
            <w:gridSpan w:val="2"/>
          </w:tcPr>
          <w:p w14:paraId="5FAA66A4" w14:textId="5E86FBFC" w:rsidR="00910EA2" w:rsidRPr="004B0761" w:rsidRDefault="00265E52" w:rsidP="00D37433">
            <w:pPr>
              <w:jc w:val="center"/>
              <w:rPr>
                <w:b/>
              </w:rPr>
            </w:pPr>
            <w:r>
              <w:br w:type="page"/>
            </w:r>
            <w:r w:rsidR="00910EA2" w:rsidRPr="004B0761">
              <w:rPr>
                <w:b/>
              </w:rPr>
              <w:t>TABLE 2</w:t>
            </w:r>
            <w:r w:rsidR="00D37433">
              <w:rPr>
                <w:b/>
              </w:rPr>
              <w:t xml:space="preserve">: Alignment </w:t>
            </w:r>
            <w:r w:rsidR="00D37433" w:rsidRPr="00D37433">
              <w:rPr>
                <w:b/>
              </w:rPr>
              <w:t>of Technology Master Plan Goals and Education Master Plan Goals</w:t>
            </w:r>
          </w:p>
        </w:tc>
      </w:tr>
      <w:tr w:rsidR="00910EA2" w:rsidRPr="004B0761" w14:paraId="61D0DEC1" w14:textId="77777777" w:rsidTr="00377045">
        <w:tc>
          <w:tcPr>
            <w:tcW w:w="5508" w:type="dxa"/>
          </w:tcPr>
          <w:p w14:paraId="0BDE73D2" w14:textId="77777777" w:rsidR="00910EA2" w:rsidRPr="004B0761" w:rsidRDefault="00910EA2" w:rsidP="00377045">
            <w:pPr>
              <w:jc w:val="center"/>
              <w:rPr>
                <w:b/>
              </w:rPr>
            </w:pPr>
            <w:r w:rsidRPr="004B0761">
              <w:rPr>
                <w:b/>
              </w:rPr>
              <w:t>Technology Master Plan  Goal</w:t>
            </w:r>
          </w:p>
        </w:tc>
        <w:tc>
          <w:tcPr>
            <w:tcW w:w="5220" w:type="dxa"/>
          </w:tcPr>
          <w:p w14:paraId="700DF084" w14:textId="77777777" w:rsidR="00910EA2" w:rsidRPr="004B0761" w:rsidRDefault="00910EA2" w:rsidP="00377045">
            <w:pPr>
              <w:jc w:val="center"/>
              <w:rPr>
                <w:b/>
              </w:rPr>
            </w:pPr>
            <w:r w:rsidRPr="004B0761">
              <w:rPr>
                <w:b/>
              </w:rPr>
              <w:t>EMP Goal</w:t>
            </w:r>
          </w:p>
        </w:tc>
      </w:tr>
      <w:tr w:rsidR="00910EA2" w:rsidRPr="004B0761" w14:paraId="53294FCA" w14:textId="77777777" w:rsidTr="00377045">
        <w:tc>
          <w:tcPr>
            <w:tcW w:w="5508" w:type="dxa"/>
          </w:tcPr>
          <w:p w14:paraId="24FE740C" w14:textId="77777777" w:rsidR="00910EA2" w:rsidRPr="004B0761" w:rsidRDefault="00910EA2" w:rsidP="00377045">
            <w:r w:rsidRPr="004B0761">
              <w:t xml:space="preserve">Goal 1: Ensure that campus technology </w:t>
            </w:r>
            <w:r w:rsidRPr="004B0761">
              <w:rPr>
                <w:spacing w:val="-1"/>
              </w:rPr>
              <w:t>policies</w:t>
            </w:r>
            <w:r w:rsidRPr="004B0761">
              <w:t xml:space="preserve"> </w:t>
            </w:r>
            <w:r w:rsidRPr="004B0761">
              <w:rPr>
                <w:spacing w:val="-1"/>
              </w:rPr>
              <w:t>and</w:t>
            </w:r>
            <w:r w:rsidRPr="004B0761">
              <w:t xml:space="preserve"> </w:t>
            </w:r>
            <w:r w:rsidRPr="004B0761">
              <w:rPr>
                <w:spacing w:val="-1"/>
              </w:rPr>
              <w:t>procedures</w:t>
            </w:r>
            <w:r w:rsidRPr="004B0761">
              <w:rPr>
                <w:spacing w:val="-2"/>
              </w:rPr>
              <w:t xml:space="preserve"> </w:t>
            </w:r>
            <w:r w:rsidRPr="004B0761">
              <w:rPr>
                <w:spacing w:val="-1"/>
              </w:rPr>
              <w:t>guide the appropriate</w:t>
            </w:r>
            <w:r w:rsidRPr="004B0761">
              <w:rPr>
                <w:spacing w:val="1"/>
              </w:rPr>
              <w:t xml:space="preserve"> </w:t>
            </w:r>
            <w:r w:rsidRPr="004B0761">
              <w:rPr>
                <w:spacing w:val="-1"/>
              </w:rPr>
              <w:t>use</w:t>
            </w:r>
            <w:r w:rsidRPr="004B0761">
              <w:t xml:space="preserve"> </w:t>
            </w:r>
            <w:r w:rsidRPr="004B0761">
              <w:rPr>
                <w:spacing w:val="-1"/>
              </w:rPr>
              <w:t>of</w:t>
            </w:r>
            <w:r w:rsidRPr="004B0761">
              <w:rPr>
                <w:spacing w:val="52"/>
              </w:rPr>
              <w:t xml:space="preserve"> </w:t>
            </w:r>
            <w:r w:rsidRPr="004B0761">
              <w:rPr>
                <w:spacing w:val="-1"/>
              </w:rPr>
              <w:t xml:space="preserve">technology </w:t>
            </w:r>
            <w:r w:rsidRPr="004B0761">
              <w:t>to foster a dynamic and effective learning environment.</w:t>
            </w:r>
          </w:p>
        </w:tc>
        <w:tc>
          <w:tcPr>
            <w:tcW w:w="5220" w:type="dxa"/>
          </w:tcPr>
          <w:p w14:paraId="50B6B358" w14:textId="77777777" w:rsidR="00910EA2" w:rsidRPr="004B0761" w:rsidRDefault="00910EA2" w:rsidP="00377045">
            <w:r w:rsidRPr="004B0761">
              <w:t>EMP Goal 1: Create a culture of equity that promotes student success, particularly for underserved students.</w:t>
            </w:r>
          </w:p>
          <w:p w14:paraId="55D478C0" w14:textId="77777777" w:rsidR="00910EA2" w:rsidRPr="004B0761" w:rsidRDefault="00910EA2" w:rsidP="00377045"/>
        </w:tc>
      </w:tr>
      <w:tr w:rsidR="00910EA2" w:rsidRPr="004B0761" w14:paraId="5DA82E29" w14:textId="77777777" w:rsidTr="00377045">
        <w:tc>
          <w:tcPr>
            <w:tcW w:w="5508" w:type="dxa"/>
          </w:tcPr>
          <w:p w14:paraId="72E6E3C1" w14:textId="2CD07C53" w:rsidR="00910EA2" w:rsidRPr="004B0761" w:rsidRDefault="00910EA2" w:rsidP="002F7B22">
            <w:r w:rsidRPr="004B0761">
              <w:t xml:space="preserve">Goal 2: Support expectations by </w:t>
            </w:r>
            <w:r w:rsidR="002F7B22">
              <w:t>students, faculty, staff, and administrators</w:t>
            </w:r>
            <w:r w:rsidRPr="004B0761">
              <w:t xml:space="preserve"> for access to informational resources, the Internet and support for computing devices.</w:t>
            </w:r>
          </w:p>
        </w:tc>
        <w:tc>
          <w:tcPr>
            <w:tcW w:w="5220" w:type="dxa"/>
          </w:tcPr>
          <w:p w14:paraId="1EBC481E" w14:textId="77777777" w:rsidR="00910EA2" w:rsidRPr="004B0761" w:rsidRDefault="00910EA2" w:rsidP="00377045">
            <w:r w:rsidRPr="004B0761">
              <w:t>EMP Goal 1: Create a culture of equity that promotes student success, particularly for underserved students.</w:t>
            </w:r>
          </w:p>
          <w:p w14:paraId="38277B0B" w14:textId="77777777" w:rsidR="00910EA2" w:rsidRPr="004B0761" w:rsidRDefault="00910EA2" w:rsidP="00377045"/>
        </w:tc>
      </w:tr>
      <w:tr w:rsidR="00910EA2" w:rsidRPr="004B0761" w14:paraId="13C083F5" w14:textId="77777777" w:rsidTr="00377045">
        <w:tc>
          <w:tcPr>
            <w:tcW w:w="5508" w:type="dxa"/>
          </w:tcPr>
          <w:p w14:paraId="17FFBA95" w14:textId="073091F7" w:rsidR="00910EA2" w:rsidRPr="004B0761" w:rsidRDefault="00D95DA6" w:rsidP="00377045">
            <w:r w:rsidRPr="004B0761">
              <w:t xml:space="preserve">Goal 3: Maintain the </w:t>
            </w:r>
            <w:r w:rsidR="002F7B22">
              <w:t>leading</w:t>
            </w:r>
            <w:r w:rsidRPr="004B0761">
              <w:t xml:space="preserve"> edge of higher educational computing to support students with planned updates and replacements in support of a sou</w:t>
            </w:r>
            <w:r>
              <w:t>nd technological infrastructure.</w:t>
            </w:r>
          </w:p>
        </w:tc>
        <w:tc>
          <w:tcPr>
            <w:tcW w:w="5220" w:type="dxa"/>
          </w:tcPr>
          <w:p w14:paraId="48A597E2" w14:textId="279D4421" w:rsidR="00910EA2" w:rsidRPr="004B0761" w:rsidRDefault="00D95DA6" w:rsidP="00D95DA6">
            <w:r w:rsidRPr="004B0761">
              <w:t>EMP Goal 3: Recognize and support a campus culture that values ongoing improvement and stewardship of resources.</w:t>
            </w:r>
            <w:r>
              <w:t xml:space="preserve"> </w:t>
            </w:r>
          </w:p>
        </w:tc>
      </w:tr>
      <w:tr w:rsidR="00910EA2" w:rsidRPr="004B0761" w14:paraId="00C0B9C2" w14:textId="77777777" w:rsidTr="00D95DA6">
        <w:trPr>
          <w:trHeight w:val="1133"/>
        </w:trPr>
        <w:tc>
          <w:tcPr>
            <w:tcW w:w="5508" w:type="dxa"/>
          </w:tcPr>
          <w:p w14:paraId="5B931316" w14:textId="5ED00319" w:rsidR="00D95DA6" w:rsidRPr="004B0761" w:rsidRDefault="00910EA2" w:rsidP="00D95DA6">
            <w:r w:rsidRPr="004B0761">
              <w:t xml:space="preserve">Goal 4: </w:t>
            </w:r>
            <w:r w:rsidR="00D95DA6" w:rsidRPr="004B0761">
              <w:t>Provide high-quality learning environments supported by technology in a secure, reliable, and safe manner</w:t>
            </w:r>
            <w:r w:rsidR="00D95DA6">
              <w:t>.</w:t>
            </w:r>
          </w:p>
        </w:tc>
        <w:tc>
          <w:tcPr>
            <w:tcW w:w="5220" w:type="dxa"/>
          </w:tcPr>
          <w:p w14:paraId="34501EF7" w14:textId="574B6A2C" w:rsidR="00910EA2" w:rsidRPr="004B0761" w:rsidRDefault="00D95DA6" w:rsidP="00377045">
            <w:r w:rsidRPr="004B0761">
              <w:t xml:space="preserve">EMP Goal 2: Strengthen a sense of </w:t>
            </w:r>
            <w:r w:rsidRPr="004B0761">
              <w:rPr>
                <w:bCs/>
              </w:rPr>
              <w:t>community</w:t>
            </w:r>
            <w:r w:rsidRPr="004B0761">
              <w:t xml:space="preserve"> and commitment to the College’s mission; expand participation from all constituents in shared governance.</w:t>
            </w:r>
          </w:p>
        </w:tc>
      </w:tr>
      <w:tr w:rsidR="00910EA2" w:rsidRPr="004B0761" w14:paraId="4C041E6E" w14:textId="77777777" w:rsidTr="00377045">
        <w:tc>
          <w:tcPr>
            <w:tcW w:w="5508" w:type="dxa"/>
          </w:tcPr>
          <w:p w14:paraId="7CA2FAA6" w14:textId="553E4EB9" w:rsidR="00910EA2" w:rsidRPr="004B0761" w:rsidRDefault="00910EA2" w:rsidP="002F7B22">
            <w:r w:rsidRPr="004B0761">
              <w:t xml:space="preserve">Goal 5: Ensure that </w:t>
            </w:r>
            <w:r w:rsidR="002F7B22">
              <w:t xml:space="preserve">students, faculty, staff, and administrators </w:t>
            </w:r>
            <w:r w:rsidRPr="004B0761">
              <w:t>have access to and instruction for appropriate use of technology and systems necessary for student success</w:t>
            </w:r>
            <w:r w:rsidR="00D95DA6">
              <w:t>.</w:t>
            </w:r>
          </w:p>
        </w:tc>
        <w:tc>
          <w:tcPr>
            <w:tcW w:w="5220" w:type="dxa"/>
          </w:tcPr>
          <w:p w14:paraId="1376B4D6" w14:textId="77777777" w:rsidR="00910EA2" w:rsidRPr="004B0761" w:rsidRDefault="00910EA2" w:rsidP="00377045">
            <w:r w:rsidRPr="004B0761">
              <w:t>EMP Goal 3: Recognize and support a campus culture that values ongoing improvement and stewardship of resources.</w:t>
            </w:r>
          </w:p>
        </w:tc>
      </w:tr>
    </w:tbl>
    <w:p w14:paraId="28BF1C6A" w14:textId="77777777" w:rsidR="00910EA2" w:rsidRDefault="00910EA2" w:rsidP="009E5FEC"/>
    <w:p w14:paraId="25DC9D5C" w14:textId="525EEF7D" w:rsidR="00185E0B" w:rsidRPr="00D95DA6" w:rsidRDefault="00D54CEE" w:rsidP="00D95DA6">
      <w:pPr>
        <w:spacing w:before="100" w:beforeAutospacing="1" w:after="100" w:afterAutospacing="1" w:line="240" w:lineRule="auto"/>
        <w:rPr>
          <w:rFonts w:ascii="Tahoma" w:eastAsia="Times New Roman" w:hAnsi="Tahoma" w:cs="Tahoma"/>
          <w:sz w:val="20"/>
        </w:rPr>
      </w:pPr>
      <w:r w:rsidRPr="00D95DA6">
        <w:rPr>
          <w:b/>
        </w:rPr>
        <w:t>Equity Plan</w:t>
      </w:r>
      <w:r w:rsidR="00FF730C" w:rsidRPr="00D95DA6">
        <w:rPr>
          <w:b/>
        </w:rPr>
        <w:t xml:space="preserve">. </w:t>
      </w:r>
      <w:r w:rsidR="00FF730C" w:rsidRPr="0046055F">
        <w:t>T</w:t>
      </w:r>
      <w:r w:rsidR="0099600E" w:rsidRPr="0046055F">
        <w:t>he Tech Plan supports t</w:t>
      </w:r>
      <w:r w:rsidR="00170C03" w:rsidRPr="0046055F">
        <w:t xml:space="preserve">he Equity Plan goal of </w:t>
      </w:r>
      <w:r w:rsidR="00FE0740" w:rsidRPr="0046055F">
        <w:rPr>
          <w:sz w:val="23"/>
          <w:szCs w:val="23"/>
        </w:rPr>
        <w:t>improving</w:t>
      </w:r>
      <w:r w:rsidR="006A3808" w:rsidRPr="0046055F">
        <w:rPr>
          <w:sz w:val="23"/>
          <w:szCs w:val="23"/>
        </w:rPr>
        <w:t xml:space="preserve"> access</w:t>
      </w:r>
      <w:r w:rsidR="00FE0740" w:rsidRPr="0046055F">
        <w:rPr>
          <w:sz w:val="23"/>
          <w:szCs w:val="23"/>
        </w:rPr>
        <w:t xml:space="preserve">, course completion, degree completion, certification completion, and transfer </w:t>
      </w:r>
      <w:r w:rsidR="006A3808" w:rsidRPr="0046055F">
        <w:rPr>
          <w:sz w:val="23"/>
          <w:szCs w:val="23"/>
        </w:rPr>
        <w:t>for target populations identified in the college research as experie</w:t>
      </w:r>
      <w:r w:rsidR="00FE0740" w:rsidRPr="0046055F">
        <w:rPr>
          <w:sz w:val="23"/>
          <w:szCs w:val="23"/>
        </w:rPr>
        <w:t>ncing a disproportionate impact. R</w:t>
      </w:r>
      <w:r w:rsidR="0099600E" w:rsidRPr="0046055F">
        <w:t xml:space="preserve">edesign of the college website (action step for Goal 5 of Tech Plan: Ensure that </w:t>
      </w:r>
      <w:r w:rsidR="002F7B22">
        <w:t xml:space="preserve">students, faculty, staff, and administrators </w:t>
      </w:r>
      <w:r w:rsidR="0099600E" w:rsidRPr="0046055F">
        <w:t>have access to and instruction for appropriate use of technology and systems necessary for student success) will allow students to access information and services more easily than ever before.</w:t>
      </w:r>
      <w:r w:rsidR="00FF730C" w:rsidRPr="0046055F">
        <w:t xml:space="preserve"> </w:t>
      </w:r>
      <w:r w:rsidR="00D95DA6" w:rsidRPr="0046055F">
        <w:t>The action step for Goal 4 to adopt Canvas as the college-supported course management system further supports the Equity Plan because</w:t>
      </w:r>
      <w:r w:rsidR="00D95DA6" w:rsidRPr="0046055F">
        <w:rPr>
          <w:rFonts w:eastAsia="Times New Roman" w:cs="Tahoma"/>
        </w:rPr>
        <w:t xml:space="preserve"> Canvas has far more robust tools to address the achievement gap in online classes</w:t>
      </w:r>
      <w:r w:rsidR="0046055F">
        <w:rPr>
          <w:rFonts w:eastAsia="Times New Roman" w:cs="Tahoma"/>
        </w:rPr>
        <w:t xml:space="preserve"> than Etudes</w:t>
      </w:r>
      <w:r w:rsidR="00D95DA6" w:rsidRPr="0046055F">
        <w:rPr>
          <w:rFonts w:eastAsia="Times New Roman" w:cs="Tahoma"/>
        </w:rPr>
        <w:t xml:space="preserve"> by facilitating student engagement and instructor presence as well as more student-friendly access via mobile devices.</w:t>
      </w:r>
      <w:r w:rsidR="00D95DA6" w:rsidRPr="0046055F">
        <w:rPr>
          <w:rFonts w:ascii="Tahoma" w:eastAsia="Times New Roman" w:hAnsi="Tahoma" w:cs="Tahoma"/>
          <w:sz w:val="20"/>
        </w:rPr>
        <w:t xml:space="preserve"> </w:t>
      </w:r>
    </w:p>
    <w:p w14:paraId="6C053DA9" w14:textId="1F1677E9" w:rsidR="001D1CA4" w:rsidRPr="00FF730C" w:rsidRDefault="00D54CEE" w:rsidP="00FF730C">
      <w:r w:rsidRPr="007D4565">
        <w:rPr>
          <w:b/>
        </w:rPr>
        <w:t>Student Success and Support Program (3SP)</w:t>
      </w:r>
      <w:r w:rsidR="00FF730C">
        <w:rPr>
          <w:b/>
        </w:rPr>
        <w:t xml:space="preserve">. </w:t>
      </w:r>
      <w:r w:rsidRPr="00FF730C">
        <w:t xml:space="preserve">Goal 5 of the Tech Plan to ensure that </w:t>
      </w:r>
      <w:r w:rsidR="002F7B22">
        <w:t>students, faculty, staff, and administrators</w:t>
      </w:r>
      <w:r w:rsidRPr="00FF730C">
        <w:t xml:space="preserve"> have access to and instruction for appropriate use of technology and systems necessary for student success is consistent with the goal of 3SP to support students’ course completion and persistence</w:t>
      </w:r>
      <w:r w:rsidR="00FF730C" w:rsidRPr="00FF730C">
        <w:t xml:space="preserve"> by providing student services by developing the Inquiry Tool and </w:t>
      </w:r>
      <w:r w:rsidR="00FF730C" w:rsidRPr="00FF730C">
        <w:rPr>
          <w:rFonts w:cs="Calibri"/>
        </w:rPr>
        <w:t>online reporting tools using student education plan data.</w:t>
      </w:r>
    </w:p>
    <w:p w14:paraId="12BE76D1" w14:textId="63D9C6CD" w:rsidR="001D6D22" w:rsidRPr="00610ED6" w:rsidRDefault="006C42FC" w:rsidP="001D6D22">
      <w:pPr>
        <w:rPr>
          <w:rStyle w:val="Heading2Char"/>
          <w:rFonts w:asciiTheme="minorHAnsi" w:eastAsiaTheme="minorHAnsi" w:hAnsiTheme="minorHAnsi" w:cstheme="minorBidi"/>
          <w:b w:val="0"/>
          <w:szCs w:val="22"/>
        </w:rPr>
      </w:pPr>
      <w:r w:rsidRPr="00610ED6">
        <w:rPr>
          <w:b/>
        </w:rPr>
        <w:lastRenderedPageBreak/>
        <w:t>District Technology Master Plan</w:t>
      </w:r>
      <w:r w:rsidR="001B3ECF" w:rsidRPr="00610ED6">
        <w:rPr>
          <w:b/>
        </w:rPr>
        <w:t>.</w:t>
      </w:r>
      <w:r w:rsidR="001B3ECF" w:rsidRPr="00610ED6">
        <w:t xml:space="preserve"> </w:t>
      </w:r>
      <w:r w:rsidRPr="00610ED6">
        <w:t xml:space="preserve">Success of the Foothill College </w:t>
      </w:r>
      <w:r w:rsidR="0031021E">
        <w:t xml:space="preserve">Tech </w:t>
      </w:r>
      <w:r w:rsidRPr="00610ED6">
        <w:t xml:space="preserve">Plan </w:t>
      </w:r>
      <w:r w:rsidR="006D2F7F" w:rsidRPr="00610ED6">
        <w:t>requires use of the District’s a</w:t>
      </w:r>
      <w:r w:rsidRPr="00610ED6">
        <w:t xml:space="preserve">utomated </w:t>
      </w:r>
      <w:r w:rsidR="006D2F7F" w:rsidRPr="00610ED6">
        <w:t xml:space="preserve">Technology </w:t>
      </w:r>
      <w:r w:rsidRPr="00610ED6">
        <w:t>Project Request process</w:t>
      </w:r>
      <w:r w:rsidR="00610ED6">
        <w:t xml:space="preserve"> </w:t>
      </w:r>
      <w:r w:rsidRPr="00610ED6">
        <w:t>which aligns with goals of the District’s Tech</w:t>
      </w:r>
      <w:r w:rsidR="00000690" w:rsidRPr="00610ED6">
        <w:t>nology</w:t>
      </w:r>
      <w:r w:rsidR="001B3ECF" w:rsidRPr="00610ED6">
        <w:t xml:space="preserve"> Master Plan.</w:t>
      </w:r>
    </w:p>
    <w:p w14:paraId="02E038A4" w14:textId="77777777" w:rsidR="001D6D22" w:rsidRDefault="00910EA2" w:rsidP="009C1945">
      <w:pPr>
        <w:pStyle w:val="Heading1"/>
        <w:rPr>
          <w:rStyle w:val="Heading2Char"/>
          <w:b/>
        </w:rPr>
      </w:pPr>
      <w:r w:rsidRPr="001D6D22">
        <w:rPr>
          <w:rStyle w:val="Heading2Char"/>
          <w:b/>
        </w:rPr>
        <w:t>One-Year and Three-Year Implementation Plans (revised annually)</w:t>
      </w:r>
    </w:p>
    <w:p w14:paraId="3D438F5C" w14:textId="152E9316" w:rsidR="00910EA2" w:rsidRPr="004B0761" w:rsidRDefault="00910EA2" w:rsidP="001D6D22">
      <w:pPr>
        <w:rPr>
          <w:rStyle w:val="text"/>
          <w:rFonts w:asciiTheme="minorHAnsi" w:hAnsiTheme="minorHAnsi"/>
          <w:sz w:val="22"/>
          <w:szCs w:val="22"/>
        </w:rPr>
      </w:pPr>
      <w:r w:rsidRPr="004B0761">
        <w:br/>
      </w:r>
      <w:r w:rsidRPr="00916FE3">
        <w:t xml:space="preserve">Several projects and initiatives need to be accomplished by </w:t>
      </w:r>
      <w:r w:rsidR="004263E7">
        <w:t xml:space="preserve">the </w:t>
      </w:r>
      <w:r w:rsidRPr="00916FE3">
        <w:t>college in order to achieve the three-year goals and objectives. All proposed technology initiatives and projects should have a plan for monitoring of ongoing utility, feasibility, and cost-effectiveness</w:t>
      </w:r>
      <w:r w:rsidR="001B3ECF" w:rsidRPr="00916FE3">
        <w:t xml:space="preserve"> as well as availability of tech support and training</w:t>
      </w:r>
      <w:r w:rsidRPr="00916FE3">
        <w:t xml:space="preserve"> to determine when/if upgrades, replacement</w:t>
      </w:r>
      <w:r w:rsidR="006C42FC" w:rsidRPr="00916FE3">
        <w:t>,</w:t>
      </w:r>
      <w:r w:rsidR="00F931A8">
        <w:t xml:space="preserve"> or phase-out is</w:t>
      </w:r>
      <w:r w:rsidRPr="00916FE3">
        <w:t xml:space="preserve"> appropriate.</w:t>
      </w:r>
      <w:r w:rsidR="00E67E99" w:rsidRPr="00916FE3">
        <w:t xml:space="preserve"> </w:t>
      </w:r>
      <w:r w:rsidRPr="00916FE3">
        <w:t>Table 3 shows how Tech Plan goals and objectives align with projects and initiatives.</w:t>
      </w:r>
    </w:p>
    <w:p w14:paraId="63DF8A45" w14:textId="77777777" w:rsidR="00910EA2" w:rsidRPr="004B0761" w:rsidRDefault="00910EA2" w:rsidP="00910EA2">
      <w:pPr>
        <w:pStyle w:val="NoSpacing"/>
        <w:rPr>
          <w:rStyle w:val="text"/>
          <w:rFonts w:asciiTheme="minorHAnsi" w:hAnsiTheme="minorHAnsi"/>
          <w:sz w:val="22"/>
          <w:szCs w:val="22"/>
        </w:rPr>
      </w:pPr>
    </w:p>
    <w:tbl>
      <w:tblPr>
        <w:tblStyle w:val="TableGrid"/>
        <w:tblW w:w="11178" w:type="dxa"/>
        <w:tblLook w:val="04A0" w:firstRow="1" w:lastRow="0" w:firstColumn="1" w:lastColumn="0" w:noHBand="0" w:noVBand="1"/>
      </w:tblPr>
      <w:tblGrid>
        <w:gridCol w:w="2965"/>
        <w:gridCol w:w="4343"/>
        <w:gridCol w:w="3870"/>
      </w:tblGrid>
      <w:tr w:rsidR="00910EA2" w:rsidRPr="004B0761" w14:paraId="514BCFF9" w14:textId="77777777" w:rsidTr="00265E52">
        <w:trPr>
          <w:tblHeader/>
        </w:trPr>
        <w:tc>
          <w:tcPr>
            <w:tcW w:w="11178" w:type="dxa"/>
            <w:gridSpan w:val="3"/>
          </w:tcPr>
          <w:p w14:paraId="11C86EB5" w14:textId="66A0AFE2" w:rsidR="00910EA2" w:rsidRPr="004B0761" w:rsidRDefault="00910EA2" w:rsidP="00D37433">
            <w:pPr>
              <w:jc w:val="center"/>
              <w:rPr>
                <w:b/>
              </w:rPr>
            </w:pPr>
            <w:r w:rsidRPr="004B0761">
              <w:rPr>
                <w:b/>
              </w:rPr>
              <w:t>TABLE 3</w:t>
            </w:r>
            <w:r w:rsidR="00D37433">
              <w:rPr>
                <w:b/>
              </w:rPr>
              <w:t xml:space="preserve">: Alignment of </w:t>
            </w:r>
            <w:r w:rsidR="00D37433" w:rsidRPr="00D37433">
              <w:rPr>
                <w:rStyle w:val="text"/>
                <w:rFonts w:asciiTheme="minorHAnsi" w:hAnsiTheme="minorHAnsi"/>
                <w:b/>
                <w:sz w:val="22"/>
                <w:szCs w:val="22"/>
              </w:rPr>
              <w:t>Technology Master Plan Goals and Objectives with Projects and Initiatives</w:t>
            </w:r>
          </w:p>
        </w:tc>
      </w:tr>
      <w:tr w:rsidR="00910EA2" w:rsidRPr="004B0761" w14:paraId="1E960C14" w14:textId="77777777" w:rsidTr="00265E52">
        <w:trPr>
          <w:tblHeader/>
        </w:trPr>
        <w:tc>
          <w:tcPr>
            <w:tcW w:w="2965" w:type="dxa"/>
          </w:tcPr>
          <w:p w14:paraId="64766277" w14:textId="77777777" w:rsidR="00910EA2" w:rsidRPr="004B0761" w:rsidRDefault="00910EA2" w:rsidP="00377045">
            <w:pPr>
              <w:jc w:val="center"/>
              <w:rPr>
                <w:b/>
              </w:rPr>
            </w:pPr>
            <w:r w:rsidRPr="004B0761">
              <w:rPr>
                <w:b/>
              </w:rPr>
              <w:t>Technology Master Plan  Goal</w:t>
            </w:r>
          </w:p>
        </w:tc>
        <w:tc>
          <w:tcPr>
            <w:tcW w:w="4343" w:type="dxa"/>
          </w:tcPr>
          <w:p w14:paraId="2CAC555C" w14:textId="77777777" w:rsidR="00910EA2" w:rsidRPr="004B0761" w:rsidRDefault="00910EA2" w:rsidP="00377045">
            <w:pPr>
              <w:jc w:val="center"/>
              <w:rPr>
                <w:b/>
              </w:rPr>
            </w:pPr>
            <w:r w:rsidRPr="004B0761">
              <w:rPr>
                <w:b/>
              </w:rPr>
              <w:t>Technology Master Plan  Objectives</w:t>
            </w:r>
          </w:p>
        </w:tc>
        <w:tc>
          <w:tcPr>
            <w:tcW w:w="3870" w:type="dxa"/>
          </w:tcPr>
          <w:p w14:paraId="6A537400" w14:textId="77777777" w:rsidR="00910EA2" w:rsidRPr="004B0761" w:rsidRDefault="00910EA2" w:rsidP="00377045">
            <w:pPr>
              <w:jc w:val="center"/>
              <w:rPr>
                <w:b/>
              </w:rPr>
            </w:pPr>
            <w:r w:rsidRPr="004B0761">
              <w:rPr>
                <w:b/>
              </w:rPr>
              <w:t>Projects and Initiatives</w:t>
            </w:r>
          </w:p>
        </w:tc>
      </w:tr>
      <w:tr w:rsidR="00910EA2" w:rsidRPr="004B0761" w14:paraId="3C5687CD" w14:textId="77777777" w:rsidTr="005D6152">
        <w:trPr>
          <w:trHeight w:val="1160"/>
        </w:trPr>
        <w:tc>
          <w:tcPr>
            <w:tcW w:w="2965" w:type="dxa"/>
          </w:tcPr>
          <w:p w14:paraId="7D5A1A34" w14:textId="77777777" w:rsidR="00910EA2" w:rsidRPr="004B0761" w:rsidRDefault="00910EA2" w:rsidP="00377045">
            <w:r w:rsidRPr="004B0761">
              <w:rPr>
                <w:b/>
              </w:rPr>
              <w:t>Goal 1:</w:t>
            </w:r>
            <w:r w:rsidRPr="004B0761">
              <w:t xml:space="preserve"> Ensure that campus technology </w:t>
            </w:r>
            <w:r w:rsidRPr="004B0761">
              <w:rPr>
                <w:spacing w:val="-1"/>
              </w:rPr>
              <w:t>policies</w:t>
            </w:r>
            <w:r w:rsidRPr="004B0761">
              <w:t xml:space="preserve"> </w:t>
            </w:r>
            <w:r w:rsidRPr="004B0761">
              <w:rPr>
                <w:spacing w:val="-1"/>
              </w:rPr>
              <w:t>and</w:t>
            </w:r>
            <w:r w:rsidRPr="004B0761">
              <w:t xml:space="preserve"> </w:t>
            </w:r>
            <w:r w:rsidRPr="004B0761">
              <w:rPr>
                <w:spacing w:val="-1"/>
              </w:rPr>
              <w:t>procedures</w:t>
            </w:r>
            <w:r w:rsidRPr="004B0761">
              <w:rPr>
                <w:spacing w:val="-2"/>
              </w:rPr>
              <w:t xml:space="preserve"> </w:t>
            </w:r>
            <w:r w:rsidRPr="004B0761">
              <w:rPr>
                <w:spacing w:val="-1"/>
              </w:rPr>
              <w:t>guide the appropriate</w:t>
            </w:r>
            <w:r w:rsidRPr="004B0761">
              <w:rPr>
                <w:spacing w:val="1"/>
              </w:rPr>
              <w:t xml:space="preserve"> </w:t>
            </w:r>
            <w:r w:rsidRPr="004B0761">
              <w:rPr>
                <w:spacing w:val="-1"/>
              </w:rPr>
              <w:t>use</w:t>
            </w:r>
            <w:r w:rsidRPr="004B0761">
              <w:t xml:space="preserve"> </w:t>
            </w:r>
            <w:r w:rsidRPr="004B0761">
              <w:rPr>
                <w:spacing w:val="-1"/>
              </w:rPr>
              <w:t>of</w:t>
            </w:r>
            <w:r w:rsidRPr="004B0761">
              <w:rPr>
                <w:spacing w:val="52"/>
              </w:rPr>
              <w:t xml:space="preserve"> </w:t>
            </w:r>
            <w:r w:rsidRPr="004B0761">
              <w:rPr>
                <w:spacing w:val="-1"/>
              </w:rPr>
              <w:t xml:space="preserve">technology </w:t>
            </w:r>
            <w:r w:rsidRPr="004B0761">
              <w:t>to foster a dynamic and effective learning environment.</w:t>
            </w:r>
          </w:p>
        </w:tc>
        <w:tc>
          <w:tcPr>
            <w:tcW w:w="4343" w:type="dxa"/>
          </w:tcPr>
          <w:p w14:paraId="04AC2CEA" w14:textId="77777777" w:rsidR="00910EA2" w:rsidRPr="004B0761" w:rsidRDefault="00910EA2" w:rsidP="006F03CE">
            <w:pPr>
              <w:pStyle w:val="ListParagraph"/>
              <w:numPr>
                <w:ilvl w:val="0"/>
                <w:numId w:val="6"/>
              </w:numPr>
            </w:pPr>
            <w:r w:rsidRPr="004B0761">
              <w:t>All proposed educational tech projects and initiatives will be reviewed by experts and stakeholders prior to submitting project request to District ETS</w:t>
            </w:r>
          </w:p>
          <w:p w14:paraId="5C43AF66" w14:textId="77777777" w:rsidR="00910EA2" w:rsidRPr="004B0761" w:rsidRDefault="00910EA2" w:rsidP="006F03CE">
            <w:pPr>
              <w:pStyle w:val="ListParagraph"/>
              <w:numPr>
                <w:ilvl w:val="0"/>
                <w:numId w:val="6"/>
              </w:numPr>
            </w:pPr>
            <w:r w:rsidRPr="004B0761">
              <w:t>The process for collaborative development, review, and prioritization of educational tech project initiatives at the college level will be streamlined.</w:t>
            </w:r>
          </w:p>
          <w:p w14:paraId="2BACC435" w14:textId="77777777" w:rsidR="00910EA2" w:rsidRPr="004B0761" w:rsidRDefault="00910EA2" w:rsidP="006F03CE">
            <w:pPr>
              <w:pStyle w:val="ListParagraph"/>
              <w:numPr>
                <w:ilvl w:val="0"/>
                <w:numId w:val="6"/>
              </w:numPr>
            </w:pPr>
            <w:r w:rsidRPr="004B0761">
              <w:t>The service level agreement between Foothill College and District ETS will be reviewed and updated to ensure appropriate funding levels for virtualization and servicing computer/multimedia refreshes.</w:t>
            </w:r>
          </w:p>
        </w:tc>
        <w:tc>
          <w:tcPr>
            <w:tcW w:w="3870" w:type="dxa"/>
          </w:tcPr>
          <w:p w14:paraId="181D6FCB" w14:textId="19CD948E" w:rsidR="00910EA2" w:rsidRPr="004B0761" w:rsidRDefault="00910EA2" w:rsidP="006F03CE">
            <w:pPr>
              <w:pStyle w:val="ListParagraph"/>
              <w:numPr>
                <w:ilvl w:val="0"/>
                <w:numId w:val="6"/>
              </w:numPr>
            </w:pPr>
            <w:r w:rsidRPr="004B0761">
              <w:t xml:space="preserve">Introduction to and support for </w:t>
            </w:r>
            <w:r w:rsidR="00F30D97" w:rsidRPr="004B0761">
              <w:t xml:space="preserve">automated Technology Project Request intake process provided by ETS  </w:t>
            </w:r>
            <w:r w:rsidRPr="004B0761">
              <w:t xml:space="preserve">for collaborative development, review, and prioritization of </w:t>
            </w:r>
            <w:r w:rsidRPr="004B0761">
              <w:rPr>
                <w:rStyle w:val="text"/>
                <w:rFonts w:asciiTheme="minorHAnsi" w:hAnsiTheme="minorHAnsi"/>
                <w:sz w:val="22"/>
                <w:szCs w:val="22"/>
              </w:rPr>
              <w:t>educational</w:t>
            </w:r>
            <w:r w:rsidRPr="004B0761">
              <w:t xml:space="preserve"> tech project initiatives at the college level </w:t>
            </w:r>
          </w:p>
        </w:tc>
      </w:tr>
      <w:tr w:rsidR="00910EA2" w:rsidRPr="004B0761" w14:paraId="139EFB6E" w14:textId="77777777" w:rsidTr="005D6152">
        <w:tc>
          <w:tcPr>
            <w:tcW w:w="2965" w:type="dxa"/>
          </w:tcPr>
          <w:p w14:paraId="5EA4A122" w14:textId="3C02F5E5" w:rsidR="00910EA2" w:rsidRPr="004B0761" w:rsidRDefault="00910EA2" w:rsidP="00377045">
            <w:r w:rsidRPr="004B0761">
              <w:rPr>
                <w:b/>
              </w:rPr>
              <w:t>Goal 2:</w:t>
            </w:r>
            <w:r w:rsidRPr="004B0761">
              <w:t xml:space="preserve"> Support expectations by </w:t>
            </w:r>
            <w:r w:rsidR="002F7B22">
              <w:t xml:space="preserve">students, faculty, staff, and administrators </w:t>
            </w:r>
            <w:r w:rsidRPr="004B0761">
              <w:t>for access to informational resources, the Internet and support for computing devices.</w:t>
            </w:r>
          </w:p>
          <w:p w14:paraId="6CC67123" w14:textId="77777777" w:rsidR="00910EA2" w:rsidRPr="004B0761" w:rsidRDefault="00910EA2" w:rsidP="00377045"/>
        </w:tc>
        <w:tc>
          <w:tcPr>
            <w:tcW w:w="4343" w:type="dxa"/>
          </w:tcPr>
          <w:p w14:paraId="0EBBF7B9" w14:textId="327B5D44" w:rsidR="003C5068" w:rsidRPr="004B0761" w:rsidRDefault="00910EA2" w:rsidP="006F03CE">
            <w:pPr>
              <w:pStyle w:val="ListParagraph"/>
              <w:numPr>
                <w:ilvl w:val="0"/>
                <w:numId w:val="6"/>
              </w:numPr>
              <w:rPr>
                <w:rFonts w:eastAsia="Arial Unicode MS" w:cs="Arial Unicode MS"/>
              </w:rPr>
            </w:pPr>
            <w:r w:rsidRPr="004B0761">
              <w:t xml:space="preserve">Qualified employees will be </w:t>
            </w:r>
            <w:r w:rsidRPr="004B0761">
              <w:rPr>
                <w:rStyle w:val="text"/>
                <w:rFonts w:asciiTheme="minorHAnsi" w:hAnsiTheme="minorHAnsi"/>
                <w:sz w:val="22"/>
                <w:szCs w:val="22"/>
              </w:rPr>
              <w:t>provided</w:t>
            </w:r>
            <w:r w:rsidRPr="004B0761">
              <w:t xml:space="preserve"> with secure software for </w:t>
            </w:r>
            <w:r w:rsidRPr="0046055F">
              <w:t>collecting information via questionnaires</w:t>
            </w:r>
            <w:r w:rsidR="00FE0740" w:rsidRPr="0046055F">
              <w:t xml:space="preserve"> along with training on survey development and data analysis.</w:t>
            </w:r>
          </w:p>
          <w:p w14:paraId="5B6EC881" w14:textId="5C1B37DE" w:rsidR="00910EA2" w:rsidRPr="004B0761" w:rsidRDefault="00910EA2" w:rsidP="006F03CE">
            <w:pPr>
              <w:pStyle w:val="ListParagraph"/>
              <w:numPr>
                <w:ilvl w:val="0"/>
                <w:numId w:val="6"/>
              </w:numPr>
              <w:rPr>
                <w:rStyle w:val="text"/>
                <w:rFonts w:asciiTheme="minorHAnsi" w:hAnsiTheme="minorHAnsi"/>
                <w:sz w:val="22"/>
                <w:szCs w:val="22"/>
              </w:rPr>
            </w:pPr>
            <w:r w:rsidRPr="004B0761">
              <w:rPr>
                <w:rStyle w:val="text"/>
                <w:rFonts w:asciiTheme="minorHAnsi" w:hAnsiTheme="minorHAnsi"/>
                <w:sz w:val="22"/>
                <w:szCs w:val="22"/>
              </w:rPr>
              <w:t>The transparency and speed of the process for ordering and installation of technology equipment and software will be improved.</w:t>
            </w:r>
          </w:p>
          <w:p w14:paraId="440ED4D4" w14:textId="77777777" w:rsidR="00910EA2" w:rsidRPr="004B0761" w:rsidRDefault="00910EA2" w:rsidP="006F03CE">
            <w:pPr>
              <w:pStyle w:val="ListParagraph"/>
              <w:numPr>
                <w:ilvl w:val="0"/>
                <w:numId w:val="6"/>
              </w:numPr>
              <w:rPr>
                <w:rFonts w:eastAsia="Arial Unicode MS" w:cs="Arial Unicode MS"/>
              </w:rPr>
            </w:pPr>
            <w:r w:rsidRPr="004B0761">
              <w:t xml:space="preserve">The </w:t>
            </w:r>
            <w:r w:rsidRPr="004B0761">
              <w:rPr>
                <w:rStyle w:val="text"/>
                <w:rFonts w:asciiTheme="minorHAnsi" w:hAnsiTheme="minorHAnsi"/>
                <w:sz w:val="22"/>
                <w:szCs w:val="22"/>
              </w:rPr>
              <w:t>number</w:t>
            </w:r>
            <w:r w:rsidRPr="004B0761">
              <w:t xml:space="preserve"> of paper-based only forms will be decreased by replacing them with digital submission alternatives. </w:t>
            </w:r>
          </w:p>
          <w:p w14:paraId="0807AC4D" w14:textId="77777777" w:rsidR="00910EA2" w:rsidRPr="004B0761" w:rsidRDefault="00910EA2" w:rsidP="006F03CE">
            <w:pPr>
              <w:pStyle w:val="ListParagraph"/>
              <w:numPr>
                <w:ilvl w:val="0"/>
                <w:numId w:val="6"/>
              </w:numPr>
              <w:rPr>
                <w:rFonts w:eastAsia="Arial Unicode MS" w:cs="Arial Unicode MS"/>
              </w:rPr>
            </w:pPr>
            <w:r w:rsidRPr="004B0761">
              <w:rPr>
                <w:rFonts w:eastAsia="Arial Unicode MS" w:cs="Arial Unicode MS"/>
              </w:rPr>
              <w:t>Capability of meeting rooms for use of video-</w:t>
            </w:r>
            <w:r w:rsidRPr="004B0761">
              <w:rPr>
                <w:rStyle w:val="text"/>
                <w:rFonts w:asciiTheme="minorHAnsi" w:hAnsiTheme="minorHAnsi"/>
                <w:sz w:val="22"/>
                <w:szCs w:val="22"/>
              </w:rPr>
              <w:t>conferencing</w:t>
            </w:r>
            <w:r w:rsidRPr="004B0761">
              <w:rPr>
                <w:rFonts w:eastAsia="Arial Unicode MS" w:cs="Arial Unicode MS"/>
              </w:rPr>
              <w:t xml:space="preserve"> will be improved.</w:t>
            </w:r>
          </w:p>
        </w:tc>
        <w:tc>
          <w:tcPr>
            <w:tcW w:w="3870" w:type="dxa"/>
          </w:tcPr>
          <w:p w14:paraId="2969ACF0" w14:textId="0F9DAE2A" w:rsidR="00910EA2" w:rsidRPr="004B0761" w:rsidRDefault="00910EA2" w:rsidP="006F03CE">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 xml:space="preserve">Selection and purchase of secure cloud survey services </w:t>
            </w:r>
            <w:r w:rsidR="005D6152" w:rsidRPr="004B0761">
              <w:rPr>
                <w:rStyle w:val="text"/>
                <w:rFonts w:asciiTheme="minorHAnsi" w:hAnsiTheme="minorHAnsi"/>
                <w:sz w:val="22"/>
                <w:szCs w:val="22"/>
              </w:rPr>
              <w:t>for qualified</w:t>
            </w:r>
            <w:r w:rsidRPr="004B0761">
              <w:rPr>
                <w:rStyle w:val="text"/>
                <w:rFonts w:asciiTheme="minorHAnsi" w:hAnsiTheme="minorHAnsi"/>
                <w:sz w:val="22"/>
                <w:szCs w:val="22"/>
              </w:rPr>
              <w:t xml:space="preserve"> employees for purpose of data </w:t>
            </w:r>
            <w:r w:rsidR="00FE0740">
              <w:rPr>
                <w:rStyle w:val="text"/>
                <w:rFonts w:asciiTheme="minorHAnsi" w:hAnsiTheme="minorHAnsi"/>
                <w:sz w:val="22"/>
                <w:szCs w:val="22"/>
              </w:rPr>
              <w:t>collecti</w:t>
            </w:r>
            <w:r w:rsidR="00FE0740" w:rsidRPr="0046055F">
              <w:rPr>
                <w:rStyle w:val="text"/>
                <w:rFonts w:asciiTheme="minorHAnsi" w:hAnsiTheme="minorHAnsi"/>
                <w:sz w:val="22"/>
                <w:szCs w:val="22"/>
              </w:rPr>
              <w:t xml:space="preserve">on using questionnaires and training on </w:t>
            </w:r>
            <w:r w:rsidR="00FE0740" w:rsidRPr="0046055F">
              <w:t>survey development and data analysis.</w:t>
            </w:r>
          </w:p>
          <w:p w14:paraId="798415E2" w14:textId="77777777" w:rsidR="00377045" w:rsidRPr="004B0761" w:rsidRDefault="00910EA2" w:rsidP="006F03CE">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Outfit meeting rooms with permanent capability (microphone and camera external to computer: browser updates) to host remote attendance via webconferencing.</w:t>
            </w:r>
          </w:p>
          <w:p w14:paraId="561C380C" w14:textId="5B486F91" w:rsidR="00540A6F" w:rsidRPr="004B0761" w:rsidRDefault="008A5728" w:rsidP="006F03CE">
            <w:pPr>
              <w:pStyle w:val="ListParagraph"/>
              <w:numPr>
                <w:ilvl w:val="0"/>
                <w:numId w:val="6"/>
              </w:numPr>
            </w:pPr>
            <w:r w:rsidRPr="004B0761">
              <w:t>Utilization of t</w:t>
            </w:r>
            <w:r w:rsidR="00540A6F" w:rsidRPr="004B0761">
              <w:t xml:space="preserve">elepresence equipment at the Sunnyvale Center and Foothill campus to allow students to connect remotely with student services in the areas of counseling </w:t>
            </w:r>
            <w:r w:rsidR="003C5068" w:rsidRPr="004B0761">
              <w:t>and</w:t>
            </w:r>
            <w:r w:rsidR="00540A6F" w:rsidRPr="004B0761">
              <w:t xml:space="preserve"> financial aid when there is not an on-site staff person present.</w:t>
            </w:r>
          </w:p>
        </w:tc>
      </w:tr>
      <w:tr w:rsidR="00910EA2" w:rsidRPr="004B0761" w14:paraId="0D1D12AF" w14:textId="77777777" w:rsidTr="005D6152">
        <w:tc>
          <w:tcPr>
            <w:tcW w:w="2965" w:type="dxa"/>
          </w:tcPr>
          <w:p w14:paraId="552060FC" w14:textId="0B46A4E6" w:rsidR="00910EA2" w:rsidRPr="004B0761" w:rsidRDefault="00910EA2" w:rsidP="00377045">
            <w:r w:rsidRPr="004B0761">
              <w:rPr>
                <w:b/>
              </w:rPr>
              <w:t>Goal 3:</w:t>
            </w:r>
            <w:r w:rsidRPr="004B0761">
              <w:t xml:space="preserve"> Maintain the </w:t>
            </w:r>
            <w:r w:rsidR="002F7B22">
              <w:t>leading</w:t>
            </w:r>
            <w:r w:rsidRPr="004B0761">
              <w:t xml:space="preserve"> edge of higher educational </w:t>
            </w:r>
            <w:r w:rsidRPr="004B0761">
              <w:lastRenderedPageBreak/>
              <w:t>computing to support students with planned updates and replacements in support of a sound technological infrastructure.</w:t>
            </w:r>
          </w:p>
        </w:tc>
        <w:tc>
          <w:tcPr>
            <w:tcW w:w="4343" w:type="dxa"/>
          </w:tcPr>
          <w:p w14:paraId="56357BF6" w14:textId="77777777" w:rsidR="00910EA2" w:rsidRPr="004B0761" w:rsidRDefault="00910EA2" w:rsidP="006F03CE">
            <w:pPr>
              <w:pStyle w:val="ListParagraph"/>
              <w:numPr>
                <w:ilvl w:val="0"/>
                <w:numId w:val="6"/>
              </w:numPr>
              <w:rPr>
                <w:rFonts w:cs="AGaramondPro-Regular"/>
                <w:color w:val="000000"/>
              </w:rPr>
            </w:pPr>
            <w:r w:rsidRPr="004B0761">
              <w:rPr>
                <w:rFonts w:cs="AGaramondPro-Regular"/>
                <w:color w:val="000000"/>
              </w:rPr>
              <w:lastRenderedPageBreak/>
              <w:t>A quick turnaround process for systematic review and approval of time-</w:t>
            </w:r>
            <w:r w:rsidRPr="004B0761">
              <w:rPr>
                <w:rStyle w:val="text"/>
                <w:rFonts w:asciiTheme="minorHAnsi" w:hAnsiTheme="minorHAnsi"/>
                <w:sz w:val="22"/>
                <w:szCs w:val="22"/>
              </w:rPr>
              <w:lastRenderedPageBreak/>
              <w:t>sensitive</w:t>
            </w:r>
            <w:r w:rsidRPr="004B0761">
              <w:rPr>
                <w:rFonts w:cs="AGaramondPro-Regular"/>
                <w:color w:val="000000"/>
              </w:rPr>
              <w:t xml:space="preserve"> projects that involve technology will be developed and provided.</w:t>
            </w:r>
          </w:p>
          <w:p w14:paraId="30E63A9D" w14:textId="77777777" w:rsidR="00910EA2" w:rsidRPr="004B0761" w:rsidRDefault="00910EA2" w:rsidP="006F03CE">
            <w:pPr>
              <w:pStyle w:val="ListParagraph"/>
              <w:numPr>
                <w:ilvl w:val="0"/>
                <w:numId w:val="6"/>
              </w:numPr>
              <w:rPr>
                <w:rFonts w:eastAsia="Arial Unicode MS" w:cs="Arial Unicode MS"/>
              </w:rPr>
            </w:pPr>
            <w:r w:rsidRPr="004B0761">
              <w:rPr>
                <w:rFonts w:cs="Courier New"/>
              </w:rPr>
              <w:t xml:space="preserve">A standardized and timely process will be developed that provides all employees </w:t>
            </w:r>
            <w:r w:rsidRPr="004B0761">
              <w:rPr>
                <w:rStyle w:val="text"/>
                <w:rFonts w:asciiTheme="minorHAnsi" w:hAnsiTheme="minorHAnsi"/>
                <w:sz w:val="22"/>
                <w:szCs w:val="22"/>
              </w:rPr>
              <w:t>and</w:t>
            </w:r>
            <w:r w:rsidRPr="004B0761">
              <w:rPr>
                <w:rFonts w:cs="Courier New"/>
              </w:rPr>
              <w:t xml:space="preserve"> facilities with technology equipment and software upgrades.</w:t>
            </w:r>
          </w:p>
          <w:p w14:paraId="5CE17318" w14:textId="24D4E99A" w:rsidR="003C5068" w:rsidRPr="004B0761" w:rsidRDefault="00D406E7" w:rsidP="006F03CE">
            <w:pPr>
              <w:pStyle w:val="ListParagraph"/>
              <w:numPr>
                <w:ilvl w:val="0"/>
                <w:numId w:val="6"/>
              </w:numPr>
              <w:rPr>
                <w:rFonts w:eastAsia="Arial Unicode MS" w:cs="Arial Unicode MS"/>
              </w:rPr>
            </w:pPr>
            <w:r w:rsidRPr="004B0761">
              <w:rPr>
                <w:rFonts w:cs="Courier New"/>
              </w:rPr>
              <w:t xml:space="preserve">Adoption of virtualization will be encouraged to achieve timely tech support and software updates, whenever feasible. </w:t>
            </w:r>
          </w:p>
        </w:tc>
        <w:tc>
          <w:tcPr>
            <w:tcW w:w="3870" w:type="dxa"/>
          </w:tcPr>
          <w:p w14:paraId="4C066359" w14:textId="77777777" w:rsidR="00910EA2" w:rsidRPr="004B0761" w:rsidRDefault="00910EA2" w:rsidP="006F03CE">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lastRenderedPageBreak/>
              <w:t xml:space="preserve">Designation of technical support services, classrooms, cloud services, </w:t>
            </w:r>
            <w:r w:rsidRPr="004B0761">
              <w:rPr>
                <w:rStyle w:val="text"/>
                <w:rFonts w:asciiTheme="minorHAnsi" w:hAnsiTheme="minorHAnsi"/>
                <w:sz w:val="22"/>
                <w:szCs w:val="22"/>
              </w:rPr>
              <w:lastRenderedPageBreak/>
              <w:t>software, and equipment for faculty to experiment (or pilot-test) with innovative teaching approaches</w:t>
            </w:r>
          </w:p>
          <w:p w14:paraId="5192C0DD" w14:textId="61C43D67" w:rsidR="00CE0AF5" w:rsidRPr="004B0761" w:rsidRDefault="00377045" w:rsidP="006F03CE">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Use of v</w:t>
            </w:r>
            <w:r w:rsidR="00CE0AF5" w:rsidRPr="004B0761">
              <w:rPr>
                <w:rStyle w:val="text"/>
                <w:rFonts w:asciiTheme="minorHAnsi" w:eastAsiaTheme="minorHAnsi" w:hAnsiTheme="minorHAnsi" w:cstheme="minorBidi"/>
                <w:sz w:val="22"/>
                <w:szCs w:val="22"/>
              </w:rPr>
              <w:t>irtualization in computer labs at the Sunnyvale Center.</w:t>
            </w:r>
          </w:p>
          <w:p w14:paraId="50093AAE" w14:textId="624C5139" w:rsidR="00D406E7" w:rsidRPr="004B0761" w:rsidRDefault="00D406E7" w:rsidP="006F03CE">
            <w:pPr>
              <w:pStyle w:val="ListParagraph"/>
              <w:numPr>
                <w:ilvl w:val="0"/>
                <w:numId w:val="6"/>
              </w:numPr>
            </w:pPr>
            <w:r w:rsidRPr="004B0761">
              <w:rPr>
                <w:rStyle w:val="text"/>
                <w:rFonts w:asciiTheme="minorHAnsi" w:hAnsiTheme="minorHAnsi"/>
                <w:sz w:val="22"/>
                <w:szCs w:val="22"/>
              </w:rPr>
              <w:t>Development of criteria for feasibility of virtualization adoption in computer labs</w:t>
            </w:r>
          </w:p>
        </w:tc>
      </w:tr>
      <w:tr w:rsidR="00910EA2" w:rsidRPr="004B0761" w14:paraId="4270209F" w14:textId="77777777" w:rsidTr="005D6152">
        <w:tc>
          <w:tcPr>
            <w:tcW w:w="2965" w:type="dxa"/>
          </w:tcPr>
          <w:p w14:paraId="2F628583" w14:textId="77777777" w:rsidR="00910EA2" w:rsidRPr="004B0761" w:rsidRDefault="00910EA2" w:rsidP="00377045">
            <w:r w:rsidRPr="004B0761">
              <w:rPr>
                <w:b/>
              </w:rPr>
              <w:lastRenderedPageBreak/>
              <w:t>Goal 4:</w:t>
            </w:r>
            <w:r w:rsidRPr="004B0761">
              <w:t xml:space="preserve"> Provide high-quality learning environments supported by technology in a secure, reliable, and safe manner.</w:t>
            </w:r>
          </w:p>
        </w:tc>
        <w:tc>
          <w:tcPr>
            <w:tcW w:w="4343" w:type="dxa"/>
          </w:tcPr>
          <w:p w14:paraId="71A8C66F" w14:textId="77777777" w:rsidR="00910EA2" w:rsidRPr="004B0761" w:rsidRDefault="00910EA2" w:rsidP="00337F67">
            <w:pPr>
              <w:pStyle w:val="ListParagraph"/>
              <w:numPr>
                <w:ilvl w:val="0"/>
                <w:numId w:val="6"/>
              </w:numPr>
              <w:rPr>
                <w:rFonts w:cs="AGaramondPro-Regular"/>
                <w:color w:val="000000"/>
              </w:rPr>
            </w:pPr>
            <w:r w:rsidRPr="004B0761">
              <w:t xml:space="preserve">Use of Office 365 by employees will be increased for communication, file sharing, and computer backup </w:t>
            </w:r>
          </w:p>
          <w:p w14:paraId="72D173FA" w14:textId="77777777" w:rsidR="00910EA2" w:rsidRPr="004B0761" w:rsidRDefault="00910EA2" w:rsidP="00337F67">
            <w:pPr>
              <w:pStyle w:val="ListParagraph"/>
              <w:numPr>
                <w:ilvl w:val="0"/>
                <w:numId w:val="6"/>
              </w:numPr>
            </w:pPr>
            <w:r w:rsidRPr="004B0761">
              <w:t xml:space="preserve">Migration to Canvas course management </w:t>
            </w:r>
            <w:r w:rsidRPr="004B0761">
              <w:rPr>
                <w:rStyle w:val="text"/>
                <w:rFonts w:asciiTheme="minorHAnsi" w:hAnsiTheme="minorHAnsi"/>
                <w:sz w:val="22"/>
                <w:szCs w:val="22"/>
              </w:rPr>
              <w:t>system</w:t>
            </w:r>
            <w:r w:rsidRPr="004B0761">
              <w:t xml:space="preserve"> will be completed.</w:t>
            </w:r>
          </w:p>
          <w:p w14:paraId="29261097" w14:textId="77777777" w:rsidR="00910EA2" w:rsidRDefault="00910EA2" w:rsidP="00337F67">
            <w:pPr>
              <w:pStyle w:val="ListParagraph"/>
              <w:numPr>
                <w:ilvl w:val="0"/>
                <w:numId w:val="6"/>
              </w:numPr>
            </w:pPr>
            <w:r w:rsidRPr="004B0761">
              <w:t>The number of student services that are available remotely will be increased.</w:t>
            </w:r>
          </w:p>
          <w:p w14:paraId="685B2E23" w14:textId="302CB88E" w:rsidR="00337F67" w:rsidRPr="004B0761" w:rsidRDefault="00337F67" w:rsidP="00337F67">
            <w:pPr>
              <w:pStyle w:val="ListParagraph"/>
              <w:numPr>
                <w:ilvl w:val="0"/>
                <w:numId w:val="6"/>
              </w:numPr>
            </w:pPr>
            <w:r>
              <w:t>B</w:t>
            </w:r>
            <w:r w:rsidRPr="00337F67">
              <w:t>aseline and optimal level</w:t>
            </w:r>
            <w:r>
              <w:t>s</w:t>
            </w:r>
            <w:r w:rsidRPr="00337F67">
              <w:t xml:space="preserve"> of classroom and meeting room </w:t>
            </w:r>
            <w:r>
              <w:t>technologies will be determined.</w:t>
            </w:r>
          </w:p>
        </w:tc>
        <w:tc>
          <w:tcPr>
            <w:tcW w:w="3870" w:type="dxa"/>
          </w:tcPr>
          <w:p w14:paraId="0D05D959" w14:textId="77777777" w:rsidR="00910EA2" w:rsidRPr="004B0761" w:rsidRDefault="00910EA2" w:rsidP="00337F67">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Faculty and staff training in Office 365, computer security and computer back up</w:t>
            </w:r>
          </w:p>
          <w:p w14:paraId="43006E62" w14:textId="77777777" w:rsidR="00910EA2" w:rsidRPr="004263E7" w:rsidRDefault="00910EA2" w:rsidP="00337F67">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Canvas course management system implementation</w:t>
            </w:r>
          </w:p>
          <w:p w14:paraId="563ED024" w14:textId="77777777" w:rsidR="00337F67" w:rsidRPr="00337F67" w:rsidRDefault="004263E7" w:rsidP="00337F67">
            <w:pPr>
              <w:pStyle w:val="ListParagraph"/>
              <w:numPr>
                <w:ilvl w:val="0"/>
                <w:numId w:val="6"/>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Implementation of an Early Alert System – Starfish</w:t>
            </w:r>
          </w:p>
          <w:p w14:paraId="346FDCA3" w14:textId="37ACCF44" w:rsidR="00337F67" w:rsidRPr="004B0761" w:rsidRDefault="00F95D5F" w:rsidP="00337F67">
            <w:pPr>
              <w:pStyle w:val="ListParagraph"/>
              <w:numPr>
                <w:ilvl w:val="0"/>
                <w:numId w:val="6"/>
              </w:numPr>
            </w:pPr>
            <w:r>
              <w:t>N</w:t>
            </w:r>
            <w:r w:rsidR="00337F67" w:rsidRPr="00337F67">
              <w:t>eeds assessment to determine</w:t>
            </w:r>
            <w:r w:rsidR="00337F67">
              <w:t xml:space="preserve"> b</w:t>
            </w:r>
            <w:r w:rsidR="00337F67" w:rsidRPr="00337F67">
              <w:t>aseline and optimal</w:t>
            </w:r>
            <w:r w:rsidR="00337F67">
              <w:t xml:space="preserve"> </w:t>
            </w:r>
            <w:r w:rsidR="00337F67" w:rsidRPr="00337F67">
              <w:t xml:space="preserve">classroom and meeting room </w:t>
            </w:r>
            <w:r w:rsidR="00337F67">
              <w:t>technologies.</w:t>
            </w:r>
          </w:p>
        </w:tc>
      </w:tr>
      <w:tr w:rsidR="00910EA2" w:rsidRPr="004B0761" w14:paraId="5CA9AA5A" w14:textId="77777777" w:rsidTr="005D6152">
        <w:tc>
          <w:tcPr>
            <w:tcW w:w="2965" w:type="dxa"/>
          </w:tcPr>
          <w:p w14:paraId="62A05192" w14:textId="58A01A45" w:rsidR="00910EA2" w:rsidRPr="004B0761" w:rsidRDefault="00910EA2" w:rsidP="00377045">
            <w:r w:rsidRPr="004B0761">
              <w:rPr>
                <w:b/>
              </w:rPr>
              <w:t>Goal 5:</w:t>
            </w:r>
            <w:r w:rsidRPr="004B0761">
              <w:t xml:space="preserve"> Ensure that </w:t>
            </w:r>
            <w:r w:rsidR="002F7B22">
              <w:t xml:space="preserve">students, faculty, staff, and administrators </w:t>
            </w:r>
            <w:r w:rsidRPr="004B0761">
              <w:t xml:space="preserve">have access to and instruction for appropriate use of technology and systems necessary for student success. </w:t>
            </w:r>
          </w:p>
        </w:tc>
        <w:tc>
          <w:tcPr>
            <w:tcW w:w="4343" w:type="dxa"/>
          </w:tcPr>
          <w:p w14:paraId="3B6637C3" w14:textId="10256D48" w:rsidR="00910EA2" w:rsidRPr="004B0761" w:rsidRDefault="00377045" w:rsidP="006F03CE">
            <w:pPr>
              <w:pStyle w:val="ListParagraph"/>
              <w:numPr>
                <w:ilvl w:val="0"/>
                <w:numId w:val="13"/>
              </w:numPr>
            </w:pPr>
            <w:r w:rsidRPr="004B0761">
              <w:t>The</w:t>
            </w:r>
            <w:r w:rsidR="00F70B38" w:rsidRPr="004B0761">
              <w:t xml:space="preserve"> Foothill College website </w:t>
            </w:r>
            <w:r w:rsidRPr="004B0761">
              <w:t xml:space="preserve">redesign will </w:t>
            </w:r>
            <w:r w:rsidR="00F70B38" w:rsidRPr="004B0761">
              <w:t xml:space="preserve">employ responsive design standards so </w:t>
            </w:r>
            <w:r w:rsidRPr="004B0761">
              <w:t xml:space="preserve">that </w:t>
            </w:r>
            <w:r w:rsidR="00F70B38" w:rsidRPr="004B0761">
              <w:t>content is accessible on mobile devices.</w:t>
            </w:r>
          </w:p>
        </w:tc>
        <w:tc>
          <w:tcPr>
            <w:tcW w:w="3870" w:type="dxa"/>
          </w:tcPr>
          <w:p w14:paraId="5B7618FE" w14:textId="77777777" w:rsidR="00910EA2" w:rsidRPr="004B0761" w:rsidRDefault="00910EA2" w:rsidP="006F03CE">
            <w:pPr>
              <w:pStyle w:val="ListParagraph"/>
              <w:numPr>
                <w:ilvl w:val="0"/>
                <w:numId w:val="6"/>
              </w:numPr>
            </w:pPr>
            <w:r w:rsidRPr="004B0761">
              <w:rPr>
                <w:rStyle w:val="text"/>
                <w:rFonts w:asciiTheme="minorHAnsi" w:hAnsiTheme="minorHAnsi"/>
                <w:sz w:val="22"/>
                <w:szCs w:val="22"/>
              </w:rPr>
              <w:t>Development of formal process for annual review and evaluation of college website with input from students, faculty and staff to ensure that it meets needs for access to information and services.</w:t>
            </w:r>
          </w:p>
        </w:tc>
      </w:tr>
    </w:tbl>
    <w:p w14:paraId="73F935FA" w14:textId="77777777" w:rsidR="00910EA2" w:rsidRPr="004B0761" w:rsidRDefault="00910EA2" w:rsidP="00910EA2">
      <w:pPr>
        <w:pStyle w:val="NoSpacing"/>
        <w:rPr>
          <w:rStyle w:val="text"/>
          <w:rFonts w:asciiTheme="minorHAnsi" w:hAnsiTheme="minorHAnsi"/>
          <w:sz w:val="22"/>
          <w:szCs w:val="22"/>
        </w:rPr>
      </w:pPr>
    </w:p>
    <w:p w14:paraId="10D5848D" w14:textId="5B272B49" w:rsidR="00910EA2" w:rsidRPr="004B0761" w:rsidRDefault="00910EA2" w:rsidP="00910EA2">
      <w:pPr>
        <w:pStyle w:val="NoSpacing"/>
      </w:pPr>
      <w:r w:rsidRPr="004B0761">
        <w:t xml:space="preserve">In the 2016-2017 academic year, projects and initiatives </w:t>
      </w:r>
      <w:r w:rsidR="002F7B22">
        <w:t>may</w:t>
      </w:r>
      <w:r w:rsidRPr="004B0761">
        <w:t xml:space="preserve"> include:</w:t>
      </w:r>
      <w:r w:rsidRPr="004B0761">
        <w:br/>
      </w:r>
    </w:p>
    <w:p w14:paraId="6A4ABDD5" w14:textId="699F2311" w:rsidR="00910EA2" w:rsidRPr="004B0761" w:rsidRDefault="003C5068" w:rsidP="006F03CE">
      <w:pPr>
        <w:pStyle w:val="ListParagraph"/>
        <w:numPr>
          <w:ilvl w:val="0"/>
          <w:numId w:val="8"/>
        </w:numPr>
      </w:pPr>
      <w:r w:rsidRPr="004B0761">
        <w:t>Routine use of</w:t>
      </w:r>
      <w:r w:rsidR="00F30D97" w:rsidRPr="004B0761">
        <w:t xml:space="preserve"> an a</w:t>
      </w:r>
      <w:r w:rsidR="00910EA2" w:rsidRPr="004B0761">
        <w:t xml:space="preserve">utomated </w:t>
      </w:r>
      <w:r w:rsidR="00F30D97" w:rsidRPr="004B0761">
        <w:t xml:space="preserve">Technology </w:t>
      </w:r>
      <w:r w:rsidR="00910EA2" w:rsidRPr="004B0761">
        <w:t xml:space="preserve">Project </w:t>
      </w:r>
      <w:r w:rsidR="00F30D97" w:rsidRPr="004B0761">
        <w:t>Request i</w:t>
      </w:r>
      <w:r w:rsidR="00910EA2" w:rsidRPr="004B0761">
        <w:t xml:space="preserve">ntake process provided by ETS for </w:t>
      </w:r>
      <w:r w:rsidR="00910EA2" w:rsidRPr="004B0761">
        <w:rPr>
          <w:rStyle w:val="text"/>
          <w:rFonts w:asciiTheme="minorHAnsi" w:eastAsiaTheme="minorHAnsi" w:hAnsiTheme="minorHAnsi" w:cstheme="minorBidi"/>
          <w:sz w:val="22"/>
          <w:szCs w:val="22"/>
        </w:rPr>
        <w:t xml:space="preserve">collaborative development, review, and prioritization of educational tech project initiatives at the college level </w:t>
      </w:r>
    </w:p>
    <w:p w14:paraId="47634E45" w14:textId="77777777" w:rsidR="00910EA2" w:rsidRPr="004B0761" w:rsidRDefault="00910EA2" w:rsidP="006F03CE">
      <w:pPr>
        <w:pStyle w:val="ListParagraph"/>
        <w:numPr>
          <w:ilvl w:val="0"/>
          <w:numId w:val="8"/>
        </w:numPr>
      </w:pPr>
      <w:r w:rsidRPr="004B0761">
        <w:rPr>
          <w:rStyle w:val="text"/>
          <w:rFonts w:asciiTheme="minorHAnsi" w:eastAsiaTheme="minorHAnsi" w:hAnsiTheme="minorHAnsi" w:cstheme="minorBidi"/>
          <w:sz w:val="22"/>
          <w:szCs w:val="22"/>
        </w:rPr>
        <w:t>Faculty and staff training in Office 365, computer security and computer back up</w:t>
      </w:r>
    </w:p>
    <w:p w14:paraId="34A5D18E" w14:textId="21185F20" w:rsidR="008A5728" w:rsidRPr="004B0761" w:rsidRDefault="0071223F" w:rsidP="006F03CE">
      <w:pPr>
        <w:pStyle w:val="ListParagraph"/>
        <w:numPr>
          <w:ilvl w:val="0"/>
          <w:numId w:val="8"/>
        </w:numPr>
        <w:rPr>
          <w:rStyle w:val="text"/>
          <w:rFonts w:asciiTheme="minorHAnsi" w:eastAsiaTheme="minorHAnsi" w:hAnsiTheme="minorHAnsi" w:cstheme="minorBidi"/>
          <w:sz w:val="22"/>
          <w:szCs w:val="22"/>
        </w:rPr>
      </w:pPr>
      <w:r>
        <w:rPr>
          <w:rStyle w:val="text"/>
          <w:rFonts w:asciiTheme="minorHAnsi" w:eastAsiaTheme="minorHAnsi" w:hAnsiTheme="minorHAnsi" w:cstheme="minorBidi"/>
          <w:sz w:val="22"/>
          <w:szCs w:val="22"/>
        </w:rPr>
        <w:t>C</w:t>
      </w:r>
      <w:r w:rsidR="00910EA2" w:rsidRPr="004B0761">
        <w:rPr>
          <w:rStyle w:val="text"/>
          <w:rFonts w:asciiTheme="minorHAnsi" w:eastAsiaTheme="minorHAnsi" w:hAnsiTheme="minorHAnsi" w:cstheme="minorBidi"/>
          <w:sz w:val="22"/>
          <w:szCs w:val="22"/>
        </w:rPr>
        <w:t>ourse management system implementation</w:t>
      </w:r>
      <w:r w:rsidR="00942961" w:rsidRPr="004B0761">
        <w:rPr>
          <w:rStyle w:val="text"/>
          <w:rFonts w:asciiTheme="minorHAnsi" w:eastAsiaTheme="minorHAnsi" w:hAnsiTheme="minorHAnsi" w:cstheme="minorBidi"/>
          <w:sz w:val="22"/>
          <w:szCs w:val="22"/>
        </w:rPr>
        <w:t xml:space="preserve"> to switch from Etudes to Canvas</w:t>
      </w:r>
    </w:p>
    <w:p w14:paraId="3D8B886D" w14:textId="0361F56F" w:rsidR="00ED0D51" w:rsidRPr="004B0761" w:rsidRDefault="009539DC" w:rsidP="006F03CE">
      <w:pPr>
        <w:pStyle w:val="ListParagraph"/>
        <w:numPr>
          <w:ilvl w:val="0"/>
          <w:numId w:val="8"/>
        </w:num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 xml:space="preserve">Deployment </w:t>
      </w:r>
      <w:r w:rsidR="00ED0D51" w:rsidRPr="004B0761">
        <w:rPr>
          <w:rStyle w:val="text"/>
          <w:rFonts w:asciiTheme="minorHAnsi" w:eastAsiaTheme="minorHAnsi" w:hAnsiTheme="minorHAnsi" w:cstheme="minorBidi"/>
          <w:sz w:val="22"/>
          <w:szCs w:val="22"/>
        </w:rPr>
        <w:t xml:space="preserve">of </w:t>
      </w:r>
      <w:r w:rsidRPr="004B0761">
        <w:rPr>
          <w:rStyle w:val="text"/>
          <w:rFonts w:asciiTheme="minorHAnsi" w:eastAsiaTheme="minorHAnsi" w:hAnsiTheme="minorHAnsi" w:cstheme="minorBidi"/>
          <w:sz w:val="22"/>
          <w:szCs w:val="22"/>
        </w:rPr>
        <w:t xml:space="preserve">desktop </w:t>
      </w:r>
      <w:r w:rsidR="00ED0D51" w:rsidRPr="004B0761">
        <w:rPr>
          <w:rStyle w:val="text"/>
          <w:rFonts w:asciiTheme="minorHAnsi" w:eastAsiaTheme="minorHAnsi" w:hAnsiTheme="minorHAnsi" w:cstheme="minorBidi"/>
          <w:sz w:val="22"/>
          <w:szCs w:val="22"/>
        </w:rPr>
        <w:t>virtualization in comput</w:t>
      </w:r>
      <w:r w:rsidR="00F931A8">
        <w:rPr>
          <w:rStyle w:val="text"/>
          <w:rFonts w:asciiTheme="minorHAnsi" w:eastAsiaTheme="minorHAnsi" w:hAnsiTheme="minorHAnsi" w:cstheme="minorBidi"/>
          <w:sz w:val="22"/>
          <w:szCs w:val="22"/>
        </w:rPr>
        <w:t>er labs at the Sunnyvale Center</w:t>
      </w:r>
    </w:p>
    <w:p w14:paraId="34D68094" w14:textId="1310D599" w:rsidR="008A5728" w:rsidRPr="00532528" w:rsidRDefault="008A5728" w:rsidP="006F03CE">
      <w:pPr>
        <w:pStyle w:val="ListParagraph"/>
        <w:numPr>
          <w:ilvl w:val="0"/>
          <w:numId w:val="8"/>
        </w:numPr>
      </w:pPr>
      <w:r w:rsidRPr="004B0761">
        <w:rPr>
          <w:rStyle w:val="text"/>
          <w:rFonts w:asciiTheme="minorHAnsi" w:hAnsiTheme="minorHAnsi"/>
          <w:sz w:val="22"/>
          <w:szCs w:val="22"/>
        </w:rPr>
        <w:t xml:space="preserve">Utilization of telepresence equipment at </w:t>
      </w:r>
      <w:r w:rsidRPr="004B0761">
        <w:rPr>
          <w:rFonts w:cs="Tahoma"/>
          <w:color w:val="000000"/>
        </w:rPr>
        <w:t xml:space="preserve">the Sunnyvale Center and Foothill campus to allow students to connect remotely with student services in the areas </w:t>
      </w:r>
      <w:r w:rsidRPr="004B0761">
        <w:rPr>
          <w:rStyle w:val="text"/>
          <w:rFonts w:asciiTheme="minorHAnsi" w:hAnsiTheme="minorHAnsi"/>
          <w:sz w:val="22"/>
          <w:szCs w:val="22"/>
        </w:rPr>
        <w:t>of</w:t>
      </w:r>
      <w:r w:rsidRPr="004B0761">
        <w:rPr>
          <w:rFonts w:cs="Tahoma"/>
          <w:color w:val="000000"/>
        </w:rPr>
        <w:t xml:space="preserve"> counseling and financial aid when there is not </w:t>
      </w:r>
      <w:r w:rsidR="00F931A8">
        <w:rPr>
          <w:rFonts w:cs="Tahoma"/>
          <w:color w:val="000000"/>
        </w:rPr>
        <w:t>an on-site staff person present</w:t>
      </w:r>
    </w:p>
    <w:p w14:paraId="74E83154" w14:textId="52578BA9" w:rsidR="00910EA2" w:rsidRPr="004B0761" w:rsidRDefault="00910EA2" w:rsidP="008A5728">
      <w:r w:rsidRPr="004B0761">
        <w:t>In the 2017-2018 academic year, project</w:t>
      </w:r>
      <w:r w:rsidR="008A5728" w:rsidRPr="004B0761">
        <w:t xml:space="preserve">s and initiatives </w:t>
      </w:r>
      <w:r w:rsidR="002F7B22">
        <w:t>may</w:t>
      </w:r>
      <w:r w:rsidR="008A5728" w:rsidRPr="004B0761">
        <w:t xml:space="preserve"> include:</w:t>
      </w:r>
    </w:p>
    <w:p w14:paraId="42E1B594" w14:textId="124A8085" w:rsidR="00F95D5F" w:rsidRPr="004B0761" w:rsidRDefault="00F95D5F" w:rsidP="00F95D5F">
      <w:pPr>
        <w:pStyle w:val="ListParagraph"/>
        <w:numPr>
          <w:ilvl w:val="0"/>
          <w:numId w:val="11"/>
        </w:numPr>
        <w:rPr>
          <w:rStyle w:val="text"/>
          <w:rFonts w:asciiTheme="minorHAnsi" w:eastAsiaTheme="minorHAnsi" w:hAnsiTheme="minorHAnsi" w:cstheme="minorBidi"/>
          <w:sz w:val="22"/>
          <w:szCs w:val="22"/>
        </w:rPr>
      </w:pPr>
      <w:r>
        <w:t>N</w:t>
      </w:r>
      <w:r w:rsidRPr="00337F67">
        <w:t>eeds assessment to determine</w:t>
      </w:r>
      <w:r>
        <w:t xml:space="preserve"> b</w:t>
      </w:r>
      <w:r w:rsidRPr="00337F67">
        <w:t>aseline and optimal</w:t>
      </w:r>
      <w:r>
        <w:t xml:space="preserve"> </w:t>
      </w:r>
      <w:r w:rsidRPr="00337F67">
        <w:t xml:space="preserve">classroom and meeting room </w:t>
      </w:r>
      <w:r w:rsidR="00F931A8">
        <w:t>technologies</w:t>
      </w:r>
    </w:p>
    <w:p w14:paraId="0AB9514A" w14:textId="2BF2AE86" w:rsidR="00910EA2" w:rsidRPr="004B0761" w:rsidRDefault="00910EA2" w:rsidP="006F03CE">
      <w:pPr>
        <w:pStyle w:val="ListParagraph"/>
        <w:numPr>
          <w:ilvl w:val="0"/>
          <w:numId w:val="11"/>
        </w:numPr>
      </w:pPr>
      <w:r w:rsidRPr="004B0761">
        <w:rPr>
          <w:rStyle w:val="text"/>
          <w:rFonts w:asciiTheme="minorHAnsi" w:hAnsiTheme="minorHAnsi"/>
          <w:sz w:val="22"/>
          <w:szCs w:val="22"/>
        </w:rPr>
        <w:t>Outfit meeting rooms with permanent capability (microphone and camera external to computer</w:t>
      </w:r>
      <w:r w:rsidR="00F70B38" w:rsidRPr="004B0761">
        <w:rPr>
          <w:rStyle w:val="text"/>
          <w:rFonts w:asciiTheme="minorHAnsi" w:hAnsiTheme="minorHAnsi"/>
          <w:sz w:val="22"/>
          <w:szCs w:val="22"/>
        </w:rPr>
        <w:t>;</w:t>
      </w:r>
      <w:r w:rsidRPr="004B0761">
        <w:rPr>
          <w:rStyle w:val="text"/>
          <w:rFonts w:asciiTheme="minorHAnsi" w:hAnsiTheme="minorHAnsi"/>
          <w:sz w:val="22"/>
          <w:szCs w:val="22"/>
        </w:rPr>
        <w:t xml:space="preserve"> browser updates) to host remote</w:t>
      </w:r>
      <w:r w:rsidR="00F931A8">
        <w:rPr>
          <w:rStyle w:val="text"/>
          <w:rFonts w:asciiTheme="minorHAnsi" w:hAnsiTheme="minorHAnsi"/>
          <w:sz w:val="22"/>
          <w:szCs w:val="22"/>
        </w:rPr>
        <w:t xml:space="preserve"> attendance via webconferencing</w:t>
      </w:r>
    </w:p>
    <w:p w14:paraId="02703B69" w14:textId="181E0234" w:rsidR="00910EA2" w:rsidRPr="00F95D5F" w:rsidRDefault="00910EA2" w:rsidP="006F03CE">
      <w:pPr>
        <w:pStyle w:val="ListParagraph"/>
        <w:numPr>
          <w:ilvl w:val="0"/>
          <w:numId w:val="11"/>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Designation of technical support services, classrooms, cloud services, software, and equipment for faculty to experiment (or pilot-test) with innovative teaching approaches</w:t>
      </w:r>
    </w:p>
    <w:p w14:paraId="26A3CF1D" w14:textId="14B6F861" w:rsidR="00910EA2" w:rsidRPr="004B0761" w:rsidRDefault="00910EA2" w:rsidP="006F03CE">
      <w:pPr>
        <w:pStyle w:val="ListParagraph"/>
        <w:numPr>
          <w:ilvl w:val="0"/>
          <w:numId w:val="11"/>
        </w:numPr>
        <w:rPr>
          <w:rFonts w:eastAsia="Arial Unicode MS" w:cs="Arial Unicode MS"/>
        </w:rPr>
      </w:pPr>
      <w:r w:rsidRPr="004B0761">
        <w:rPr>
          <w:rStyle w:val="text"/>
          <w:rFonts w:asciiTheme="minorHAnsi" w:hAnsiTheme="minorHAnsi"/>
          <w:sz w:val="22"/>
          <w:szCs w:val="22"/>
        </w:rPr>
        <w:lastRenderedPageBreak/>
        <w:t>Development of formal process for annual review and evaluation of college website with input from students, faculty and staff to ensure that it meets needs for acc</w:t>
      </w:r>
      <w:r w:rsidR="00F931A8">
        <w:rPr>
          <w:rStyle w:val="text"/>
          <w:rFonts w:asciiTheme="minorHAnsi" w:hAnsiTheme="minorHAnsi"/>
          <w:sz w:val="22"/>
          <w:szCs w:val="22"/>
        </w:rPr>
        <w:t>ess to information and services</w:t>
      </w:r>
    </w:p>
    <w:p w14:paraId="754D4634" w14:textId="4646C3A6" w:rsidR="00910EA2" w:rsidRPr="004B0761" w:rsidRDefault="00910EA2" w:rsidP="00910EA2">
      <w:r w:rsidRPr="004B0761">
        <w:t xml:space="preserve">In the 2018-2019 academic year, projects and initiatives </w:t>
      </w:r>
      <w:r w:rsidR="002F7B22">
        <w:t>may</w:t>
      </w:r>
      <w:r w:rsidRPr="004B0761">
        <w:t xml:space="preserve"> include:</w:t>
      </w:r>
    </w:p>
    <w:p w14:paraId="308B325A" w14:textId="61005347" w:rsidR="00910EA2" w:rsidRPr="004B0761" w:rsidRDefault="00910EA2" w:rsidP="006F03CE">
      <w:pPr>
        <w:pStyle w:val="ListParagraph"/>
        <w:numPr>
          <w:ilvl w:val="0"/>
          <w:numId w:val="12"/>
        </w:numPr>
        <w:rPr>
          <w:rStyle w:val="text"/>
          <w:rFonts w:asciiTheme="minorHAnsi" w:eastAsiaTheme="minorHAnsi" w:hAnsiTheme="minorHAnsi" w:cstheme="minorBidi"/>
          <w:sz w:val="22"/>
          <w:szCs w:val="22"/>
        </w:rPr>
      </w:pPr>
      <w:r w:rsidRPr="004B0761">
        <w:rPr>
          <w:rStyle w:val="text"/>
          <w:rFonts w:asciiTheme="minorHAnsi" w:hAnsiTheme="minorHAnsi"/>
          <w:sz w:val="22"/>
          <w:szCs w:val="22"/>
        </w:rPr>
        <w:t xml:space="preserve">Selection and purchase of secure cloud survey services </w:t>
      </w:r>
      <w:r w:rsidR="005D6152" w:rsidRPr="004B0761">
        <w:rPr>
          <w:rStyle w:val="text"/>
          <w:rFonts w:asciiTheme="minorHAnsi" w:hAnsiTheme="minorHAnsi"/>
          <w:sz w:val="22"/>
          <w:szCs w:val="22"/>
        </w:rPr>
        <w:t>for qualified</w:t>
      </w:r>
      <w:r w:rsidRPr="004B0761">
        <w:rPr>
          <w:rStyle w:val="text"/>
          <w:rFonts w:asciiTheme="minorHAnsi" w:hAnsiTheme="minorHAnsi"/>
          <w:sz w:val="22"/>
          <w:szCs w:val="22"/>
        </w:rPr>
        <w:t xml:space="preserve"> employees for purpose of data </w:t>
      </w:r>
      <w:r w:rsidR="00F931A8">
        <w:rPr>
          <w:rStyle w:val="text"/>
          <w:rFonts w:asciiTheme="minorHAnsi" w:hAnsiTheme="minorHAnsi"/>
          <w:sz w:val="22"/>
          <w:szCs w:val="22"/>
        </w:rPr>
        <w:t>collection using questionnaires</w:t>
      </w:r>
    </w:p>
    <w:p w14:paraId="63B72C48" w14:textId="2CD282E0" w:rsidR="00910EA2" w:rsidRPr="004B0761" w:rsidRDefault="00910EA2" w:rsidP="00A42C86">
      <w:r w:rsidRPr="009C1945">
        <w:rPr>
          <w:rStyle w:val="Heading2Char"/>
        </w:rPr>
        <w:t>Responsible Parties</w:t>
      </w:r>
      <w:r w:rsidRPr="004B0761">
        <w:br/>
      </w:r>
      <w:r w:rsidRPr="004B0761">
        <w:br/>
        <w:t>Table 4 shows the year of implementation, responsible party, and potential funding source for each project or initiative.</w:t>
      </w:r>
      <w:r w:rsidR="00A42C86" w:rsidRPr="004B0761">
        <w:t xml:space="preserve"> The college provides funding support for technology through several funding sources including District-level bonds, categorical funding from the state chancellor’s office, grants from other sponsors, and general revenue funds.</w:t>
      </w:r>
    </w:p>
    <w:p w14:paraId="052AC205" w14:textId="77777777" w:rsidR="00910EA2" w:rsidRPr="004B0761" w:rsidRDefault="00910EA2" w:rsidP="00910EA2">
      <w:pPr>
        <w:pStyle w:val="NoSpacing"/>
      </w:pPr>
    </w:p>
    <w:tbl>
      <w:tblPr>
        <w:tblStyle w:val="TableGrid"/>
        <w:tblW w:w="11610" w:type="dxa"/>
        <w:tblInd w:w="-365" w:type="dxa"/>
        <w:tblLayout w:type="fixed"/>
        <w:tblLook w:val="04A0" w:firstRow="1" w:lastRow="0" w:firstColumn="1" w:lastColumn="0" w:noHBand="0" w:noVBand="1"/>
      </w:tblPr>
      <w:tblGrid>
        <w:gridCol w:w="923"/>
        <w:gridCol w:w="6277"/>
        <w:gridCol w:w="3150"/>
        <w:gridCol w:w="1260"/>
      </w:tblGrid>
      <w:tr w:rsidR="00910EA2" w:rsidRPr="004B0761" w14:paraId="4AFEB1BF" w14:textId="77777777" w:rsidTr="005F1CED">
        <w:trPr>
          <w:cantSplit/>
          <w:tblHeader/>
        </w:trPr>
        <w:tc>
          <w:tcPr>
            <w:tcW w:w="11610" w:type="dxa"/>
            <w:gridSpan w:val="4"/>
          </w:tcPr>
          <w:p w14:paraId="5461E799" w14:textId="1FB7BBE1" w:rsidR="00910EA2" w:rsidRPr="00C82620" w:rsidRDefault="00910EA2" w:rsidP="00C82620">
            <w:pPr>
              <w:pStyle w:val="Heading5"/>
              <w:jc w:val="center"/>
              <w:outlineLvl w:val="4"/>
              <w:rPr>
                <w:b/>
              </w:rPr>
            </w:pPr>
            <w:r w:rsidRPr="00C82620">
              <w:rPr>
                <w:b/>
                <w:color w:val="auto"/>
              </w:rPr>
              <w:t>TABLE 4</w:t>
            </w:r>
            <w:r w:rsidR="00265E52" w:rsidRPr="00C82620">
              <w:rPr>
                <w:b/>
                <w:color w:val="auto"/>
              </w:rPr>
              <w:t>: Project and Initiative Year, Responsible Part</w:t>
            </w:r>
            <w:r w:rsidR="005E1166">
              <w:rPr>
                <w:b/>
                <w:color w:val="auto"/>
              </w:rPr>
              <w:t>y</w:t>
            </w:r>
            <w:r w:rsidR="00265E52" w:rsidRPr="00C82620">
              <w:rPr>
                <w:b/>
                <w:color w:val="auto"/>
              </w:rPr>
              <w:t>, and Potential Funding</w:t>
            </w:r>
          </w:p>
        </w:tc>
      </w:tr>
      <w:tr w:rsidR="00910EA2" w:rsidRPr="004B0761" w14:paraId="7BFE18D4" w14:textId="77777777" w:rsidTr="005E1166">
        <w:tc>
          <w:tcPr>
            <w:tcW w:w="923" w:type="dxa"/>
          </w:tcPr>
          <w:p w14:paraId="27F5CC12" w14:textId="77777777" w:rsidR="00910EA2" w:rsidRPr="00C82620" w:rsidRDefault="00910EA2" w:rsidP="00C82620">
            <w:pPr>
              <w:pStyle w:val="Heading6"/>
              <w:jc w:val="center"/>
              <w:outlineLvl w:val="5"/>
              <w:rPr>
                <w:b/>
                <w:color w:val="auto"/>
              </w:rPr>
            </w:pPr>
            <w:r w:rsidRPr="00C82620">
              <w:rPr>
                <w:b/>
                <w:color w:val="auto"/>
              </w:rPr>
              <w:t>Year</w:t>
            </w:r>
          </w:p>
        </w:tc>
        <w:tc>
          <w:tcPr>
            <w:tcW w:w="6277" w:type="dxa"/>
          </w:tcPr>
          <w:p w14:paraId="1BA2A6A8" w14:textId="77777777" w:rsidR="00910EA2" w:rsidRPr="00C82620" w:rsidRDefault="00910EA2" w:rsidP="00C82620">
            <w:pPr>
              <w:pStyle w:val="Heading6"/>
              <w:jc w:val="center"/>
              <w:outlineLvl w:val="5"/>
              <w:rPr>
                <w:b/>
                <w:color w:val="auto"/>
              </w:rPr>
            </w:pPr>
            <w:r w:rsidRPr="00C82620">
              <w:rPr>
                <w:b/>
                <w:color w:val="auto"/>
              </w:rPr>
              <w:t>Project or Initiative</w:t>
            </w:r>
          </w:p>
        </w:tc>
        <w:tc>
          <w:tcPr>
            <w:tcW w:w="3150" w:type="dxa"/>
          </w:tcPr>
          <w:p w14:paraId="49E045E2" w14:textId="77777777" w:rsidR="00910EA2" w:rsidRPr="00C82620" w:rsidRDefault="00910EA2" w:rsidP="00C82620">
            <w:pPr>
              <w:pStyle w:val="Heading6"/>
              <w:jc w:val="center"/>
              <w:outlineLvl w:val="5"/>
              <w:rPr>
                <w:b/>
                <w:color w:val="auto"/>
              </w:rPr>
            </w:pPr>
            <w:r w:rsidRPr="00C82620">
              <w:rPr>
                <w:b/>
                <w:color w:val="auto"/>
              </w:rPr>
              <w:t>Responsible Party</w:t>
            </w:r>
          </w:p>
        </w:tc>
        <w:tc>
          <w:tcPr>
            <w:tcW w:w="1260" w:type="dxa"/>
          </w:tcPr>
          <w:p w14:paraId="3BE5DA8D" w14:textId="77777777" w:rsidR="00910EA2" w:rsidRPr="00C82620" w:rsidRDefault="00910EA2" w:rsidP="00C82620">
            <w:pPr>
              <w:pStyle w:val="Heading6"/>
              <w:jc w:val="center"/>
              <w:outlineLvl w:val="5"/>
              <w:rPr>
                <w:b/>
                <w:color w:val="auto"/>
              </w:rPr>
            </w:pPr>
            <w:r w:rsidRPr="00C82620">
              <w:rPr>
                <w:b/>
                <w:color w:val="auto"/>
              </w:rPr>
              <w:t>Potential Funding</w:t>
            </w:r>
          </w:p>
        </w:tc>
      </w:tr>
      <w:tr w:rsidR="00910EA2" w:rsidRPr="004B0761" w14:paraId="25CE9BD2" w14:textId="77777777" w:rsidTr="005E1166">
        <w:tc>
          <w:tcPr>
            <w:tcW w:w="923" w:type="dxa"/>
          </w:tcPr>
          <w:p w14:paraId="5E0B7367" w14:textId="77777777" w:rsidR="00910EA2" w:rsidRPr="004B0761" w:rsidRDefault="00910EA2" w:rsidP="00377045">
            <w:pPr>
              <w:pStyle w:val="NoSpacing"/>
            </w:pPr>
            <w:r w:rsidRPr="004B0761">
              <w:t>16-17</w:t>
            </w:r>
          </w:p>
        </w:tc>
        <w:tc>
          <w:tcPr>
            <w:tcW w:w="6277" w:type="dxa"/>
          </w:tcPr>
          <w:p w14:paraId="78570FF4" w14:textId="475D2803" w:rsidR="00910EA2" w:rsidRPr="004B0761" w:rsidRDefault="003C5068" w:rsidP="00377045">
            <w:r w:rsidRPr="004B0761">
              <w:t xml:space="preserve">Routine use of </w:t>
            </w:r>
            <w:r w:rsidR="00910EA2" w:rsidRPr="004B0761">
              <w:t>A</w:t>
            </w:r>
            <w:r w:rsidR="00910EA2" w:rsidRPr="004B0761">
              <w:rPr>
                <w:rFonts w:eastAsia="Times New Roman" w:cs="Times New Roman"/>
              </w:rPr>
              <w:t xml:space="preserve">utomated Project Intake process provided by ETS for </w:t>
            </w:r>
            <w:r w:rsidR="00910EA2" w:rsidRPr="004B0761">
              <w:rPr>
                <w:rStyle w:val="text"/>
                <w:rFonts w:asciiTheme="minorHAnsi" w:hAnsiTheme="minorHAnsi"/>
                <w:sz w:val="22"/>
                <w:szCs w:val="22"/>
              </w:rPr>
              <w:t xml:space="preserve">collaborative development, review, and prioritization of educational tech project initiatives at the college level </w:t>
            </w:r>
          </w:p>
        </w:tc>
        <w:tc>
          <w:tcPr>
            <w:tcW w:w="3150" w:type="dxa"/>
          </w:tcPr>
          <w:p w14:paraId="3F0C062B" w14:textId="0F179CEF" w:rsidR="00910EA2" w:rsidRPr="004B0761" w:rsidRDefault="00345D90" w:rsidP="00377045">
            <w:pPr>
              <w:pStyle w:val="NoSpacing"/>
            </w:pPr>
            <w:r w:rsidRPr="004B0761">
              <w:t>Technology Committee</w:t>
            </w:r>
            <w:r w:rsidR="00A20B19">
              <w:t xml:space="preserve"> co-chairs</w:t>
            </w:r>
            <w:r w:rsidR="00910EA2" w:rsidRPr="004B0761">
              <w:t>; VP of Finance &amp; Admin Services</w:t>
            </w:r>
          </w:p>
        </w:tc>
        <w:tc>
          <w:tcPr>
            <w:tcW w:w="1260" w:type="dxa"/>
          </w:tcPr>
          <w:p w14:paraId="4B556348" w14:textId="66AF5FAF" w:rsidR="00910EA2" w:rsidRPr="004B0761" w:rsidRDefault="005E1166" w:rsidP="00377045">
            <w:pPr>
              <w:pStyle w:val="NoSpacing"/>
            </w:pPr>
            <w:r>
              <w:t>District ETS</w:t>
            </w:r>
          </w:p>
        </w:tc>
      </w:tr>
      <w:tr w:rsidR="00910EA2" w:rsidRPr="004B0761" w14:paraId="718D00B1" w14:textId="77777777" w:rsidTr="005E1166">
        <w:tc>
          <w:tcPr>
            <w:tcW w:w="923" w:type="dxa"/>
          </w:tcPr>
          <w:p w14:paraId="7DBF9947" w14:textId="77777777" w:rsidR="00910EA2" w:rsidRPr="004B0761" w:rsidRDefault="00910EA2" w:rsidP="00377045">
            <w:pPr>
              <w:pStyle w:val="NoSpacing"/>
            </w:pPr>
            <w:r w:rsidRPr="004B0761">
              <w:t>16-17</w:t>
            </w:r>
          </w:p>
        </w:tc>
        <w:tc>
          <w:tcPr>
            <w:tcW w:w="6277" w:type="dxa"/>
          </w:tcPr>
          <w:p w14:paraId="3A6831BA" w14:textId="77777777" w:rsidR="00910EA2" w:rsidRPr="004B0761" w:rsidRDefault="00910EA2" w:rsidP="00377045">
            <w:r w:rsidRPr="004B0761">
              <w:rPr>
                <w:rStyle w:val="text"/>
                <w:rFonts w:asciiTheme="minorHAnsi" w:hAnsiTheme="minorHAnsi"/>
                <w:sz w:val="22"/>
                <w:szCs w:val="22"/>
              </w:rPr>
              <w:t>Faculty and staff training in Office 365, computer security and computer back up</w:t>
            </w:r>
          </w:p>
        </w:tc>
        <w:tc>
          <w:tcPr>
            <w:tcW w:w="3150" w:type="dxa"/>
          </w:tcPr>
          <w:p w14:paraId="4A488D01" w14:textId="04F42A03" w:rsidR="00910EA2" w:rsidRPr="004B0761" w:rsidRDefault="00B77D48" w:rsidP="00377045">
            <w:pPr>
              <w:pStyle w:val="NoSpacing"/>
            </w:pPr>
            <w:r w:rsidRPr="004B0761">
              <w:t>Foothill Online Learning</w:t>
            </w:r>
            <w:r w:rsidR="00910EA2" w:rsidRPr="004B0761">
              <w:t>; Professional Development;  District ETS</w:t>
            </w:r>
          </w:p>
        </w:tc>
        <w:tc>
          <w:tcPr>
            <w:tcW w:w="1260" w:type="dxa"/>
          </w:tcPr>
          <w:p w14:paraId="5C56306F" w14:textId="70F69835" w:rsidR="00910EA2" w:rsidRPr="004B0761" w:rsidRDefault="005E1166" w:rsidP="00377045">
            <w:pPr>
              <w:pStyle w:val="NoSpacing"/>
            </w:pPr>
            <w:r>
              <w:t>B budget</w:t>
            </w:r>
          </w:p>
        </w:tc>
      </w:tr>
      <w:tr w:rsidR="00910EA2" w:rsidRPr="004B0761" w14:paraId="26410C41" w14:textId="77777777" w:rsidTr="005E1166">
        <w:tc>
          <w:tcPr>
            <w:tcW w:w="923" w:type="dxa"/>
          </w:tcPr>
          <w:p w14:paraId="4960757E" w14:textId="77777777" w:rsidR="00910EA2" w:rsidRPr="004B0761" w:rsidRDefault="00910EA2" w:rsidP="00377045">
            <w:pPr>
              <w:pStyle w:val="NoSpacing"/>
            </w:pPr>
            <w:r w:rsidRPr="004B0761">
              <w:t>16-17</w:t>
            </w:r>
          </w:p>
        </w:tc>
        <w:tc>
          <w:tcPr>
            <w:tcW w:w="6277" w:type="dxa"/>
          </w:tcPr>
          <w:p w14:paraId="148851E5" w14:textId="041D2A7C" w:rsidR="00910EA2" w:rsidRPr="004B0761" w:rsidRDefault="00910EA2" w:rsidP="00377045">
            <w:r w:rsidRPr="004B0761">
              <w:rPr>
                <w:rStyle w:val="text"/>
                <w:rFonts w:asciiTheme="minorHAnsi" w:hAnsiTheme="minorHAnsi"/>
                <w:sz w:val="22"/>
                <w:szCs w:val="22"/>
              </w:rPr>
              <w:t>Canvas course management system implementation</w:t>
            </w:r>
            <w:r w:rsidR="00942961" w:rsidRPr="004B0761">
              <w:rPr>
                <w:rStyle w:val="text"/>
                <w:rFonts w:asciiTheme="minorHAnsi" w:hAnsiTheme="minorHAnsi"/>
                <w:sz w:val="22"/>
                <w:szCs w:val="22"/>
              </w:rPr>
              <w:t xml:space="preserve"> </w:t>
            </w:r>
            <w:r w:rsidR="00942961" w:rsidRPr="004B0761">
              <w:rPr>
                <w:rStyle w:val="text"/>
                <w:rFonts w:asciiTheme="minorHAnsi" w:eastAsiaTheme="minorHAnsi" w:hAnsiTheme="minorHAnsi" w:cstheme="minorBidi"/>
                <w:sz w:val="22"/>
                <w:szCs w:val="22"/>
              </w:rPr>
              <w:t>to switch from Etudes to Canvas</w:t>
            </w:r>
          </w:p>
        </w:tc>
        <w:tc>
          <w:tcPr>
            <w:tcW w:w="3150" w:type="dxa"/>
          </w:tcPr>
          <w:p w14:paraId="4CBA7FFA" w14:textId="6E4C6CBB" w:rsidR="00910EA2" w:rsidRPr="004B0761" w:rsidRDefault="00B77D48" w:rsidP="00377045">
            <w:pPr>
              <w:pStyle w:val="NoSpacing"/>
            </w:pPr>
            <w:r w:rsidRPr="004B0761">
              <w:t>Foothill Online Learning</w:t>
            </w:r>
          </w:p>
        </w:tc>
        <w:tc>
          <w:tcPr>
            <w:tcW w:w="1260" w:type="dxa"/>
          </w:tcPr>
          <w:p w14:paraId="29CC8618" w14:textId="77777777" w:rsidR="00910EA2" w:rsidRPr="004B0761" w:rsidRDefault="00910EA2" w:rsidP="00377045">
            <w:pPr>
              <w:pStyle w:val="NoSpacing"/>
            </w:pPr>
            <w:r w:rsidRPr="004B0761">
              <w:t>B budget</w:t>
            </w:r>
          </w:p>
        </w:tc>
      </w:tr>
      <w:tr w:rsidR="009539DC" w:rsidRPr="004B0761" w14:paraId="6E9D552D" w14:textId="77777777" w:rsidTr="005E1166">
        <w:tc>
          <w:tcPr>
            <w:tcW w:w="923" w:type="dxa"/>
          </w:tcPr>
          <w:p w14:paraId="7A3785B3" w14:textId="4A2428E8" w:rsidR="009539DC" w:rsidRPr="004B0761" w:rsidRDefault="009539DC" w:rsidP="00377045">
            <w:pPr>
              <w:pStyle w:val="NoSpacing"/>
            </w:pPr>
            <w:r w:rsidRPr="004B0761">
              <w:t>16-17</w:t>
            </w:r>
          </w:p>
        </w:tc>
        <w:tc>
          <w:tcPr>
            <w:tcW w:w="6277" w:type="dxa"/>
          </w:tcPr>
          <w:p w14:paraId="3F110FC6" w14:textId="49867B6D" w:rsidR="009539DC" w:rsidRPr="004B0761" w:rsidRDefault="009539DC" w:rsidP="00377045">
            <w:pPr>
              <w:rPr>
                <w:rStyle w:val="text"/>
                <w:rFonts w:asciiTheme="minorHAnsi" w:hAnsiTheme="minorHAnsi"/>
                <w:sz w:val="22"/>
                <w:szCs w:val="22"/>
              </w:rPr>
            </w:pPr>
            <w:r w:rsidRPr="004B0761">
              <w:rPr>
                <w:rStyle w:val="text"/>
                <w:rFonts w:asciiTheme="minorHAnsi" w:hAnsiTheme="minorHAnsi"/>
                <w:sz w:val="22"/>
                <w:szCs w:val="22"/>
              </w:rPr>
              <w:t>Implementation of an Early Alert System – Starfish</w:t>
            </w:r>
          </w:p>
        </w:tc>
        <w:tc>
          <w:tcPr>
            <w:tcW w:w="3150" w:type="dxa"/>
          </w:tcPr>
          <w:p w14:paraId="0C970091" w14:textId="4739DF8F" w:rsidR="009539DC" w:rsidRPr="004B0761" w:rsidRDefault="009539DC" w:rsidP="00377045">
            <w:pPr>
              <w:pStyle w:val="NoSpacing"/>
            </w:pPr>
            <w:r w:rsidRPr="004B0761">
              <w:t>Director of Equity Programs</w:t>
            </w:r>
          </w:p>
        </w:tc>
        <w:tc>
          <w:tcPr>
            <w:tcW w:w="1260" w:type="dxa"/>
          </w:tcPr>
          <w:p w14:paraId="1A01C78E" w14:textId="7F45F738" w:rsidR="009539DC" w:rsidRPr="004B0761" w:rsidRDefault="009539DC" w:rsidP="009539DC">
            <w:pPr>
              <w:pStyle w:val="Default"/>
              <w:rPr>
                <w:rFonts w:asciiTheme="minorHAnsi" w:hAnsiTheme="minorHAnsi"/>
                <w:bCs/>
                <w:sz w:val="22"/>
                <w:szCs w:val="22"/>
              </w:rPr>
            </w:pPr>
            <w:r w:rsidRPr="004B0761">
              <w:rPr>
                <w:rFonts w:asciiTheme="minorHAnsi" w:hAnsiTheme="minorHAnsi"/>
                <w:bCs/>
                <w:sz w:val="22"/>
                <w:szCs w:val="22"/>
              </w:rPr>
              <w:t xml:space="preserve">Student Equity Funds &amp; </w:t>
            </w:r>
          </w:p>
          <w:p w14:paraId="17FD61CB" w14:textId="3623321B" w:rsidR="009539DC" w:rsidRPr="004B0761" w:rsidRDefault="009539DC" w:rsidP="009539DC">
            <w:pPr>
              <w:pStyle w:val="Default"/>
              <w:rPr>
                <w:rFonts w:asciiTheme="minorHAnsi" w:hAnsiTheme="minorHAnsi"/>
                <w:sz w:val="22"/>
                <w:szCs w:val="22"/>
              </w:rPr>
            </w:pPr>
            <w:r w:rsidRPr="004B0761">
              <w:rPr>
                <w:rFonts w:asciiTheme="minorHAnsi" w:hAnsiTheme="minorHAnsi"/>
                <w:bCs/>
                <w:sz w:val="22"/>
                <w:szCs w:val="22"/>
              </w:rPr>
              <w:t>3SP Funds</w:t>
            </w:r>
            <w:r w:rsidRPr="004B0761">
              <w:rPr>
                <w:rFonts w:asciiTheme="minorHAnsi" w:hAnsiTheme="minorHAnsi"/>
                <w:b/>
                <w:bCs/>
                <w:sz w:val="22"/>
                <w:szCs w:val="22"/>
              </w:rPr>
              <w:t xml:space="preserve"> </w:t>
            </w:r>
          </w:p>
        </w:tc>
      </w:tr>
      <w:tr w:rsidR="003C5068" w:rsidRPr="004B0761" w14:paraId="252EC11D" w14:textId="77777777" w:rsidTr="005E1166">
        <w:tc>
          <w:tcPr>
            <w:tcW w:w="923" w:type="dxa"/>
          </w:tcPr>
          <w:p w14:paraId="322E3143" w14:textId="3077E463" w:rsidR="003C5068" w:rsidRPr="004B0761" w:rsidRDefault="003C5068" w:rsidP="00377045">
            <w:pPr>
              <w:pStyle w:val="NoSpacing"/>
            </w:pPr>
            <w:r w:rsidRPr="004B0761">
              <w:t>16-17</w:t>
            </w:r>
          </w:p>
        </w:tc>
        <w:tc>
          <w:tcPr>
            <w:tcW w:w="6277" w:type="dxa"/>
          </w:tcPr>
          <w:p w14:paraId="3124B6F3" w14:textId="0DB33EAB" w:rsidR="003C5068" w:rsidRPr="004B0761" w:rsidRDefault="003C5068" w:rsidP="00377045">
            <w:pPr>
              <w:rPr>
                <w:rStyle w:val="text"/>
                <w:rFonts w:asciiTheme="minorHAnsi" w:hAnsiTheme="minorHAnsi"/>
                <w:sz w:val="22"/>
                <w:szCs w:val="22"/>
              </w:rPr>
            </w:pPr>
            <w:r w:rsidRPr="004B0761">
              <w:rPr>
                <w:rStyle w:val="text"/>
                <w:rFonts w:asciiTheme="minorHAnsi" w:hAnsiTheme="minorHAnsi"/>
                <w:sz w:val="22"/>
                <w:szCs w:val="22"/>
              </w:rPr>
              <w:t xml:space="preserve">Telepresence equipment will be operational and utilized at </w:t>
            </w:r>
            <w:r w:rsidRPr="004B0761">
              <w:rPr>
                <w:rFonts w:cs="Tahoma"/>
                <w:color w:val="000000"/>
              </w:rPr>
              <w:t>the Sunnyvale Center and Foothill campus to allow students to connect remotely with student services in the areas of counseling &amp; financial aid when there is not an on-site staff person present.</w:t>
            </w:r>
          </w:p>
        </w:tc>
        <w:tc>
          <w:tcPr>
            <w:tcW w:w="3150" w:type="dxa"/>
          </w:tcPr>
          <w:p w14:paraId="688B596C" w14:textId="44EB5A29" w:rsidR="003C5068" w:rsidRPr="004B0761" w:rsidRDefault="003C5068" w:rsidP="00377045">
            <w:pPr>
              <w:pStyle w:val="NoSpacing"/>
            </w:pPr>
            <w:r w:rsidRPr="004B0761">
              <w:t>District ETS</w:t>
            </w:r>
            <w:r w:rsidR="008A5728" w:rsidRPr="004B0761">
              <w:t>; dean of Sunnyvale Center; dean of counseling; dean of financial aid</w:t>
            </w:r>
          </w:p>
        </w:tc>
        <w:tc>
          <w:tcPr>
            <w:tcW w:w="1260" w:type="dxa"/>
          </w:tcPr>
          <w:p w14:paraId="44F27992" w14:textId="362CD5A1" w:rsidR="003C5068" w:rsidRPr="004B0761" w:rsidRDefault="005E1166" w:rsidP="00377045">
            <w:pPr>
              <w:pStyle w:val="NoSpacing"/>
            </w:pPr>
            <w:r w:rsidRPr="004B0761">
              <w:t>Measure C</w:t>
            </w:r>
          </w:p>
        </w:tc>
      </w:tr>
      <w:tr w:rsidR="009539DC" w:rsidRPr="004B0761" w14:paraId="30FD801B" w14:textId="77777777" w:rsidTr="005E1166">
        <w:tc>
          <w:tcPr>
            <w:tcW w:w="923" w:type="dxa"/>
          </w:tcPr>
          <w:p w14:paraId="1090703C" w14:textId="1099C570" w:rsidR="009539DC" w:rsidRPr="004B0761" w:rsidRDefault="009539DC" w:rsidP="00377045">
            <w:pPr>
              <w:pStyle w:val="NoSpacing"/>
            </w:pPr>
            <w:r w:rsidRPr="004B0761">
              <w:t>16-17</w:t>
            </w:r>
          </w:p>
        </w:tc>
        <w:tc>
          <w:tcPr>
            <w:tcW w:w="6277" w:type="dxa"/>
          </w:tcPr>
          <w:p w14:paraId="102E54C3" w14:textId="4DAB6AE7" w:rsidR="009539DC" w:rsidRPr="004B0761" w:rsidRDefault="009539DC" w:rsidP="00377045">
            <w:pPr>
              <w:rPr>
                <w:rStyle w:val="text"/>
                <w:rFonts w:asciiTheme="minorHAnsi" w:eastAsiaTheme="minorHAnsi" w:hAnsiTheme="minorHAnsi" w:cstheme="minorBidi"/>
                <w:sz w:val="22"/>
                <w:szCs w:val="22"/>
              </w:rPr>
            </w:pPr>
            <w:r w:rsidRPr="004B0761">
              <w:rPr>
                <w:rStyle w:val="text"/>
                <w:rFonts w:asciiTheme="minorHAnsi" w:eastAsiaTheme="minorHAnsi" w:hAnsiTheme="minorHAnsi" w:cstheme="minorBidi"/>
                <w:sz w:val="22"/>
                <w:szCs w:val="22"/>
              </w:rPr>
              <w:t>Deployment of desktop virtualization in computer labs at the Sunnyvale Center.</w:t>
            </w:r>
          </w:p>
        </w:tc>
        <w:tc>
          <w:tcPr>
            <w:tcW w:w="3150" w:type="dxa"/>
          </w:tcPr>
          <w:p w14:paraId="5C7681B3" w14:textId="35634DD7" w:rsidR="009539DC" w:rsidRPr="004B0761" w:rsidRDefault="009539DC" w:rsidP="00377045">
            <w:pPr>
              <w:pStyle w:val="NoSpacing"/>
            </w:pPr>
            <w:r w:rsidRPr="004B0761">
              <w:t>Dean of Middlefield</w:t>
            </w:r>
            <w:r w:rsidR="00942961" w:rsidRPr="004B0761">
              <w:t xml:space="preserve"> and Off-Campus Programs</w:t>
            </w:r>
          </w:p>
        </w:tc>
        <w:tc>
          <w:tcPr>
            <w:tcW w:w="1260" w:type="dxa"/>
          </w:tcPr>
          <w:p w14:paraId="495A8718" w14:textId="27D3032A" w:rsidR="009539DC" w:rsidRPr="004B0761" w:rsidRDefault="009539DC" w:rsidP="00377045">
            <w:pPr>
              <w:pStyle w:val="NoSpacing"/>
            </w:pPr>
            <w:r w:rsidRPr="004B0761">
              <w:t>Measure C</w:t>
            </w:r>
          </w:p>
        </w:tc>
      </w:tr>
      <w:tr w:rsidR="00F95D5F" w:rsidRPr="004B0761" w14:paraId="1F728015" w14:textId="77777777" w:rsidTr="005E1166">
        <w:tc>
          <w:tcPr>
            <w:tcW w:w="923" w:type="dxa"/>
          </w:tcPr>
          <w:p w14:paraId="45750286" w14:textId="61EECD04" w:rsidR="00F95D5F" w:rsidRPr="004B0761" w:rsidRDefault="00F95D5F" w:rsidP="00377045">
            <w:pPr>
              <w:pStyle w:val="NoSpacing"/>
            </w:pPr>
            <w:r>
              <w:t>17-18</w:t>
            </w:r>
          </w:p>
        </w:tc>
        <w:tc>
          <w:tcPr>
            <w:tcW w:w="6277" w:type="dxa"/>
          </w:tcPr>
          <w:p w14:paraId="34EEBAF4" w14:textId="06A85B0E" w:rsidR="00F95D5F" w:rsidRPr="004B0761" w:rsidRDefault="00F95D5F" w:rsidP="009539DC">
            <w:pPr>
              <w:rPr>
                <w:rStyle w:val="text"/>
                <w:rFonts w:asciiTheme="minorHAnsi" w:hAnsiTheme="minorHAnsi"/>
                <w:sz w:val="22"/>
                <w:szCs w:val="22"/>
              </w:rPr>
            </w:pPr>
            <w:r>
              <w:t>N</w:t>
            </w:r>
            <w:r w:rsidRPr="00337F67">
              <w:t>eeds assessment to determine</w:t>
            </w:r>
            <w:r>
              <w:t xml:space="preserve"> b</w:t>
            </w:r>
            <w:r w:rsidRPr="00337F67">
              <w:t>aseline and optimal</w:t>
            </w:r>
            <w:r>
              <w:t xml:space="preserve"> </w:t>
            </w:r>
            <w:r w:rsidRPr="00337F67">
              <w:t xml:space="preserve">classroom and meeting room </w:t>
            </w:r>
            <w:r>
              <w:t>technologies.</w:t>
            </w:r>
          </w:p>
        </w:tc>
        <w:tc>
          <w:tcPr>
            <w:tcW w:w="3150" w:type="dxa"/>
          </w:tcPr>
          <w:p w14:paraId="4586E82D" w14:textId="271790E1" w:rsidR="00F95D5F" w:rsidRPr="004B0761" w:rsidRDefault="00F95D5F" w:rsidP="00377045">
            <w:pPr>
              <w:pStyle w:val="NoSpacing"/>
            </w:pPr>
            <w:r>
              <w:t xml:space="preserve">Dean of </w:t>
            </w:r>
            <w:r w:rsidRPr="004B0761">
              <w:t>Foothill Online Learning</w:t>
            </w:r>
            <w:r>
              <w:t>; District ETS</w:t>
            </w:r>
          </w:p>
        </w:tc>
        <w:tc>
          <w:tcPr>
            <w:tcW w:w="1260" w:type="dxa"/>
          </w:tcPr>
          <w:p w14:paraId="6385CF67" w14:textId="4E1DD30A" w:rsidR="00F95D5F" w:rsidRPr="004B0761" w:rsidRDefault="00F95D5F" w:rsidP="00377045">
            <w:pPr>
              <w:pStyle w:val="NoSpacing"/>
            </w:pPr>
            <w:r>
              <w:t>B budget</w:t>
            </w:r>
          </w:p>
        </w:tc>
      </w:tr>
      <w:tr w:rsidR="00910EA2" w:rsidRPr="004B0761" w14:paraId="678149BF" w14:textId="77777777" w:rsidTr="005E1166">
        <w:tc>
          <w:tcPr>
            <w:tcW w:w="923" w:type="dxa"/>
          </w:tcPr>
          <w:p w14:paraId="287FE2AC" w14:textId="77777777" w:rsidR="00910EA2" w:rsidRPr="004B0761" w:rsidRDefault="00910EA2" w:rsidP="00377045">
            <w:pPr>
              <w:pStyle w:val="NoSpacing"/>
            </w:pPr>
            <w:r w:rsidRPr="004B0761">
              <w:t>17-18</w:t>
            </w:r>
          </w:p>
        </w:tc>
        <w:tc>
          <w:tcPr>
            <w:tcW w:w="6277" w:type="dxa"/>
          </w:tcPr>
          <w:p w14:paraId="4D2797C8" w14:textId="5A705D3F" w:rsidR="00910EA2" w:rsidRPr="004B0761" w:rsidRDefault="00910EA2" w:rsidP="009539DC">
            <w:r w:rsidRPr="004B0761">
              <w:rPr>
                <w:rStyle w:val="text"/>
                <w:rFonts w:asciiTheme="minorHAnsi" w:hAnsiTheme="minorHAnsi"/>
                <w:sz w:val="22"/>
                <w:szCs w:val="22"/>
              </w:rPr>
              <w:t>Outfit meeting rooms with permanent capability (microphone</w:t>
            </w:r>
            <w:r w:rsidR="00540A6F" w:rsidRPr="004B0761">
              <w:rPr>
                <w:rStyle w:val="text"/>
                <w:rFonts w:asciiTheme="minorHAnsi" w:hAnsiTheme="minorHAnsi"/>
                <w:sz w:val="22"/>
                <w:szCs w:val="22"/>
              </w:rPr>
              <w:t>s</w:t>
            </w:r>
            <w:r w:rsidRPr="004B0761">
              <w:rPr>
                <w:rStyle w:val="text"/>
                <w:rFonts w:asciiTheme="minorHAnsi" w:hAnsiTheme="minorHAnsi"/>
                <w:sz w:val="22"/>
                <w:szCs w:val="22"/>
              </w:rPr>
              <w:t xml:space="preserve"> </w:t>
            </w:r>
            <w:r w:rsidR="00540A6F" w:rsidRPr="004B0761">
              <w:rPr>
                <w:rStyle w:val="text"/>
                <w:rFonts w:asciiTheme="minorHAnsi" w:hAnsiTheme="minorHAnsi"/>
                <w:sz w:val="22"/>
                <w:szCs w:val="22"/>
              </w:rPr>
              <w:t>and camera external to computer;</w:t>
            </w:r>
            <w:r w:rsidRPr="004B0761">
              <w:rPr>
                <w:rStyle w:val="text"/>
                <w:rFonts w:asciiTheme="minorHAnsi" w:hAnsiTheme="minorHAnsi"/>
                <w:sz w:val="22"/>
                <w:szCs w:val="22"/>
              </w:rPr>
              <w:t xml:space="preserve"> </w:t>
            </w:r>
            <w:r w:rsidR="009539DC" w:rsidRPr="004B0761">
              <w:rPr>
                <w:rStyle w:val="text"/>
                <w:rFonts w:asciiTheme="minorHAnsi" w:hAnsiTheme="minorHAnsi"/>
                <w:sz w:val="22"/>
                <w:szCs w:val="22"/>
              </w:rPr>
              <w:t>automated browser updating</w:t>
            </w:r>
            <w:r w:rsidRPr="004B0761">
              <w:rPr>
                <w:rStyle w:val="text"/>
                <w:rFonts w:asciiTheme="minorHAnsi" w:hAnsiTheme="minorHAnsi"/>
                <w:sz w:val="22"/>
                <w:szCs w:val="22"/>
              </w:rPr>
              <w:t>) to host remote attendance via webconferencing.</w:t>
            </w:r>
          </w:p>
        </w:tc>
        <w:tc>
          <w:tcPr>
            <w:tcW w:w="3150" w:type="dxa"/>
          </w:tcPr>
          <w:p w14:paraId="02F6AF73" w14:textId="61E7B010" w:rsidR="00910EA2" w:rsidRPr="004B0761" w:rsidRDefault="00345D90" w:rsidP="00377045">
            <w:pPr>
              <w:pStyle w:val="NoSpacing"/>
            </w:pPr>
            <w:r w:rsidRPr="004B0761">
              <w:t>Technology Committee</w:t>
            </w:r>
            <w:r w:rsidR="00910EA2" w:rsidRPr="004B0761">
              <w:t>; VP of Finance &amp; Admin Services</w:t>
            </w:r>
          </w:p>
        </w:tc>
        <w:tc>
          <w:tcPr>
            <w:tcW w:w="1260" w:type="dxa"/>
          </w:tcPr>
          <w:p w14:paraId="4CB56F72" w14:textId="5494250D" w:rsidR="00910EA2" w:rsidRPr="004B0761" w:rsidRDefault="005E1166" w:rsidP="00377045">
            <w:pPr>
              <w:pStyle w:val="NoSpacing"/>
            </w:pPr>
            <w:r w:rsidRPr="004B0761">
              <w:t>B budget</w:t>
            </w:r>
          </w:p>
        </w:tc>
      </w:tr>
      <w:tr w:rsidR="00910EA2" w:rsidRPr="004B0761" w14:paraId="60B0701B" w14:textId="77777777" w:rsidTr="005E1166">
        <w:tc>
          <w:tcPr>
            <w:tcW w:w="923" w:type="dxa"/>
          </w:tcPr>
          <w:p w14:paraId="65F7135B" w14:textId="77777777" w:rsidR="00910EA2" w:rsidRPr="004B0761" w:rsidRDefault="00910EA2" w:rsidP="00377045">
            <w:pPr>
              <w:pStyle w:val="NoSpacing"/>
            </w:pPr>
            <w:r w:rsidRPr="004B0761">
              <w:t>17-18</w:t>
            </w:r>
          </w:p>
        </w:tc>
        <w:tc>
          <w:tcPr>
            <w:tcW w:w="6277" w:type="dxa"/>
          </w:tcPr>
          <w:p w14:paraId="52AE6445" w14:textId="77777777" w:rsidR="00910EA2" w:rsidRPr="004B0761" w:rsidRDefault="00910EA2" w:rsidP="00377045">
            <w:pPr>
              <w:rPr>
                <w:rStyle w:val="text"/>
                <w:rFonts w:asciiTheme="minorHAnsi" w:eastAsiaTheme="minorHAnsi" w:hAnsiTheme="minorHAnsi" w:cstheme="minorBidi"/>
                <w:sz w:val="22"/>
                <w:szCs w:val="22"/>
              </w:rPr>
            </w:pPr>
            <w:r w:rsidRPr="004B0761">
              <w:rPr>
                <w:rStyle w:val="text"/>
                <w:rFonts w:asciiTheme="minorHAnsi" w:hAnsiTheme="minorHAnsi"/>
                <w:sz w:val="22"/>
                <w:szCs w:val="22"/>
              </w:rPr>
              <w:t>Designation of technical support services, classrooms, cloud services, software, and equipment for faculty to experiment (or pilot-test) with innovative teaching approaches</w:t>
            </w:r>
          </w:p>
        </w:tc>
        <w:tc>
          <w:tcPr>
            <w:tcW w:w="3150" w:type="dxa"/>
          </w:tcPr>
          <w:p w14:paraId="07499F95" w14:textId="73103B3A" w:rsidR="00910EA2" w:rsidRPr="004B0761" w:rsidRDefault="00345D90" w:rsidP="00377045">
            <w:pPr>
              <w:pStyle w:val="NoSpacing"/>
            </w:pPr>
            <w:r w:rsidRPr="004B0761">
              <w:t>Technology Committee</w:t>
            </w:r>
            <w:r w:rsidR="00910EA2" w:rsidRPr="004B0761">
              <w:t>; VP of Finance &amp; Admin Services</w:t>
            </w:r>
          </w:p>
        </w:tc>
        <w:tc>
          <w:tcPr>
            <w:tcW w:w="1260" w:type="dxa"/>
          </w:tcPr>
          <w:p w14:paraId="2E7BDBEA" w14:textId="4F2EE1AA" w:rsidR="00910EA2" w:rsidRPr="004B0761" w:rsidRDefault="005E1166" w:rsidP="00377045">
            <w:pPr>
              <w:pStyle w:val="NoSpacing"/>
            </w:pPr>
            <w:r w:rsidRPr="004B0761">
              <w:t>B budget</w:t>
            </w:r>
          </w:p>
        </w:tc>
      </w:tr>
      <w:tr w:rsidR="00910EA2" w:rsidRPr="004B0761" w14:paraId="0F0E8EF5" w14:textId="77777777" w:rsidTr="005E1166">
        <w:tc>
          <w:tcPr>
            <w:tcW w:w="923" w:type="dxa"/>
          </w:tcPr>
          <w:p w14:paraId="6BC99C50" w14:textId="77777777" w:rsidR="00910EA2" w:rsidRPr="004B0761" w:rsidRDefault="00910EA2" w:rsidP="00377045">
            <w:pPr>
              <w:pStyle w:val="NoSpacing"/>
            </w:pPr>
            <w:r w:rsidRPr="004B0761">
              <w:t>17-18</w:t>
            </w:r>
          </w:p>
        </w:tc>
        <w:tc>
          <w:tcPr>
            <w:tcW w:w="6277" w:type="dxa"/>
          </w:tcPr>
          <w:p w14:paraId="307EA778" w14:textId="77777777" w:rsidR="00910EA2" w:rsidRPr="004B0761" w:rsidRDefault="00910EA2" w:rsidP="00377045">
            <w:pPr>
              <w:rPr>
                <w:rStyle w:val="text"/>
                <w:rFonts w:asciiTheme="minorHAnsi" w:hAnsiTheme="minorHAnsi"/>
                <w:sz w:val="22"/>
                <w:szCs w:val="22"/>
              </w:rPr>
            </w:pPr>
            <w:r w:rsidRPr="004B0761">
              <w:rPr>
                <w:rStyle w:val="text"/>
                <w:rFonts w:asciiTheme="minorHAnsi" w:hAnsiTheme="minorHAnsi"/>
                <w:sz w:val="22"/>
                <w:szCs w:val="22"/>
              </w:rPr>
              <w:t>Development of formal process for annual review and evaluation of college website with input from students, faculty and staff to ensure that it meets needs for access to information and services.</w:t>
            </w:r>
          </w:p>
        </w:tc>
        <w:tc>
          <w:tcPr>
            <w:tcW w:w="3150" w:type="dxa"/>
          </w:tcPr>
          <w:p w14:paraId="05EB6A8F" w14:textId="77777777" w:rsidR="00910EA2" w:rsidRPr="004B0761" w:rsidRDefault="00910EA2" w:rsidP="00377045">
            <w:pPr>
              <w:pStyle w:val="NoSpacing"/>
            </w:pPr>
            <w:r w:rsidRPr="004B0761">
              <w:t>Marketing and Public Relations Office</w:t>
            </w:r>
          </w:p>
        </w:tc>
        <w:tc>
          <w:tcPr>
            <w:tcW w:w="1260" w:type="dxa"/>
          </w:tcPr>
          <w:p w14:paraId="336399C3" w14:textId="77777777" w:rsidR="00910EA2" w:rsidRPr="004B0761" w:rsidRDefault="00910EA2" w:rsidP="00377045">
            <w:pPr>
              <w:pStyle w:val="NoSpacing"/>
            </w:pPr>
            <w:r w:rsidRPr="004B0761">
              <w:t>B budget</w:t>
            </w:r>
          </w:p>
        </w:tc>
      </w:tr>
      <w:tr w:rsidR="00910EA2" w:rsidRPr="004B0761" w14:paraId="6382B9F7" w14:textId="77777777" w:rsidTr="005E1166">
        <w:tc>
          <w:tcPr>
            <w:tcW w:w="923" w:type="dxa"/>
          </w:tcPr>
          <w:p w14:paraId="3C8EFA90" w14:textId="77777777" w:rsidR="00910EA2" w:rsidRPr="004B0761" w:rsidRDefault="00910EA2" w:rsidP="00377045">
            <w:pPr>
              <w:pStyle w:val="NoSpacing"/>
            </w:pPr>
            <w:r w:rsidRPr="004B0761">
              <w:t>18-19</w:t>
            </w:r>
          </w:p>
        </w:tc>
        <w:tc>
          <w:tcPr>
            <w:tcW w:w="6277" w:type="dxa"/>
          </w:tcPr>
          <w:p w14:paraId="542F2A92" w14:textId="77777777" w:rsidR="00910EA2" w:rsidRPr="004B0761" w:rsidRDefault="00910EA2" w:rsidP="00377045">
            <w:r w:rsidRPr="004B0761">
              <w:rPr>
                <w:rStyle w:val="text"/>
                <w:rFonts w:asciiTheme="minorHAnsi" w:hAnsiTheme="minorHAnsi"/>
                <w:sz w:val="22"/>
                <w:szCs w:val="22"/>
              </w:rPr>
              <w:t>Selection and purchase of secure cloud survey services to all employees for purpose of data collection using questionnaires.</w:t>
            </w:r>
          </w:p>
        </w:tc>
        <w:tc>
          <w:tcPr>
            <w:tcW w:w="3150" w:type="dxa"/>
          </w:tcPr>
          <w:p w14:paraId="30810F16" w14:textId="77777777" w:rsidR="00910EA2" w:rsidRPr="004B0761" w:rsidRDefault="00910EA2" w:rsidP="00377045">
            <w:pPr>
              <w:pStyle w:val="NoSpacing"/>
            </w:pPr>
            <w:r w:rsidRPr="004B0761">
              <w:t xml:space="preserve">Research Office </w:t>
            </w:r>
          </w:p>
        </w:tc>
        <w:tc>
          <w:tcPr>
            <w:tcW w:w="1260" w:type="dxa"/>
          </w:tcPr>
          <w:p w14:paraId="622C95FB" w14:textId="77777777" w:rsidR="00910EA2" w:rsidRPr="004B0761" w:rsidRDefault="00910EA2" w:rsidP="00377045">
            <w:pPr>
              <w:pStyle w:val="NoSpacing"/>
            </w:pPr>
            <w:r w:rsidRPr="004B0761">
              <w:t>B budget</w:t>
            </w:r>
          </w:p>
        </w:tc>
      </w:tr>
    </w:tbl>
    <w:p w14:paraId="29251545" w14:textId="77777777" w:rsidR="00910EA2" w:rsidRPr="004B0761" w:rsidRDefault="00910EA2" w:rsidP="00910EA2">
      <w:pPr>
        <w:pStyle w:val="NoSpacing"/>
      </w:pPr>
    </w:p>
    <w:p w14:paraId="74D81655" w14:textId="62DFF98E" w:rsidR="001B3ECF" w:rsidRPr="001B3ECF" w:rsidRDefault="00740776" w:rsidP="001D6D22">
      <w:pPr>
        <w:pStyle w:val="Heading2"/>
      </w:pPr>
      <w:r w:rsidRPr="001B3ECF">
        <w:lastRenderedPageBreak/>
        <w:t>One-Ye</w:t>
      </w:r>
      <w:r w:rsidR="001B3ECF" w:rsidRPr="001B3ECF">
        <w:t>ar Technology Projects</w:t>
      </w:r>
    </w:p>
    <w:p w14:paraId="7317608D" w14:textId="77777777" w:rsidR="001B3ECF" w:rsidRDefault="001B3ECF" w:rsidP="001B3ECF">
      <w:pPr>
        <w:pStyle w:val="NoSpacing"/>
      </w:pPr>
    </w:p>
    <w:p w14:paraId="35B29290" w14:textId="20DDABDF" w:rsidR="00942961" w:rsidRPr="004B0761" w:rsidRDefault="000E7E1F" w:rsidP="001B3ECF">
      <w:pPr>
        <w:pStyle w:val="NoSpacing"/>
      </w:pPr>
      <w:r w:rsidRPr="004B0761">
        <w:t>Within the next 18 months, Foothill College will complete several technology-related initiatives and projects including:</w:t>
      </w:r>
    </w:p>
    <w:p w14:paraId="743848FA" w14:textId="5EEA0722" w:rsidR="000E7E1F" w:rsidRPr="004B0761" w:rsidRDefault="000E7E1F" w:rsidP="006F03CE">
      <w:pPr>
        <w:pStyle w:val="ListParagraph"/>
        <w:numPr>
          <w:ilvl w:val="0"/>
          <w:numId w:val="12"/>
        </w:numPr>
      </w:pPr>
      <w:r w:rsidRPr="004B0761">
        <w:t xml:space="preserve">Sunnyvale Center - new regional state-of-the-art </w:t>
      </w:r>
      <w:r w:rsidR="00E7658A">
        <w:t xml:space="preserve">educational </w:t>
      </w:r>
      <w:r w:rsidRPr="004B0761">
        <w:t xml:space="preserve">facility </w:t>
      </w:r>
    </w:p>
    <w:p w14:paraId="0BFEAFC3" w14:textId="381D6583" w:rsidR="000E7E1F" w:rsidRPr="004B0761" w:rsidRDefault="000E7E1F" w:rsidP="006F03CE">
      <w:pPr>
        <w:pStyle w:val="ListParagraph"/>
        <w:numPr>
          <w:ilvl w:val="0"/>
          <w:numId w:val="12"/>
        </w:numPr>
      </w:pPr>
      <w:r w:rsidRPr="004B0761">
        <w:t>Foothill College Library Renovation Project</w:t>
      </w:r>
    </w:p>
    <w:p w14:paraId="3EAE19B7" w14:textId="3B95A6F2" w:rsidR="000E7E1F" w:rsidRPr="004B0761" w:rsidRDefault="000E7E1F" w:rsidP="006F03CE">
      <w:pPr>
        <w:pStyle w:val="ListParagraph"/>
        <w:numPr>
          <w:ilvl w:val="0"/>
          <w:numId w:val="12"/>
        </w:numPr>
        <w:spacing w:after="0" w:line="240" w:lineRule="auto"/>
        <w:rPr>
          <w:rFonts w:eastAsia="Times New Roman" w:cs="Arial"/>
          <w:bCs/>
          <w:color w:val="000000"/>
        </w:rPr>
      </w:pPr>
      <w:r w:rsidRPr="004B0761">
        <w:rPr>
          <w:rFonts w:eastAsia="Times New Roman" w:cs="Arial"/>
          <w:bCs/>
          <w:color w:val="000000"/>
        </w:rPr>
        <w:t>College website redesign</w:t>
      </w:r>
    </w:p>
    <w:p w14:paraId="0CEBF86E" w14:textId="14C04FBA" w:rsidR="000E7E1F" w:rsidRDefault="00E7658A" w:rsidP="006F03CE">
      <w:pPr>
        <w:pStyle w:val="ListParagraph"/>
        <w:numPr>
          <w:ilvl w:val="0"/>
          <w:numId w:val="12"/>
        </w:numPr>
        <w:spacing w:after="0" w:line="240" w:lineRule="auto"/>
        <w:rPr>
          <w:rFonts w:eastAsia="Times New Roman" w:cs="Arial"/>
          <w:bCs/>
          <w:color w:val="000000"/>
        </w:rPr>
      </w:pPr>
      <w:r>
        <w:rPr>
          <w:rFonts w:eastAsia="Times New Roman" w:cs="Arial"/>
          <w:bCs/>
          <w:color w:val="000000"/>
        </w:rPr>
        <w:t>C</w:t>
      </w:r>
      <w:r w:rsidR="000E7E1F" w:rsidRPr="004B0761">
        <w:rPr>
          <w:rFonts w:eastAsia="Times New Roman" w:cs="Arial"/>
          <w:bCs/>
          <w:color w:val="000000"/>
        </w:rPr>
        <w:t>ollege course management system</w:t>
      </w:r>
      <w:r>
        <w:rPr>
          <w:rFonts w:eastAsia="Times New Roman" w:cs="Arial"/>
          <w:bCs/>
          <w:color w:val="000000"/>
        </w:rPr>
        <w:t xml:space="preserve"> migration from Etudes to</w:t>
      </w:r>
      <w:r w:rsidR="000E7E1F" w:rsidRPr="004B0761">
        <w:rPr>
          <w:rFonts w:eastAsia="Times New Roman" w:cs="Arial"/>
          <w:bCs/>
          <w:color w:val="000000"/>
        </w:rPr>
        <w:t xml:space="preserve"> Canvas</w:t>
      </w:r>
    </w:p>
    <w:p w14:paraId="48E12D19" w14:textId="3B043B00" w:rsidR="0010653D" w:rsidRPr="004B0761" w:rsidRDefault="0010653D" w:rsidP="006F03CE">
      <w:pPr>
        <w:pStyle w:val="ListParagraph"/>
        <w:numPr>
          <w:ilvl w:val="0"/>
          <w:numId w:val="12"/>
        </w:numPr>
        <w:spacing w:after="0" w:line="240" w:lineRule="auto"/>
        <w:rPr>
          <w:rFonts w:eastAsia="Times New Roman" w:cs="Arial"/>
          <w:bCs/>
          <w:color w:val="000000"/>
        </w:rPr>
      </w:pPr>
      <w:r>
        <w:rPr>
          <w:rFonts w:eastAsia="Times New Roman" w:cs="Arial"/>
          <w:bCs/>
          <w:color w:val="000000"/>
        </w:rPr>
        <w:t>Technology in support of student services: Edunav and Starfish</w:t>
      </w:r>
      <w:r w:rsidR="0046055F">
        <w:rPr>
          <w:rFonts w:eastAsia="Times New Roman" w:cs="Arial"/>
          <w:bCs/>
          <w:color w:val="000000"/>
        </w:rPr>
        <w:t xml:space="preserve"> pilot projects</w:t>
      </w:r>
    </w:p>
    <w:p w14:paraId="066EFB88" w14:textId="77777777" w:rsidR="000E7E1F" w:rsidRPr="004B0761" w:rsidRDefault="000E7E1F" w:rsidP="000E7E1F">
      <w:pPr>
        <w:spacing w:after="0" w:line="240" w:lineRule="auto"/>
        <w:rPr>
          <w:rFonts w:eastAsia="Times New Roman" w:cs="Arial"/>
          <w:bCs/>
          <w:color w:val="000000"/>
        </w:rPr>
      </w:pPr>
    </w:p>
    <w:p w14:paraId="02B73EC0" w14:textId="0722BFAD" w:rsidR="00693DCE" w:rsidRPr="009C1945" w:rsidRDefault="00693DCE" w:rsidP="009C1945">
      <w:pPr>
        <w:pStyle w:val="Heading2"/>
      </w:pPr>
      <w:r w:rsidRPr="009C1945">
        <w:t>Sunnyvale Center</w:t>
      </w:r>
    </w:p>
    <w:p w14:paraId="6349012E" w14:textId="5C1812B2" w:rsidR="00DE4A59" w:rsidRPr="004B0761" w:rsidRDefault="001D6D22" w:rsidP="00862142">
      <w:r>
        <w:br/>
      </w:r>
      <w:r w:rsidR="00ED0D51" w:rsidRPr="004B0761">
        <w:t xml:space="preserve">By Fall Quarter of 2016, the </w:t>
      </w:r>
      <w:r w:rsidR="00DE4A59" w:rsidRPr="004B0761">
        <w:t xml:space="preserve">Middlefield Campus </w:t>
      </w:r>
      <w:r w:rsidR="00ED0D51" w:rsidRPr="004B0761">
        <w:t>is scheduled to move to the new Sunnyvale</w:t>
      </w:r>
      <w:r w:rsidR="00DE4A59" w:rsidRPr="004B0761">
        <w:t xml:space="preserve"> Center which will be a regional state-of-the-art facility</w:t>
      </w:r>
      <w:r w:rsidR="002F7B22">
        <w:t xml:space="preserve">. </w:t>
      </w:r>
      <w:r w:rsidR="00DE4A59" w:rsidRPr="004B0761">
        <w:t xml:space="preserve">The center </w:t>
      </w:r>
      <w:r w:rsidR="002F7B22">
        <w:t>is</w:t>
      </w:r>
      <w:r w:rsidR="00DE4A59" w:rsidRPr="004B0761">
        <w:t xml:space="preserve"> 2-story</w:t>
      </w:r>
      <w:r w:rsidR="00BE787B">
        <w:t>,</w:t>
      </w:r>
      <w:r w:rsidR="00DE4A59" w:rsidRPr="004B0761">
        <w:t xml:space="preserve"> 46,882 square feet state-of-the-art LEED Gold certified building equipped with the latest in wireless, cloud</w:t>
      </w:r>
      <w:r w:rsidR="00BE787B">
        <w:t>,</w:t>
      </w:r>
      <w:r w:rsidR="00DE4A59" w:rsidRPr="004B0761">
        <w:t xml:space="preserve"> and computing technologies</w:t>
      </w:r>
      <w:r w:rsidR="00862142" w:rsidRPr="004B0761">
        <w:t xml:space="preserve">. </w:t>
      </w:r>
      <w:r w:rsidR="00DE4A59" w:rsidRPr="004B0761">
        <w:t xml:space="preserve"> </w:t>
      </w:r>
    </w:p>
    <w:p w14:paraId="0F0FCE1A" w14:textId="03441480" w:rsidR="008E3742" w:rsidRPr="004B0761" w:rsidRDefault="00ED0D51" w:rsidP="002F7B22">
      <w:pPr>
        <w:rPr>
          <w:rFonts w:eastAsia="Times New Roman" w:cs="Arial"/>
          <w:color w:val="000000"/>
        </w:rPr>
      </w:pPr>
      <w:r w:rsidRPr="004B0761">
        <w:t xml:space="preserve">The </w:t>
      </w:r>
      <w:r w:rsidR="00B77D48" w:rsidRPr="004B0761">
        <w:t xml:space="preserve">Sunnyvale Center will have 19 state-of-the-art classrooms, a rapid prototyping laboratory, two areas for students to meet and work on projects, and multiple areas for computer access and educational assistance with </w:t>
      </w:r>
      <w:r w:rsidRPr="004B0761">
        <w:t>their</w:t>
      </w:r>
      <w:r w:rsidR="00B77D48" w:rsidRPr="004B0761">
        <w:t xml:space="preserve"> coursework. The classrooms </w:t>
      </w:r>
      <w:r w:rsidR="00DD3546">
        <w:t xml:space="preserve">and </w:t>
      </w:r>
      <w:r w:rsidR="00DD3546" w:rsidRPr="004B0761">
        <w:t xml:space="preserve">common areas </w:t>
      </w:r>
      <w:r w:rsidR="00B77D48" w:rsidRPr="004B0761">
        <w:t xml:space="preserve">will </w:t>
      </w:r>
      <w:r w:rsidR="00DD3546">
        <w:t>each</w:t>
      </w:r>
      <w:r w:rsidR="00B77D48" w:rsidRPr="004B0761">
        <w:t xml:space="preserve"> have wireless inte</w:t>
      </w:r>
      <w:r w:rsidR="00DD3546">
        <w:t>rfaces for students</w:t>
      </w:r>
      <w:r w:rsidR="00B77D48" w:rsidRPr="004B0761">
        <w:t xml:space="preserve">. The majority of classrooms will have dual screen projectors that are laser </w:t>
      </w:r>
      <w:r w:rsidR="00862142" w:rsidRPr="004B0761">
        <w:t>rather than</w:t>
      </w:r>
      <w:r w:rsidR="00B77D48" w:rsidRPr="004B0761">
        <w:t xml:space="preserve"> traditional bulb technology. </w:t>
      </w:r>
      <w:r w:rsidR="00FA6350" w:rsidRPr="004B0761">
        <w:rPr>
          <w:rFonts w:eastAsia="Times New Roman" w:cs="Arial"/>
          <w:color w:val="000000"/>
        </w:rPr>
        <w:t>The</w:t>
      </w:r>
      <w:r w:rsidR="00B77D48" w:rsidRPr="004B0761">
        <w:rPr>
          <w:rFonts w:eastAsia="Times New Roman" w:cs="Arial"/>
          <w:color w:val="000000"/>
        </w:rPr>
        <w:t xml:space="preserve"> first floor </w:t>
      </w:r>
      <w:r w:rsidR="00FA6350" w:rsidRPr="004B0761">
        <w:rPr>
          <w:rFonts w:eastAsia="Times New Roman" w:cs="Arial"/>
          <w:color w:val="000000"/>
        </w:rPr>
        <w:t>of the Sunnyvale Center will have a</w:t>
      </w:r>
      <w:r w:rsidR="00B77D48" w:rsidRPr="004B0761">
        <w:rPr>
          <w:rFonts w:eastAsia="Times New Roman" w:cs="Arial"/>
          <w:color w:val="000000"/>
        </w:rPr>
        <w:t xml:space="preserve"> room that is reconfigurable </w:t>
      </w:r>
      <w:r w:rsidR="00FA6350" w:rsidRPr="004B0761">
        <w:rPr>
          <w:rFonts w:eastAsia="Times New Roman" w:cs="Arial"/>
          <w:color w:val="000000"/>
        </w:rPr>
        <w:t xml:space="preserve">to serve </w:t>
      </w:r>
      <w:r w:rsidR="00B77D48" w:rsidRPr="004B0761">
        <w:rPr>
          <w:rFonts w:eastAsia="Times New Roman" w:cs="Arial"/>
          <w:color w:val="000000"/>
        </w:rPr>
        <w:t xml:space="preserve">as a classroom or to support student projects including entrepreneur startups. This room </w:t>
      </w:r>
      <w:r w:rsidR="00FA6350" w:rsidRPr="004B0761">
        <w:rPr>
          <w:rFonts w:eastAsia="Times New Roman" w:cs="Arial"/>
          <w:color w:val="000000"/>
        </w:rPr>
        <w:t>and the adjacent</w:t>
      </w:r>
      <w:r w:rsidR="00B77D48" w:rsidRPr="004B0761">
        <w:rPr>
          <w:rFonts w:eastAsia="Times New Roman" w:cs="Arial"/>
          <w:color w:val="000000"/>
        </w:rPr>
        <w:t xml:space="preserve"> conference room </w:t>
      </w:r>
      <w:r w:rsidR="00FA6350" w:rsidRPr="004B0761">
        <w:rPr>
          <w:rFonts w:eastAsia="Times New Roman" w:cs="Arial"/>
          <w:color w:val="000000"/>
        </w:rPr>
        <w:t xml:space="preserve">will have the capacity to be </w:t>
      </w:r>
      <w:r w:rsidR="00B77D48" w:rsidRPr="004B0761">
        <w:rPr>
          <w:rFonts w:eastAsia="Times New Roman" w:cs="Arial"/>
          <w:color w:val="000000"/>
        </w:rPr>
        <w:t>use</w:t>
      </w:r>
      <w:r w:rsidR="00FA6350" w:rsidRPr="004B0761">
        <w:rPr>
          <w:rFonts w:eastAsia="Times New Roman" w:cs="Arial"/>
          <w:color w:val="000000"/>
        </w:rPr>
        <w:t>d</w:t>
      </w:r>
      <w:r w:rsidR="00B77D48" w:rsidRPr="004B0761">
        <w:rPr>
          <w:rFonts w:eastAsia="Times New Roman" w:cs="Arial"/>
          <w:color w:val="000000"/>
        </w:rPr>
        <w:t xml:space="preserve"> for many different purposes. </w:t>
      </w:r>
      <w:r w:rsidR="00FA6350" w:rsidRPr="004B0761">
        <w:rPr>
          <w:rFonts w:eastAsia="Times New Roman" w:cs="Arial"/>
          <w:color w:val="000000"/>
        </w:rPr>
        <w:t>Both rooms will be</w:t>
      </w:r>
      <w:r w:rsidR="00B77D48" w:rsidRPr="004B0761">
        <w:rPr>
          <w:rFonts w:eastAsia="Times New Roman" w:cs="Arial"/>
          <w:color w:val="000000"/>
        </w:rPr>
        <w:t xml:space="preserve"> in close proximity to a lab that </w:t>
      </w:r>
      <w:r w:rsidR="00FA6350" w:rsidRPr="004B0761">
        <w:rPr>
          <w:rFonts w:eastAsia="Times New Roman" w:cs="Arial"/>
          <w:color w:val="000000"/>
        </w:rPr>
        <w:t>will have</w:t>
      </w:r>
      <w:r w:rsidR="00B77D48" w:rsidRPr="004B0761">
        <w:rPr>
          <w:rFonts w:eastAsia="Times New Roman" w:cs="Arial"/>
          <w:color w:val="000000"/>
        </w:rPr>
        <w:t xml:space="preserve"> two very high and 3-D printers as well as a programmable CNC</w:t>
      </w:r>
      <w:r w:rsidR="00FA6350" w:rsidRPr="004B0761">
        <w:rPr>
          <w:rFonts w:eastAsia="Times New Roman" w:cs="Arial"/>
          <w:color w:val="000000"/>
        </w:rPr>
        <w:t xml:space="preserve"> machine</w:t>
      </w:r>
      <w:r w:rsidR="00B77D48" w:rsidRPr="004B0761">
        <w:rPr>
          <w:rFonts w:eastAsia="Times New Roman" w:cs="Arial"/>
          <w:color w:val="000000"/>
        </w:rPr>
        <w:t xml:space="preserve">. </w:t>
      </w:r>
      <w:r w:rsidR="00FA6350" w:rsidRPr="004B0761">
        <w:rPr>
          <w:rFonts w:eastAsia="Times New Roman" w:cs="Arial"/>
          <w:color w:val="000000"/>
        </w:rPr>
        <w:t xml:space="preserve">Access to the lab will require </w:t>
      </w:r>
      <w:r w:rsidR="00B77D48" w:rsidRPr="004B0761">
        <w:rPr>
          <w:rFonts w:eastAsia="Times New Roman" w:cs="Arial"/>
          <w:color w:val="000000"/>
        </w:rPr>
        <w:t xml:space="preserve">faculty supervision. The lab will support student projects in engineering, biomedical design, industrial design, and prototypes to support startups. </w:t>
      </w:r>
      <w:r w:rsidR="00FA6350" w:rsidRPr="004B0761">
        <w:rPr>
          <w:rFonts w:eastAsia="Times New Roman" w:cs="Arial"/>
          <w:color w:val="000000"/>
        </w:rPr>
        <w:t>S</w:t>
      </w:r>
      <w:r w:rsidR="00B77D48" w:rsidRPr="004B0761">
        <w:rPr>
          <w:rFonts w:eastAsia="Times New Roman" w:cs="Arial"/>
          <w:color w:val="000000"/>
        </w:rPr>
        <w:t>tudents</w:t>
      </w:r>
      <w:r w:rsidR="00FA6350" w:rsidRPr="004B0761">
        <w:rPr>
          <w:rFonts w:eastAsia="Times New Roman" w:cs="Arial"/>
          <w:color w:val="000000"/>
        </w:rPr>
        <w:t xml:space="preserve"> and the community</w:t>
      </w:r>
      <w:r w:rsidR="00B77D48" w:rsidRPr="004B0761">
        <w:rPr>
          <w:rFonts w:eastAsia="Times New Roman" w:cs="Arial"/>
          <w:color w:val="000000"/>
        </w:rPr>
        <w:t xml:space="preserve"> will be able to submit files </w:t>
      </w:r>
      <w:r w:rsidR="00FA6350" w:rsidRPr="004B0761">
        <w:rPr>
          <w:rFonts w:eastAsia="Times New Roman" w:cs="Arial"/>
          <w:color w:val="000000"/>
        </w:rPr>
        <w:t xml:space="preserve">for printing using a payment process </w:t>
      </w:r>
      <w:r w:rsidR="00B77D48" w:rsidRPr="004B0761">
        <w:rPr>
          <w:rFonts w:eastAsia="Times New Roman" w:cs="Arial"/>
          <w:color w:val="000000"/>
        </w:rPr>
        <w:t>through the bookstore</w:t>
      </w:r>
      <w:r w:rsidR="00FA6350" w:rsidRPr="004B0761">
        <w:rPr>
          <w:rFonts w:eastAsia="Times New Roman" w:cs="Arial"/>
          <w:color w:val="000000"/>
        </w:rPr>
        <w:t>.</w:t>
      </w:r>
      <w:r w:rsidR="00EF63C6">
        <w:rPr>
          <w:rFonts w:eastAsia="Times New Roman" w:cs="Arial"/>
          <w:color w:val="000000"/>
        </w:rPr>
        <w:t xml:space="preserve"> </w:t>
      </w:r>
      <w:r w:rsidR="00FA6350" w:rsidRPr="004B0761">
        <w:rPr>
          <w:rFonts w:eastAsia="Times New Roman" w:cs="Arial"/>
          <w:color w:val="000000"/>
        </w:rPr>
        <w:t>On the second floor will have</w:t>
      </w:r>
      <w:r w:rsidR="00B77D48" w:rsidRPr="004B0761">
        <w:rPr>
          <w:rFonts w:eastAsia="Times New Roman" w:cs="Arial"/>
          <w:color w:val="000000"/>
        </w:rPr>
        <w:t xml:space="preserve"> rooms for individual study which also contain the virtualized laptop computers</w:t>
      </w:r>
      <w:r w:rsidR="00EF63C6">
        <w:rPr>
          <w:rFonts w:eastAsia="Times New Roman" w:cs="Arial"/>
          <w:color w:val="000000"/>
        </w:rPr>
        <w:t>.</w:t>
      </w:r>
    </w:p>
    <w:p w14:paraId="49A27027" w14:textId="3FE4BCDA" w:rsidR="00377045" w:rsidRPr="004B0761" w:rsidRDefault="00377045" w:rsidP="001D6D22">
      <w:pPr>
        <w:pStyle w:val="Heading2"/>
      </w:pPr>
      <w:r w:rsidRPr="004B0761">
        <w:t xml:space="preserve">Foothill College </w:t>
      </w:r>
      <w:r w:rsidR="00693DCE" w:rsidRPr="004B0761">
        <w:t>Library Renovation Project</w:t>
      </w:r>
    </w:p>
    <w:p w14:paraId="36291727" w14:textId="569A8E91" w:rsidR="00377045" w:rsidRPr="004B0761" w:rsidRDefault="001D6D22" w:rsidP="001604A7">
      <w:r>
        <w:br/>
      </w:r>
      <w:r w:rsidR="00693DCE" w:rsidRPr="004B0761">
        <w:t xml:space="preserve">The remodel of the Foothill College Library was completed in time for the 2016 Winter Quarter. The </w:t>
      </w:r>
      <w:r w:rsidR="00377045" w:rsidRPr="004B0761">
        <w:t>student-centered facility features a learning commons with state-of-the art technology, improved individual study areas, more group study rooms, durable furnishings, and efficient heating and air conditioning</w:t>
      </w:r>
      <w:r w:rsidR="00693DCE" w:rsidRPr="004B0761">
        <w:t>.</w:t>
      </w:r>
    </w:p>
    <w:p w14:paraId="594F3557" w14:textId="0887C34C" w:rsidR="00377045" w:rsidRPr="004B0761" w:rsidRDefault="00377045" w:rsidP="00377045">
      <w:pPr>
        <w:pStyle w:val="NormalWeb"/>
        <w:rPr>
          <w:rFonts w:asciiTheme="minorHAnsi" w:hAnsiTheme="minorHAnsi"/>
          <w:sz w:val="22"/>
          <w:szCs w:val="22"/>
        </w:rPr>
      </w:pPr>
      <w:r w:rsidRPr="004B0761">
        <w:rPr>
          <w:rFonts w:asciiTheme="minorHAnsi" w:hAnsiTheme="minorHAnsi"/>
          <w:sz w:val="22"/>
          <w:szCs w:val="22"/>
        </w:rPr>
        <w:t>Technology plays a significant role in the remodeled facility. In addition to 50 new Mac and PC computer stations for students to use, the library will offer an information commons, a centralized location where students can search the library collecti</w:t>
      </w:r>
      <w:r w:rsidR="00693DCE" w:rsidRPr="004B0761">
        <w:rPr>
          <w:rFonts w:asciiTheme="minorHAnsi" w:hAnsiTheme="minorHAnsi"/>
          <w:sz w:val="22"/>
          <w:szCs w:val="22"/>
        </w:rPr>
        <w:t>on in comfort. The building</w:t>
      </w:r>
      <w:r w:rsidRPr="004B0761">
        <w:rPr>
          <w:rFonts w:asciiTheme="minorHAnsi" w:hAnsiTheme="minorHAnsi"/>
          <w:sz w:val="22"/>
          <w:szCs w:val="22"/>
        </w:rPr>
        <w:t xml:space="preserve"> also feature</w:t>
      </w:r>
      <w:r w:rsidR="00693DCE" w:rsidRPr="004B0761">
        <w:rPr>
          <w:rFonts w:asciiTheme="minorHAnsi" w:hAnsiTheme="minorHAnsi"/>
          <w:sz w:val="22"/>
          <w:szCs w:val="22"/>
        </w:rPr>
        <w:t>s</w:t>
      </w:r>
      <w:r w:rsidRPr="004B0761">
        <w:rPr>
          <w:rFonts w:asciiTheme="minorHAnsi" w:hAnsiTheme="minorHAnsi"/>
          <w:sz w:val="22"/>
          <w:szCs w:val="22"/>
        </w:rPr>
        <w:t xml:space="preserve"> plentiful electrical outlets, strategic use of natural light and a thoroughly redesigned reference and circulation counters. </w:t>
      </w:r>
      <w:r w:rsidR="00693DCE" w:rsidRPr="004B0761">
        <w:rPr>
          <w:rFonts w:asciiTheme="minorHAnsi" w:hAnsiTheme="minorHAnsi"/>
          <w:sz w:val="22"/>
          <w:szCs w:val="22"/>
        </w:rPr>
        <w:t xml:space="preserve">Articles that were formerly available only on microfilm </w:t>
      </w:r>
      <w:r w:rsidRPr="004B0761">
        <w:rPr>
          <w:rFonts w:asciiTheme="minorHAnsi" w:hAnsiTheme="minorHAnsi"/>
          <w:sz w:val="22"/>
          <w:szCs w:val="22"/>
        </w:rPr>
        <w:t>are now convenient</w:t>
      </w:r>
      <w:r w:rsidR="00693DCE" w:rsidRPr="004B0761">
        <w:rPr>
          <w:rFonts w:asciiTheme="minorHAnsi" w:hAnsiTheme="minorHAnsi"/>
          <w:sz w:val="22"/>
          <w:szCs w:val="22"/>
        </w:rPr>
        <w:t xml:space="preserve">ly </w:t>
      </w:r>
      <w:r w:rsidRPr="004B0761">
        <w:rPr>
          <w:rFonts w:asciiTheme="minorHAnsi" w:hAnsiTheme="minorHAnsi"/>
          <w:sz w:val="22"/>
          <w:szCs w:val="22"/>
        </w:rPr>
        <w:t>access</w:t>
      </w:r>
      <w:r w:rsidR="00693DCE" w:rsidRPr="004B0761">
        <w:rPr>
          <w:rFonts w:asciiTheme="minorHAnsi" w:hAnsiTheme="minorHAnsi"/>
          <w:sz w:val="22"/>
          <w:szCs w:val="22"/>
        </w:rPr>
        <w:t>ed</w:t>
      </w:r>
      <w:r w:rsidRPr="004B0761">
        <w:rPr>
          <w:rFonts w:asciiTheme="minorHAnsi" w:hAnsiTheme="minorHAnsi"/>
          <w:sz w:val="22"/>
          <w:szCs w:val="22"/>
        </w:rPr>
        <w:t xml:space="preserve"> via a variety of academic discipline-specific online databases. </w:t>
      </w:r>
    </w:p>
    <w:p w14:paraId="0327742C" w14:textId="37DAB8DE" w:rsidR="00C82620" w:rsidRPr="00532528" w:rsidRDefault="00377045" w:rsidP="00532528">
      <w:pPr>
        <w:pStyle w:val="NormalWeb"/>
        <w:rPr>
          <w:rFonts w:asciiTheme="minorHAnsi" w:hAnsiTheme="minorHAnsi"/>
          <w:sz w:val="22"/>
          <w:szCs w:val="22"/>
        </w:rPr>
      </w:pPr>
      <w:r w:rsidRPr="004B0761">
        <w:rPr>
          <w:rFonts w:asciiTheme="minorHAnsi" w:hAnsiTheme="minorHAnsi"/>
          <w:sz w:val="22"/>
          <w:szCs w:val="22"/>
        </w:rPr>
        <w:t>The library renovation project is part of a larger series of facilities improvements at Foothill College De Anza College, which have been funded by Measure C, a $490.8 million ge</w:t>
      </w:r>
      <w:r w:rsidR="00F57B17" w:rsidRPr="004B0761">
        <w:rPr>
          <w:rFonts w:asciiTheme="minorHAnsi" w:hAnsiTheme="minorHAnsi"/>
          <w:sz w:val="22"/>
          <w:szCs w:val="22"/>
        </w:rPr>
        <w:t>n</w:t>
      </w:r>
      <w:r w:rsidRPr="004B0761">
        <w:rPr>
          <w:rFonts w:asciiTheme="minorHAnsi" w:hAnsiTheme="minorHAnsi"/>
          <w:sz w:val="22"/>
          <w:szCs w:val="22"/>
        </w:rPr>
        <w:t>eral obligation bond measure. The bond has enabled the Foothill-De Anza Community College District to upgrade electrical, heating, ventilation and fire/seismic safety systems; repair leaky roofs; improve access for people with disabilities; upgrade technology; and repair, construct, acquire and equip buildings, classrooms, libraries and science/computer labs. Voters in the district’s service area approved Measure C in June 2006.</w:t>
      </w:r>
    </w:p>
    <w:p w14:paraId="42073459" w14:textId="401BBCD1" w:rsidR="00693DCE" w:rsidRPr="004B0761" w:rsidRDefault="00377045" w:rsidP="001D6D22">
      <w:pPr>
        <w:pStyle w:val="Heading2"/>
        <w:rPr>
          <w:rFonts w:eastAsia="Times New Roman"/>
        </w:rPr>
      </w:pPr>
      <w:r w:rsidRPr="004B0761">
        <w:rPr>
          <w:rFonts w:eastAsia="Times New Roman"/>
        </w:rPr>
        <w:t>College Website Redesign</w:t>
      </w:r>
    </w:p>
    <w:p w14:paraId="29702076" w14:textId="77777777" w:rsidR="00693DCE" w:rsidRPr="004B0761" w:rsidRDefault="00693DCE" w:rsidP="00A6409D">
      <w:pPr>
        <w:spacing w:after="0" w:line="240" w:lineRule="auto"/>
        <w:rPr>
          <w:rFonts w:eastAsia="Times New Roman" w:cs="Arial"/>
          <w:b/>
          <w:bCs/>
          <w:color w:val="000000"/>
        </w:rPr>
      </w:pPr>
    </w:p>
    <w:p w14:paraId="3933CFE7" w14:textId="1323FCF5" w:rsidR="001B799E" w:rsidRPr="004B0761" w:rsidRDefault="001B799E" w:rsidP="001B799E">
      <w:pPr>
        <w:spacing w:after="0" w:line="240" w:lineRule="auto"/>
        <w:rPr>
          <w:rFonts w:eastAsia="Times New Roman" w:cs="Times New Roman"/>
        </w:rPr>
      </w:pPr>
      <w:r w:rsidRPr="004B0761">
        <w:rPr>
          <w:rFonts w:eastAsia="Times New Roman" w:cs="Times New Roman"/>
        </w:rPr>
        <w:lastRenderedPageBreak/>
        <w:t xml:space="preserve">Foothill College </w:t>
      </w:r>
      <w:r w:rsidR="00F57B17" w:rsidRPr="004B0761">
        <w:rPr>
          <w:rFonts w:eastAsia="Times New Roman" w:cs="Times New Roman"/>
        </w:rPr>
        <w:t>has contracted</w:t>
      </w:r>
      <w:r w:rsidRPr="004B0761">
        <w:rPr>
          <w:rFonts w:eastAsia="Times New Roman" w:cs="Times New Roman"/>
        </w:rPr>
        <w:t xml:space="preserve"> with Visionpoint to work on the</w:t>
      </w:r>
      <w:r w:rsidR="00F57B17" w:rsidRPr="004B0761">
        <w:rPr>
          <w:rFonts w:eastAsia="Times New Roman" w:cs="Times New Roman"/>
        </w:rPr>
        <w:t xml:space="preserve"> College’s</w:t>
      </w:r>
      <w:r w:rsidRPr="004B0761">
        <w:rPr>
          <w:rFonts w:eastAsia="Times New Roman" w:cs="Times New Roman"/>
        </w:rPr>
        <w:t xml:space="preserve"> </w:t>
      </w:r>
      <w:r w:rsidRPr="004B0761">
        <w:rPr>
          <w:rFonts w:eastAsia="Times New Roman" w:cs="Times New Roman"/>
          <w:bCs/>
        </w:rPr>
        <w:t>website</w:t>
      </w:r>
      <w:r w:rsidRPr="004B0761">
        <w:rPr>
          <w:rFonts w:eastAsia="Times New Roman" w:cs="Times New Roman"/>
        </w:rPr>
        <w:t xml:space="preserve"> redesign. Launch of the redesigned website is planned for </w:t>
      </w:r>
      <w:r w:rsidR="0046055F">
        <w:rPr>
          <w:rFonts w:eastAsia="Times New Roman" w:cs="Times New Roman"/>
        </w:rPr>
        <w:t>Winter Quarter of 2017</w:t>
      </w:r>
      <w:r w:rsidR="00F57B17" w:rsidRPr="004B0761">
        <w:rPr>
          <w:rFonts w:eastAsia="Times New Roman" w:cs="Times New Roman"/>
        </w:rPr>
        <w:t>.</w:t>
      </w:r>
      <w:r w:rsidR="00AC529F" w:rsidRPr="004B0761">
        <w:rPr>
          <w:rFonts w:eastAsia="Times New Roman" w:cs="Times New Roman"/>
        </w:rPr>
        <w:t xml:space="preserve"> </w:t>
      </w:r>
      <w:r w:rsidR="0033435B" w:rsidRPr="004B0761">
        <w:rPr>
          <w:rFonts w:eastAsia="Times New Roman" w:cs="Times New Roman"/>
        </w:rPr>
        <w:t xml:space="preserve">Along with the website redesign will be </w:t>
      </w:r>
      <w:r w:rsidR="0033435B" w:rsidRPr="004B0761">
        <w:rPr>
          <w:rFonts w:cs="ArialNarrow"/>
        </w:rPr>
        <w:t>conversion to Omni Update to serve as the content management system</w:t>
      </w:r>
      <w:r w:rsidR="00F57B17" w:rsidRPr="004B0761">
        <w:rPr>
          <w:rFonts w:cs="ArialNarrow"/>
        </w:rPr>
        <w:t xml:space="preserve"> which will allow d</w:t>
      </w:r>
      <w:r w:rsidR="00F57B17" w:rsidRPr="004B0761">
        <w:rPr>
          <w:rFonts w:eastAsia="Times New Roman" w:cs="Times New Roman"/>
        </w:rPr>
        <w:t>epartments/divisions to be in closer control of updating their own webpages.</w:t>
      </w:r>
    </w:p>
    <w:p w14:paraId="4D9A1872" w14:textId="77777777" w:rsidR="00693DCE" w:rsidRDefault="00693DCE" w:rsidP="00A6409D">
      <w:pPr>
        <w:spacing w:after="0" w:line="240" w:lineRule="auto"/>
        <w:rPr>
          <w:rFonts w:eastAsia="Times New Roman" w:cs="Arial"/>
          <w:b/>
          <w:bCs/>
          <w:color w:val="000000"/>
        </w:rPr>
      </w:pPr>
    </w:p>
    <w:p w14:paraId="47CD9CA8" w14:textId="4F9D86DA" w:rsidR="00E7658A" w:rsidRPr="00E7658A" w:rsidRDefault="00E7658A" w:rsidP="001D6D22">
      <w:pPr>
        <w:pStyle w:val="Heading2"/>
        <w:rPr>
          <w:rFonts w:eastAsia="Times New Roman"/>
        </w:rPr>
      </w:pPr>
      <w:r w:rsidRPr="00E7658A">
        <w:rPr>
          <w:rFonts w:eastAsia="Times New Roman"/>
        </w:rPr>
        <w:t xml:space="preserve">College </w:t>
      </w:r>
      <w:r w:rsidR="00A4670C">
        <w:rPr>
          <w:rFonts w:eastAsia="Times New Roman"/>
        </w:rPr>
        <w:t>Course Management System M</w:t>
      </w:r>
      <w:r w:rsidRPr="00E7658A">
        <w:rPr>
          <w:rFonts w:eastAsia="Times New Roman"/>
        </w:rPr>
        <w:t>igration from Etudes to Canvas</w:t>
      </w:r>
    </w:p>
    <w:p w14:paraId="2A018AA6" w14:textId="77777777" w:rsidR="00E7658A" w:rsidRDefault="00E7658A" w:rsidP="00A6409D">
      <w:pPr>
        <w:spacing w:after="0" w:line="240" w:lineRule="auto"/>
        <w:rPr>
          <w:rFonts w:eastAsia="Times New Roman" w:cs="Arial"/>
          <w:b/>
          <w:bCs/>
          <w:color w:val="000000"/>
        </w:rPr>
      </w:pPr>
    </w:p>
    <w:p w14:paraId="24DFB417" w14:textId="35E6AA6B" w:rsidR="00A4670C" w:rsidRPr="004B0761" w:rsidRDefault="00A4670C" w:rsidP="00A4670C">
      <w:r w:rsidRPr="004B0761">
        <w:t xml:space="preserve">As a means to increase access to education, Foothill College has offered distance education courses for more than 20 years. Colleges commonly review their course management systems (CMS) on a regular basis, especially if the CMS has been in use for over five years. During 2015 Spring Quarter, the Academic Senate charged the Committee on Online Learning (COOL) with making a recommendation for a CMS. After </w:t>
      </w:r>
      <w:r>
        <w:t xml:space="preserve">reviewing faculty input collected at </w:t>
      </w:r>
      <w:r w:rsidRPr="004B0761">
        <w:t xml:space="preserve">six open town hall meetings, three division meetings, and a faculty survey, COOL recommended Canvas for adoption by Foothill College to the Academic Senate by a significant margin. The Academic Senate accepted the recommendation. Subsequently, in June 2015, Foothill College decided to adopt Canvas. Faculty started using Canvas for teaching classes in the 2015 Fall Quarter. </w:t>
      </w:r>
    </w:p>
    <w:p w14:paraId="3BD872F8" w14:textId="1A86DC51" w:rsidR="00C51AD6" w:rsidRPr="00A4670C" w:rsidRDefault="00A4670C" w:rsidP="00BF76D4">
      <w:r w:rsidRPr="004B0761">
        <w:t>Starting with the 2016 Spring Quarter, all online and hybrid courses must use a college-approved CMS. Foothill College is obligated by accreditation and federal requirements to systematically authenticate the identity of students who take online courses. This obligation is best met by using a single college-approved course management system that is integrated with our student information system.</w:t>
      </w:r>
      <w:r w:rsidR="00BF76D4">
        <w:t xml:space="preserve"> </w:t>
      </w:r>
      <w:r>
        <w:rPr>
          <w:spacing w:val="-2"/>
        </w:rPr>
        <w:t xml:space="preserve">Working in conjunction with staff in the District’s Educational Technology Services, the dean of </w:t>
      </w:r>
      <w:r w:rsidR="00A81EA7">
        <w:rPr>
          <w:spacing w:val="-2"/>
        </w:rPr>
        <w:t>Foothill Online Learning</w:t>
      </w:r>
      <w:r>
        <w:rPr>
          <w:spacing w:val="-2"/>
        </w:rPr>
        <w:t xml:space="preserve"> serves as the sys admin for Canvas at Foothill College to integrate third-party resources for single sign-on. </w:t>
      </w:r>
    </w:p>
    <w:p w14:paraId="32119AC4" w14:textId="686B28F1" w:rsidR="0010653D" w:rsidRPr="0010653D" w:rsidRDefault="00CC1031" w:rsidP="0010653D">
      <w:pPr>
        <w:pStyle w:val="Heading4"/>
        <w:rPr>
          <w:b/>
          <w:i w:val="0"/>
        </w:rPr>
      </w:pPr>
      <w:r>
        <w:br/>
      </w:r>
      <w:r w:rsidR="0010653D" w:rsidRPr="0010653D">
        <w:rPr>
          <w:b/>
          <w:i w:val="0"/>
          <w:color w:val="auto"/>
        </w:rPr>
        <w:t>Technology in Support of Student Services</w:t>
      </w:r>
    </w:p>
    <w:p w14:paraId="207A60BF" w14:textId="336F3138" w:rsidR="0010653D" w:rsidRPr="004B0761" w:rsidRDefault="0010653D" w:rsidP="0010653D">
      <w:r>
        <w:rPr>
          <w:rFonts w:cs="Times New Roman"/>
        </w:rPr>
        <w:br/>
        <w:t>Student Services has two</w:t>
      </w:r>
      <w:r w:rsidRPr="004B0761">
        <w:rPr>
          <w:rFonts w:cs="Times New Roman"/>
        </w:rPr>
        <w:t xml:space="preserve"> pilot projects underway that leverage technology to provide valuable services for students: </w:t>
      </w:r>
      <w:r>
        <w:rPr>
          <w:rFonts w:cs="Times New Roman"/>
        </w:rPr>
        <w:t xml:space="preserve">1) </w:t>
      </w:r>
      <w:r w:rsidRPr="004B0761">
        <w:rPr>
          <w:rFonts w:cs="Times New Roman"/>
        </w:rPr>
        <w:t xml:space="preserve">Edunav’s </w:t>
      </w:r>
      <w:r w:rsidRPr="004B0761">
        <w:t>Student Lifecycle System</w:t>
      </w:r>
      <w:r>
        <w:t>,</w:t>
      </w:r>
      <w:r w:rsidRPr="004B0761">
        <w:rPr>
          <w:rFonts w:cs="Times New Roman"/>
        </w:rPr>
        <w:t xml:space="preserve"> and </w:t>
      </w:r>
      <w:r>
        <w:rPr>
          <w:rFonts w:cs="Times New Roman"/>
        </w:rPr>
        <w:t xml:space="preserve">2) </w:t>
      </w:r>
      <w:r w:rsidRPr="004B0761">
        <w:rPr>
          <w:rFonts w:cs="Times New Roman"/>
        </w:rPr>
        <w:t>the Starfish college early alert system.</w:t>
      </w:r>
      <w:r>
        <w:rPr>
          <w:rFonts w:cs="Times New Roman"/>
        </w:rPr>
        <w:t xml:space="preserve"> Faculty will need training in order to </w:t>
      </w:r>
      <w:r>
        <w:t xml:space="preserve">use these technology resources effectively. </w:t>
      </w:r>
    </w:p>
    <w:p w14:paraId="11DE43A6" w14:textId="77777777" w:rsidR="0010653D" w:rsidRPr="004B0761" w:rsidRDefault="0010653D" w:rsidP="0010653D">
      <w:r w:rsidRPr="004B0761">
        <w:t>Edunav’s has a patented Student Lifecycle System, which intelligently creates a personalized map-like plan for each student based on their personal circumstances and career/life goals. Thereafter, Edunav proactively adjusts their plan, picking the correct set of courses and sections every term and guiding the student as they progress on their personalized pathway to success</w:t>
      </w:r>
      <w:r>
        <w:t xml:space="preserve">ful on-time completion. Edunav </w:t>
      </w:r>
      <w:r w:rsidRPr="004B0761">
        <w:t xml:space="preserve">also guides enrollment management by aggregating and analyzing all the student plans to optimize the institutional class schedule assuring courses have enough capacity and eliminating excess were it is not needed. </w:t>
      </w:r>
    </w:p>
    <w:p w14:paraId="274FA08D" w14:textId="6ADD2110" w:rsidR="00A81EA7" w:rsidRPr="00A81EA7" w:rsidRDefault="0010653D" w:rsidP="0010653D">
      <w:pPr>
        <w:rPr>
          <w:rFonts w:cs="Times New Roman"/>
        </w:rPr>
      </w:pPr>
      <w:r w:rsidRPr="004B0761">
        <w:t>Starfish</w:t>
      </w:r>
      <w:r w:rsidRPr="004B0761">
        <w:rPr>
          <w:rFonts w:cs="Helvetica Neue"/>
          <w:color w:val="494949"/>
        </w:rPr>
        <w:t xml:space="preserve"> </w:t>
      </w:r>
      <w:r w:rsidRPr="004B0761">
        <w:rPr>
          <w:rFonts w:cs="Times New Roman"/>
        </w:rPr>
        <w:t xml:space="preserve">is a software program to assist college early alert programs to address, evaluate and manage students having difficulties in class as reported by faculty. </w:t>
      </w:r>
      <w:r w:rsidRPr="006563CE">
        <w:t>Promoting student success, identifying at-risk students, and executing effective intervention plans is critical to student success. Through</w:t>
      </w:r>
      <w:r w:rsidRPr="004B0761">
        <w:rPr>
          <w:rFonts w:cs="Times New Roman"/>
        </w:rPr>
        <w:t xml:space="preserve"> case management, reporting options and data tracking the early alert coordinators can better address student needs and provide them with references and resources. Foothill is hoping to be in the second round of implementing this through the State contract.</w:t>
      </w:r>
      <w:r>
        <w:rPr>
          <w:rFonts w:cs="Times New Roman"/>
        </w:rPr>
        <w:t xml:space="preserve"> </w:t>
      </w:r>
    </w:p>
    <w:p w14:paraId="10C15939" w14:textId="72DCECEE" w:rsidR="001B3ECF" w:rsidRPr="001D6D22" w:rsidRDefault="001B3ECF" w:rsidP="001D6D22">
      <w:pPr>
        <w:pStyle w:val="Heading2"/>
      </w:pPr>
      <w:r w:rsidRPr="001D6D22">
        <w:t>Evaluation</w:t>
      </w:r>
    </w:p>
    <w:p w14:paraId="64889E58" w14:textId="77777777" w:rsidR="001B3ECF" w:rsidRPr="004B0761" w:rsidRDefault="001B3ECF" w:rsidP="001B3ECF">
      <w:pPr>
        <w:pStyle w:val="NoSpacing"/>
        <w:ind w:left="720"/>
      </w:pPr>
    </w:p>
    <w:p w14:paraId="682F9079" w14:textId="79A13862" w:rsidR="001B3ECF" w:rsidRPr="004B0761" w:rsidRDefault="001B3ECF" w:rsidP="001B3ECF">
      <w:pPr>
        <w:pStyle w:val="NoSpacing"/>
      </w:pPr>
      <w:r w:rsidRPr="004B0761">
        <w:t>The success of the three-year goals and objectives and the annual implementation plan will be evaluated by members of the Technology Committee based on progress reports and stakeholder feedback. Success will be measured by the degree to which each Technol</w:t>
      </w:r>
      <w:r w:rsidR="006563CE">
        <w:t>ogy Plan objective has been met and action steps have been completed.</w:t>
      </w:r>
    </w:p>
    <w:p w14:paraId="03C6717D" w14:textId="49D1C489" w:rsidR="001B3ECF" w:rsidRPr="004B0761" w:rsidRDefault="001B3ECF" w:rsidP="001B3ECF">
      <w:pPr>
        <w:pStyle w:val="NoSpacing"/>
      </w:pPr>
    </w:p>
    <w:p w14:paraId="6EFC81BA" w14:textId="00E7E44D" w:rsidR="001B3ECF" w:rsidRPr="004B0761" w:rsidRDefault="001B3ECF" w:rsidP="001B3ECF">
      <w:pPr>
        <w:pStyle w:val="NoSpacing"/>
      </w:pPr>
      <w:r w:rsidRPr="004B0761">
        <w:lastRenderedPageBreak/>
        <w:t xml:space="preserve">Responsible parties for each of the proposed projects and initiatives will submit annual status reports to the Technology Committee for review. These reports will identify individuals and programs impacted by the project and describe the nature of that impact as well as delineate progress toward completion </w:t>
      </w:r>
      <w:r w:rsidR="00F26684">
        <w:t xml:space="preserve">of projects </w:t>
      </w:r>
      <w:r w:rsidRPr="004B0761">
        <w:t xml:space="preserve">and any resources needed. </w:t>
      </w:r>
    </w:p>
    <w:p w14:paraId="6809BB0C" w14:textId="77777777" w:rsidR="001B3ECF" w:rsidRPr="004B0761" w:rsidRDefault="001B3ECF" w:rsidP="001B3ECF">
      <w:pPr>
        <w:pStyle w:val="NoSpacing"/>
      </w:pPr>
    </w:p>
    <w:p w14:paraId="4FA8002E" w14:textId="5B2E0682" w:rsidR="00C35220" w:rsidRPr="006563CE" w:rsidRDefault="001B3ECF" w:rsidP="006563CE">
      <w:pPr>
        <w:pStyle w:val="NoSpacing"/>
      </w:pPr>
      <w:r w:rsidRPr="004B0761">
        <w:t>The Technology Committee will solicit and review feedback from individuals who are most impacted by the proposed projects and initiatives via questionnaires administered annually.</w:t>
      </w:r>
    </w:p>
    <w:p w14:paraId="6EC92CD5" w14:textId="2FB4528E" w:rsidR="00A42C86" w:rsidRPr="004B0761" w:rsidRDefault="00536D3E" w:rsidP="00CC1031">
      <w:pPr>
        <w:pStyle w:val="Heading1"/>
      </w:pPr>
      <w:r w:rsidRPr="004B0761">
        <w:t xml:space="preserve">ACCJS Accreditation </w:t>
      </w:r>
      <w:r w:rsidR="00A3174B" w:rsidRPr="004B0761">
        <w:t>Standard III.C. Technology Resources</w:t>
      </w:r>
      <w:r w:rsidR="00CC1031">
        <w:br/>
      </w:r>
    </w:p>
    <w:p w14:paraId="64F0DD9F" w14:textId="13A6C522" w:rsidR="00536D3E" w:rsidRPr="004B0761" w:rsidRDefault="00536D3E" w:rsidP="00A3174B">
      <w:r w:rsidRPr="004B0761">
        <w:t>Foothill College</w:t>
      </w:r>
      <w:r w:rsidR="00755E27" w:rsidRPr="004B0761">
        <w:t xml:space="preserve"> follows </w:t>
      </w:r>
      <w:r w:rsidRPr="004B0761">
        <w:t>Accreditation Standard III.C. Technology Resources</w:t>
      </w:r>
      <w:r w:rsidR="003C1EA7" w:rsidRPr="004B0761">
        <w:t xml:space="preserve"> issued by ACCJC:</w:t>
      </w:r>
    </w:p>
    <w:p w14:paraId="652C5A71" w14:textId="77777777" w:rsidR="00A3174B" w:rsidRPr="004B0761" w:rsidRDefault="00A3174B" w:rsidP="006F03CE">
      <w:pPr>
        <w:pStyle w:val="ListParagraph"/>
        <w:numPr>
          <w:ilvl w:val="0"/>
          <w:numId w:val="15"/>
        </w:numPr>
      </w:pPr>
      <w:r w:rsidRPr="004B0761">
        <w:t xml:space="preserve">Technology services, professional support, facilities, hardware, and software are appropriate and adequate to support the institution’s management and operational functions, academic programs, teaching and learning, and support services. </w:t>
      </w:r>
    </w:p>
    <w:p w14:paraId="71969410" w14:textId="4BF8F809" w:rsidR="00A3174B" w:rsidRPr="004B0761" w:rsidRDefault="00A3174B" w:rsidP="006F03CE">
      <w:pPr>
        <w:pStyle w:val="ListParagraph"/>
        <w:numPr>
          <w:ilvl w:val="0"/>
          <w:numId w:val="15"/>
        </w:numPr>
      </w:pPr>
      <w:r w:rsidRPr="004B0761">
        <w:t xml:space="preserve">The institution continuously plans for, updates and replaces technology to ensure its technological infrastructure, quality and capacity are adequate to support its mission, operations, programs, and services. </w:t>
      </w:r>
    </w:p>
    <w:p w14:paraId="38BB230C" w14:textId="29504185" w:rsidR="00A3174B" w:rsidRPr="004B0761" w:rsidRDefault="00A3174B" w:rsidP="006F03CE">
      <w:pPr>
        <w:pStyle w:val="ListParagraph"/>
        <w:numPr>
          <w:ilvl w:val="0"/>
          <w:numId w:val="15"/>
        </w:numPr>
      </w:pPr>
      <w:r w:rsidRPr="004B0761">
        <w:t xml:space="preserve">The institution assures that technology resources at all locations where it offers courses, programs, and services are implemented and maintained to assure reliable access, safety, and security. </w:t>
      </w:r>
    </w:p>
    <w:p w14:paraId="4B78ED1C" w14:textId="381939A1" w:rsidR="00A3174B" w:rsidRPr="004B0761" w:rsidRDefault="00A3174B" w:rsidP="006F03CE">
      <w:pPr>
        <w:pStyle w:val="ListParagraph"/>
        <w:numPr>
          <w:ilvl w:val="0"/>
          <w:numId w:val="15"/>
        </w:numPr>
      </w:pPr>
      <w:r w:rsidRPr="004B0761">
        <w:t xml:space="preserve">The institution provides appropriate instruction and support for </w:t>
      </w:r>
      <w:r w:rsidR="002F7B22">
        <w:t xml:space="preserve">students, faculty, staff, and administrators </w:t>
      </w:r>
      <w:r w:rsidRPr="004B0761">
        <w:t>, in the effective use of technology and technology systems related to its programs, services, and institutional operations.</w:t>
      </w:r>
    </w:p>
    <w:p w14:paraId="5D8DEAD0" w14:textId="2CDA4510" w:rsidR="00536D3E" w:rsidRPr="004B0761" w:rsidRDefault="00A3174B" w:rsidP="006F03CE">
      <w:pPr>
        <w:pStyle w:val="ListParagraph"/>
        <w:numPr>
          <w:ilvl w:val="0"/>
          <w:numId w:val="15"/>
        </w:numPr>
      </w:pPr>
      <w:r w:rsidRPr="004B0761">
        <w:t>The institution has policies and procedures that guide the appropriate use of technology in the teaching and learning processes.</w:t>
      </w:r>
    </w:p>
    <w:p w14:paraId="0B06AEC3" w14:textId="73AB4CEB" w:rsidR="00536D3E" w:rsidRPr="001761F7" w:rsidRDefault="00E3329E" w:rsidP="001D6D22">
      <w:pPr>
        <w:pStyle w:val="Heading2"/>
      </w:pPr>
      <w:r w:rsidRPr="001761F7">
        <w:t>III.C.1.</w:t>
      </w:r>
      <w:r w:rsidRPr="001761F7">
        <w:tab/>
      </w:r>
      <w:r w:rsidR="00536D3E" w:rsidRPr="001761F7">
        <w:t xml:space="preserve">Technology services, professional support, facilities, hardware, and software are appropriate and adequate to support the institution’s management and operational functions, academic programs, teaching and learning, and support services. </w:t>
      </w:r>
    </w:p>
    <w:p w14:paraId="4BEC9137" w14:textId="63DF99C4" w:rsidR="00536D3E" w:rsidRDefault="008D77D3" w:rsidP="00561C60">
      <w:r>
        <w:br/>
      </w:r>
      <w:r w:rsidR="00C055AA" w:rsidRPr="004B0761">
        <w:t xml:space="preserve">A subcommittee of </w:t>
      </w:r>
      <w:r w:rsidR="002524A6">
        <w:t xml:space="preserve">the District </w:t>
      </w:r>
      <w:r w:rsidR="00561C60">
        <w:t>Educational Technology Advisory Committee (</w:t>
      </w:r>
      <w:r w:rsidR="00C055AA" w:rsidRPr="004B0761">
        <w:t>ETAC</w:t>
      </w:r>
      <w:r w:rsidR="00561C60">
        <w:t>)</w:t>
      </w:r>
      <w:r w:rsidR="00C055AA" w:rsidRPr="004B0761">
        <w:t xml:space="preserve"> called the Hardware and Software Standards Committee is responsible for setting computer hardware</w:t>
      </w:r>
      <w:r w:rsidR="00B4754F">
        <w:t>, computer peripherals,</w:t>
      </w:r>
      <w:r w:rsidR="00C055AA" w:rsidRPr="004B0761">
        <w:t xml:space="preserve"> and software standards</w:t>
      </w:r>
      <w:r w:rsidR="00467BC6">
        <w:t xml:space="preserve"> for both Foothill College and De Anza College</w:t>
      </w:r>
      <w:r w:rsidR="00B4754F">
        <w:t xml:space="preserve">. </w:t>
      </w:r>
      <w:r w:rsidR="002524A6">
        <w:t xml:space="preserve">The Standards Policy is posted at </w:t>
      </w:r>
      <w:r w:rsidR="002524A6" w:rsidRPr="002524A6">
        <w:t>http://ets.fhda.edu/policies-and-procedures/standards-policy.html and states: “The standards are expected to meet more than 90% of our office users' needs.”</w:t>
      </w:r>
      <w:r w:rsidR="002524A6">
        <w:rPr>
          <w:rFonts w:ascii="Times New Roman" w:eastAsia="Times New Roman" w:hAnsi="Times New Roman" w:cs="Times New Roman"/>
          <w:sz w:val="24"/>
          <w:szCs w:val="24"/>
        </w:rPr>
        <w:t xml:space="preserve"> </w:t>
      </w:r>
      <w:r w:rsidR="00C055AA" w:rsidRPr="004B0761">
        <w:t xml:space="preserve">These standards cover computers, </w:t>
      </w:r>
      <w:r w:rsidR="00B4754F">
        <w:t xml:space="preserve">keyboards, external monitors, </w:t>
      </w:r>
      <w:r w:rsidR="00C055AA" w:rsidRPr="004B0761">
        <w:t xml:space="preserve">printers, and </w:t>
      </w:r>
      <w:r w:rsidR="00B4754F">
        <w:t>scanners</w:t>
      </w:r>
      <w:r w:rsidR="00C055AA" w:rsidRPr="004B0761">
        <w:t xml:space="preserve">. The committee meets </w:t>
      </w:r>
      <w:r w:rsidR="00B4754F">
        <w:t>several</w:t>
      </w:r>
      <w:r w:rsidR="00C055AA" w:rsidRPr="004B0761">
        <w:t xml:space="preserve"> times annually to review the needs of the colleges and the product offerings of vendors and makes changes to standards that are posted at </w:t>
      </w:r>
      <w:r w:rsidR="00B4754F" w:rsidRPr="00B4754F">
        <w:t>http://ets.fhda.edu/_downloads/Standard%20configs.pdf</w:t>
      </w:r>
      <w:r w:rsidR="00B4754F">
        <w:t xml:space="preserve">. </w:t>
      </w:r>
      <w:r w:rsidR="00C055AA" w:rsidRPr="004B0761">
        <w:t>College staff may purchase computers in accordance with this standards list or requ</w:t>
      </w:r>
      <w:r w:rsidR="00755E27" w:rsidRPr="004B0761">
        <w:t>est an exception based on need.</w:t>
      </w:r>
    </w:p>
    <w:p w14:paraId="02586473" w14:textId="77777777" w:rsidR="00E61A1B" w:rsidRPr="0046055F" w:rsidRDefault="00E61A1B" w:rsidP="00E61A1B">
      <w:pPr>
        <w:pStyle w:val="Heading2"/>
        <w:rPr>
          <w:rFonts w:eastAsia="Times New Roman"/>
        </w:rPr>
      </w:pPr>
      <w:r w:rsidRPr="0046055F">
        <w:rPr>
          <w:rFonts w:eastAsia="Times New Roman"/>
        </w:rPr>
        <w:t>Technology in Support of Student Learning</w:t>
      </w:r>
      <w:r w:rsidRPr="0046055F">
        <w:rPr>
          <w:rFonts w:eastAsia="Times New Roman"/>
        </w:rPr>
        <w:br/>
      </w:r>
    </w:p>
    <w:p w14:paraId="1412491A" w14:textId="77777777" w:rsidR="00E61A1B" w:rsidRPr="0046055F" w:rsidRDefault="00E61A1B" w:rsidP="00E61A1B">
      <w:pPr>
        <w:rPr>
          <w:rFonts w:cs="Tahoma"/>
        </w:rPr>
      </w:pPr>
      <w:r w:rsidRPr="0046055F">
        <w:rPr>
          <w:rFonts w:cs="Tahoma"/>
        </w:rPr>
        <w:t>Efforts are underway to investigate and implement new or upgraded technology solutions for:</w:t>
      </w:r>
    </w:p>
    <w:p w14:paraId="1C8B1C34" w14:textId="77777777" w:rsidR="00E61A1B" w:rsidRPr="0046055F" w:rsidRDefault="00E61A1B" w:rsidP="00E61A1B">
      <w:pPr>
        <w:pStyle w:val="ListParagraph"/>
        <w:numPr>
          <w:ilvl w:val="0"/>
          <w:numId w:val="16"/>
        </w:numPr>
        <w:rPr>
          <w:rFonts w:cs="Tahoma"/>
        </w:rPr>
      </w:pPr>
      <w:r w:rsidRPr="0046055F">
        <w:rPr>
          <w:rFonts w:cs="Tahoma"/>
        </w:rPr>
        <w:t>content management of curriculum matters</w:t>
      </w:r>
    </w:p>
    <w:p w14:paraId="1FC5B263" w14:textId="77777777" w:rsidR="00E61A1B" w:rsidRPr="0046055F" w:rsidRDefault="00E61A1B" w:rsidP="00E61A1B">
      <w:pPr>
        <w:pStyle w:val="ListParagraph"/>
        <w:numPr>
          <w:ilvl w:val="0"/>
          <w:numId w:val="16"/>
        </w:numPr>
        <w:rPr>
          <w:rFonts w:cs="Tahoma"/>
        </w:rPr>
      </w:pPr>
      <w:r w:rsidRPr="0046055F">
        <w:rPr>
          <w:rFonts w:cs="Tahoma"/>
        </w:rPr>
        <w:t>content management of Student Learning Outcomes (SLOs)</w:t>
      </w:r>
    </w:p>
    <w:p w14:paraId="7E593BFB" w14:textId="77777777" w:rsidR="00E61A1B" w:rsidRPr="0046055F" w:rsidRDefault="00E61A1B" w:rsidP="00E61A1B">
      <w:pPr>
        <w:pStyle w:val="ListParagraph"/>
        <w:numPr>
          <w:ilvl w:val="0"/>
          <w:numId w:val="16"/>
        </w:numPr>
        <w:rPr>
          <w:rFonts w:cs="Tahoma"/>
        </w:rPr>
      </w:pPr>
      <w:r w:rsidRPr="0046055F">
        <w:rPr>
          <w:rFonts w:cs="Tahoma"/>
        </w:rPr>
        <w:t>access to course attributes and student data by faculty</w:t>
      </w:r>
    </w:p>
    <w:p w14:paraId="405EF8FB" w14:textId="77777777" w:rsidR="00E61A1B" w:rsidRPr="0046055F" w:rsidRDefault="00E61A1B" w:rsidP="00E61A1B">
      <w:pPr>
        <w:pStyle w:val="ListParagraph"/>
        <w:numPr>
          <w:ilvl w:val="0"/>
          <w:numId w:val="16"/>
        </w:numPr>
      </w:pPr>
      <w:r w:rsidRPr="0046055F">
        <w:rPr>
          <w:rFonts w:cs="Tahoma"/>
        </w:rPr>
        <w:t>classroom scheduling</w:t>
      </w:r>
    </w:p>
    <w:p w14:paraId="16828523" w14:textId="77777777" w:rsidR="00E61A1B" w:rsidRPr="0046055F" w:rsidRDefault="00E61A1B" w:rsidP="00E61A1B">
      <w:pPr>
        <w:pStyle w:val="ListParagraph"/>
        <w:numPr>
          <w:ilvl w:val="0"/>
          <w:numId w:val="16"/>
        </w:numPr>
      </w:pPr>
      <w:r w:rsidRPr="0046055F">
        <w:t xml:space="preserve">synchronous instruction from campus to remote sites </w:t>
      </w:r>
    </w:p>
    <w:p w14:paraId="283A3BED" w14:textId="77777777" w:rsidR="00E61A1B" w:rsidRPr="0046055F" w:rsidRDefault="00E61A1B" w:rsidP="00E61A1B">
      <w:pPr>
        <w:rPr>
          <w:rFonts w:cs="Tahoma"/>
        </w:rPr>
      </w:pPr>
      <w:r w:rsidRPr="0046055F">
        <w:rPr>
          <w:rFonts w:cs="Tahoma"/>
        </w:rPr>
        <w:t xml:space="preserve">The Office of Instruction and Institutional Research continues to explore third-party curriculum software system options. Simultaneously, efforts are underway to make improvements to the existing curriculum system, called C3MS, based on </w:t>
      </w:r>
      <w:r w:rsidRPr="0046055F">
        <w:rPr>
          <w:rFonts w:cs="Tahoma"/>
        </w:rPr>
        <w:lastRenderedPageBreak/>
        <w:t xml:space="preserve">feedback from users and the members of the Curriculum Committee. The plan is to begin the process of vendor selection in fall of 2016.  </w:t>
      </w:r>
    </w:p>
    <w:p w14:paraId="5D19AD04" w14:textId="77777777" w:rsidR="00E61A1B" w:rsidRPr="0046055F" w:rsidRDefault="00E61A1B" w:rsidP="00E61A1B">
      <w:pPr>
        <w:rPr>
          <w:rFonts w:cs="Tahoma"/>
        </w:rPr>
      </w:pPr>
      <w:r w:rsidRPr="0046055F">
        <w:rPr>
          <w:rFonts w:cs="Tahoma"/>
        </w:rPr>
        <w:t xml:space="preserve">A new or updated version of TracDat that allows for easier content management and portability of Student Learning Outcome (SLO) Statements is needed. The new version has the potential to be used as an input for program review data. Faculty training and staffing for migration of content are needed before the new version of TracDat can be put into place. </w:t>
      </w:r>
    </w:p>
    <w:p w14:paraId="3D0F5BF4" w14:textId="77777777" w:rsidR="00E61A1B" w:rsidRPr="0046055F" w:rsidRDefault="00E61A1B" w:rsidP="00E61A1B">
      <w:pPr>
        <w:rPr>
          <w:rFonts w:cs="Tahoma"/>
        </w:rPr>
      </w:pPr>
      <w:r w:rsidRPr="0046055F">
        <w:rPr>
          <w:rFonts w:cs="Tahoma"/>
        </w:rPr>
        <w:t>The Inquiry Tool is being developed by the District’s ETS for both campuses. It will allow faculty that have been trained to compare their course sections to the average of all sections for the same course.  The technology and look is similar to the California Community College Chancellor’s Office Data Mart. It will allow drill down by several course attributes and student demographic variables.</w:t>
      </w:r>
    </w:p>
    <w:p w14:paraId="11476FE4" w14:textId="77777777" w:rsidR="00E61A1B" w:rsidRPr="0046055F" w:rsidRDefault="00E61A1B" w:rsidP="00E61A1B">
      <w:pPr>
        <w:rPr>
          <w:rFonts w:cs="Tahoma"/>
        </w:rPr>
      </w:pPr>
      <w:r w:rsidRPr="0046055F">
        <w:rPr>
          <w:rFonts w:cs="Tahoma"/>
        </w:rPr>
        <w:t xml:space="preserve">An upgrade to room scheduling system from Resource 25 to Resource 25 Live is planned in collaboration with De Anza College. The new product will allow easier access to room information, including for facilities rentals. It will also allow reports to be run to check the efficiency of scheduling. The tool has the potential for the publishing of event schedules to the Internet. </w:t>
      </w:r>
      <w:r w:rsidRPr="0046055F">
        <w:t xml:space="preserve">The new software will make it easier to share information on our room utilization, including events scheduling. </w:t>
      </w:r>
      <w:r w:rsidRPr="0046055F">
        <w:rPr>
          <w:rFonts w:cs="Tahoma"/>
        </w:rPr>
        <w:t xml:space="preserve">A review of this product is taking place in spring of 2016. The </w:t>
      </w:r>
      <w:r w:rsidRPr="0046055F">
        <w:t xml:space="preserve">upgrade to Resource 25 Live will launch in September of 2016. </w:t>
      </w:r>
      <w:r w:rsidRPr="0046055F">
        <w:rPr>
          <w:rFonts w:cs="Tahoma"/>
        </w:rPr>
        <w:t xml:space="preserve"> </w:t>
      </w:r>
    </w:p>
    <w:p w14:paraId="7C9C45E8" w14:textId="77777777" w:rsidR="00E61A1B" w:rsidRPr="0046055F" w:rsidRDefault="00E61A1B" w:rsidP="00E61A1B">
      <w:r w:rsidRPr="0046055F">
        <w:t>The Krause Center for Innovation is positioned to support Foothill College technology plan and educational master plan as a professional development training center for faculty, staff, and students for learning technology tools and resources, as well as pedagogical practices for higher education teaching and learning. Upgrades to audio, displays, and video capture equipment in KCI Room 4006 are planned to enable synchronous instruction with remote sites. It will allow for live instruction to occur in multiple remote locations and for archiving the session for later viewing (asynchronously). The KCI’s FastTech program is a collection of short duration technology classes offered for credit each quarter on topics like Adobe software applications, Google applications, effectively using the internet, and interactive media production. In addition, the Krause Center for Innovation serves the entire Bay Area region and beyond by offering programs and services designed to improve K-14 education proficiency and effectiveness. Current programs for educators include, MERIT (Making Education Relevant and Interactive through Technology), miniMERIT, FAME (Faculty Academy for Mathematics Excellence) in both face-to-face and blended formats and one-day edtech summits. Future projects include a micro-credentialing (badging) service for educators, Google Education branded services, and the Professional Learning Network. For a full description of these programs consult the Krause Center for Innovation website at www.krauseinnovationcenter.org.</w:t>
      </w:r>
    </w:p>
    <w:p w14:paraId="1232CB72" w14:textId="77777777" w:rsidR="00E61A1B" w:rsidRPr="0046055F" w:rsidRDefault="00E61A1B" w:rsidP="00E61A1B">
      <w:pPr>
        <w:pStyle w:val="Heading2"/>
      </w:pPr>
      <w:r w:rsidRPr="0046055F">
        <w:t>Technology in Support of Student Services</w:t>
      </w:r>
    </w:p>
    <w:p w14:paraId="41B39920" w14:textId="77777777" w:rsidR="00E61A1B" w:rsidRPr="0046055F" w:rsidRDefault="00E61A1B" w:rsidP="00E61A1B">
      <w:r w:rsidRPr="0046055F">
        <w:rPr>
          <w:rFonts w:cs="Times New Roman"/>
        </w:rPr>
        <w:br/>
      </w:r>
      <w:r w:rsidRPr="0046055F">
        <w:t>In 2015-2016, Student Services utilized the following technology resources to improve student access to services:</w:t>
      </w:r>
    </w:p>
    <w:p w14:paraId="617CB5BE" w14:textId="77777777" w:rsidR="00E61A1B" w:rsidRPr="0046055F" w:rsidRDefault="00E61A1B" w:rsidP="00E61A1B">
      <w:pPr>
        <w:pStyle w:val="ListParagraph"/>
        <w:numPr>
          <w:ilvl w:val="0"/>
          <w:numId w:val="12"/>
        </w:numPr>
      </w:pPr>
      <w:r w:rsidRPr="0046055F">
        <w:t xml:space="preserve">Innovative Educator’s StudentLingo: Series of interactive on-demand video workshops, action plans and valuable resources focused on helping students achieve their academic, personal, and career goals. </w:t>
      </w:r>
    </w:p>
    <w:p w14:paraId="085511B1" w14:textId="77777777" w:rsidR="00E61A1B" w:rsidRPr="0046055F" w:rsidRDefault="00E61A1B" w:rsidP="00E61A1B">
      <w:pPr>
        <w:pStyle w:val="ListParagraph"/>
        <w:numPr>
          <w:ilvl w:val="0"/>
          <w:numId w:val="12"/>
        </w:numPr>
      </w:pPr>
      <w:r w:rsidRPr="0046055F">
        <w:t xml:space="preserve">Innovative Educators Go2Knowledge:  Series of </w:t>
      </w:r>
      <w:r w:rsidRPr="0046055F">
        <w:rPr>
          <w:rFonts w:cs="Arial"/>
          <w:bCs/>
        </w:rPr>
        <w:t>100+ web-based, 24/7, on-demand professional development webinars for college faculty, staff and administrators.</w:t>
      </w:r>
    </w:p>
    <w:p w14:paraId="42947AB5" w14:textId="77777777" w:rsidR="00E61A1B" w:rsidRPr="0046055F" w:rsidRDefault="00E61A1B" w:rsidP="00E61A1B">
      <w:pPr>
        <w:pStyle w:val="ListParagraph"/>
        <w:numPr>
          <w:ilvl w:val="0"/>
          <w:numId w:val="12"/>
        </w:numPr>
      </w:pPr>
      <w:r w:rsidRPr="0046055F">
        <w:t xml:space="preserve">Innovative Educators Go2Orientation: </w:t>
      </w:r>
      <w:r w:rsidRPr="0046055F">
        <w:rPr>
          <w:rStyle w:val="Hyperlink"/>
          <w:color w:val="auto"/>
          <w:u w:val="none"/>
        </w:rPr>
        <w:t xml:space="preserve">A package of a Resource Library of 100+ web-based, 24/7, on-demand engaging orientation videos </w:t>
      </w:r>
      <w:r w:rsidRPr="0046055F">
        <w:rPr>
          <w:rStyle w:val="A0"/>
          <w:color w:val="auto"/>
        </w:rPr>
        <w:t>developed to enhance the level of engagement, information sharing and flexibility that students need to be successful.</w:t>
      </w:r>
    </w:p>
    <w:p w14:paraId="55344F90" w14:textId="77777777" w:rsidR="00E61A1B" w:rsidRPr="0046055F" w:rsidRDefault="00E61A1B" w:rsidP="00E61A1B">
      <w:pPr>
        <w:pStyle w:val="ListParagraph"/>
        <w:numPr>
          <w:ilvl w:val="0"/>
          <w:numId w:val="12"/>
        </w:numPr>
      </w:pPr>
      <w:r w:rsidRPr="0046055F">
        <w:t>IntelliResponse: 24/7 online, on-demand questions and answers about the college. Also online for Foothill in Spanish.</w:t>
      </w:r>
    </w:p>
    <w:p w14:paraId="0AAF0B6D" w14:textId="77777777" w:rsidR="00E61A1B" w:rsidRPr="0046055F" w:rsidRDefault="00E61A1B" w:rsidP="00E61A1B">
      <w:pPr>
        <w:pStyle w:val="ListParagraph"/>
        <w:numPr>
          <w:ilvl w:val="0"/>
          <w:numId w:val="12"/>
        </w:numPr>
      </w:pPr>
      <w:r w:rsidRPr="0046055F">
        <w:t>Financial Aid TV: Financial aid information delivered through online video.</w:t>
      </w:r>
    </w:p>
    <w:p w14:paraId="78561050" w14:textId="77777777" w:rsidR="00E61A1B" w:rsidRPr="0046055F" w:rsidRDefault="00E61A1B" w:rsidP="00E61A1B">
      <w:pPr>
        <w:pStyle w:val="ListParagraph"/>
        <w:numPr>
          <w:ilvl w:val="0"/>
          <w:numId w:val="12"/>
        </w:numPr>
      </w:pPr>
      <w:r w:rsidRPr="0046055F">
        <w:lastRenderedPageBreak/>
        <w:t>Guidebook: Tool for development of mobile applications for college services, programs and events.</w:t>
      </w:r>
    </w:p>
    <w:p w14:paraId="18BCC45A" w14:textId="77777777" w:rsidR="00E61A1B" w:rsidRPr="0046055F" w:rsidRDefault="00E61A1B" w:rsidP="00E61A1B">
      <w:pPr>
        <w:pStyle w:val="ListParagraph"/>
        <w:numPr>
          <w:ilvl w:val="0"/>
          <w:numId w:val="12"/>
        </w:numPr>
      </w:pPr>
      <w:r w:rsidRPr="0046055F">
        <w:t xml:space="preserve">Credentials Solutions: Provides eTranscripts for students and parking permits online at no cost to the college. </w:t>
      </w:r>
    </w:p>
    <w:p w14:paraId="1CC56AC4" w14:textId="77777777" w:rsidR="00E61A1B" w:rsidRPr="0046055F" w:rsidRDefault="00E61A1B" w:rsidP="00E61A1B">
      <w:pPr>
        <w:pStyle w:val="ListParagraph"/>
        <w:numPr>
          <w:ilvl w:val="0"/>
          <w:numId w:val="12"/>
        </w:numPr>
        <w:rPr>
          <w:rFonts w:eastAsia="Times New Roman" w:cs="Times New Roman"/>
        </w:rPr>
      </w:pPr>
      <w:r w:rsidRPr="0046055F">
        <w:t xml:space="preserve">TouchNet/Heartland: Manages all aspects of the student payment plan for all tuition and fees, dividing the payments into 3 equal parts, due over the quarter attended. </w:t>
      </w:r>
    </w:p>
    <w:p w14:paraId="5C9DB246" w14:textId="77777777" w:rsidR="00E61A1B" w:rsidRPr="0046055F" w:rsidRDefault="00E61A1B" w:rsidP="00E61A1B">
      <w:pPr>
        <w:pStyle w:val="ListParagraph"/>
        <w:numPr>
          <w:ilvl w:val="0"/>
          <w:numId w:val="12"/>
        </w:numPr>
        <w:rPr>
          <w:rFonts w:eastAsia="Times New Roman" w:cs="Times New Roman"/>
        </w:rPr>
      </w:pPr>
      <w:r w:rsidRPr="0046055F">
        <w:t xml:space="preserve">SARS Grid: Online scheduling and tracking of student appointments. </w:t>
      </w:r>
    </w:p>
    <w:p w14:paraId="28CD15CD" w14:textId="77777777" w:rsidR="00E61A1B" w:rsidRPr="0046055F" w:rsidRDefault="00E61A1B" w:rsidP="00E61A1B">
      <w:pPr>
        <w:pStyle w:val="ListParagraph"/>
        <w:numPr>
          <w:ilvl w:val="0"/>
          <w:numId w:val="12"/>
        </w:numPr>
        <w:rPr>
          <w:rFonts w:eastAsia="Times New Roman" w:cs="Times New Roman"/>
        </w:rPr>
      </w:pPr>
      <w:r w:rsidRPr="0046055F">
        <w:t>Zoom: V</w:t>
      </w:r>
      <w:r w:rsidRPr="0046055F">
        <w:rPr>
          <w:rFonts w:eastAsia="Times New Roman" w:cs="Times New Roman"/>
        </w:rPr>
        <w:t xml:space="preserve">ideoconferencing software to provide students with the option of remote academic counseling sessions. </w:t>
      </w:r>
    </w:p>
    <w:p w14:paraId="5ECA224D" w14:textId="77777777" w:rsidR="00E61A1B" w:rsidRPr="0046055F" w:rsidRDefault="00E61A1B" w:rsidP="00E61A1B">
      <w:pPr>
        <w:pStyle w:val="ListParagraph"/>
        <w:numPr>
          <w:ilvl w:val="0"/>
          <w:numId w:val="12"/>
        </w:numPr>
      </w:pPr>
      <w:r w:rsidRPr="0046055F">
        <w:t xml:space="preserve">Register Blast: Online scheduling and tracking for assessment appointments. </w:t>
      </w:r>
    </w:p>
    <w:p w14:paraId="0B92D318" w14:textId="77777777" w:rsidR="00E61A1B" w:rsidRPr="0046055F" w:rsidRDefault="00E61A1B" w:rsidP="00E61A1B">
      <w:pPr>
        <w:pStyle w:val="ListParagraph"/>
        <w:numPr>
          <w:ilvl w:val="0"/>
          <w:numId w:val="12"/>
        </w:numPr>
      </w:pPr>
      <w:r w:rsidRPr="0046055F">
        <w:t>SensusAccess: A</w:t>
      </w:r>
      <w:r w:rsidRPr="0046055F">
        <w:rPr>
          <w:rFonts w:cs="Times New Roman"/>
        </w:rPr>
        <w:t xml:space="preserve"> self-service solution that automates the conversion of documents into a range of alternative formats including Braille, mp3, Daisy and e-books.</w:t>
      </w:r>
    </w:p>
    <w:p w14:paraId="1AB90182" w14:textId="77777777" w:rsidR="00E61A1B" w:rsidRPr="0046055F" w:rsidRDefault="00E61A1B" w:rsidP="00E61A1B">
      <w:pPr>
        <w:pStyle w:val="ListParagraph"/>
        <w:numPr>
          <w:ilvl w:val="0"/>
          <w:numId w:val="12"/>
        </w:numPr>
        <w:rPr>
          <w:rFonts w:cs="Times New Roman"/>
        </w:rPr>
      </w:pPr>
      <w:r w:rsidRPr="0046055F">
        <w:t>ClockWorks: D</w:t>
      </w:r>
      <w:r w:rsidRPr="0046055F">
        <w:rPr>
          <w:rFonts w:cs="Times New Roman"/>
        </w:rPr>
        <w:t>atabase scheduler is a complete scheduling and data management software solution designed to meet the specialized needs of disability service departments in colleges. It functions as a comprehensive and secure data management system that supports mandated reporting.</w:t>
      </w:r>
    </w:p>
    <w:p w14:paraId="467B9E22" w14:textId="77777777" w:rsidR="00E61A1B" w:rsidRPr="0046055F" w:rsidRDefault="00E61A1B" w:rsidP="00E61A1B">
      <w:pPr>
        <w:pStyle w:val="ListParagraph"/>
        <w:numPr>
          <w:ilvl w:val="0"/>
          <w:numId w:val="12"/>
        </w:numPr>
        <w:rPr>
          <w:rFonts w:cs="Times New Roman"/>
        </w:rPr>
      </w:pPr>
      <w:r w:rsidRPr="0046055F">
        <w:t>Symplicity’s ADVOCATE: A</w:t>
      </w:r>
      <w:r w:rsidRPr="0046055F">
        <w:rPr>
          <w:rFonts w:cs="Times New Roman"/>
        </w:rPr>
        <w:t xml:space="preserve"> software program to assist college behavioral assessment teams to address, evaluate and manage student behavioral issues reported by faculty, staff, administrators and other students.</w:t>
      </w:r>
    </w:p>
    <w:p w14:paraId="0F6E6A40" w14:textId="77777777" w:rsidR="00E61A1B" w:rsidRPr="0046055F" w:rsidRDefault="00E61A1B" w:rsidP="00E61A1B">
      <w:pPr>
        <w:pStyle w:val="ListParagraph"/>
        <w:numPr>
          <w:ilvl w:val="0"/>
          <w:numId w:val="12"/>
        </w:numPr>
      </w:pPr>
      <w:r w:rsidRPr="0046055F">
        <w:rPr>
          <w:rFonts w:cs="Times New Roman"/>
        </w:rPr>
        <w:t>Smarthinking: Online, on-demand, 24/7 tutoring for students.</w:t>
      </w:r>
    </w:p>
    <w:p w14:paraId="19EEE24F" w14:textId="77777777" w:rsidR="00E61A1B" w:rsidRPr="0046055F" w:rsidRDefault="00E61A1B" w:rsidP="00E61A1B">
      <w:pPr>
        <w:pStyle w:val="ListParagraph"/>
        <w:numPr>
          <w:ilvl w:val="0"/>
          <w:numId w:val="12"/>
        </w:numPr>
        <w:rPr>
          <w:rFonts w:cs="Times New Roman"/>
        </w:rPr>
      </w:pPr>
      <w:r w:rsidRPr="0046055F">
        <w:rPr>
          <w:rFonts w:cs="Times New Roman"/>
        </w:rPr>
        <w:t>OrgSync: Student engagement software to encourage and track student participation and satisfaction with college programs and events.</w:t>
      </w:r>
    </w:p>
    <w:p w14:paraId="7C6CA7FE" w14:textId="77777777" w:rsidR="00E61A1B" w:rsidRPr="0046055F" w:rsidRDefault="00E61A1B" w:rsidP="00E61A1B">
      <w:pPr>
        <w:pStyle w:val="ListParagraph"/>
        <w:numPr>
          <w:ilvl w:val="0"/>
          <w:numId w:val="12"/>
        </w:numPr>
        <w:spacing w:before="100" w:beforeAutospacing="1" w:after="100" w:afterAutospacing="1" w:line="240" w:lineRule="auto"/>
        <w:rPr>
          <w:rStyle w:val="Hyperlink"/>
          <w:rFonts w:cs="Tahoma"/>
          <w:color w:val="auto"/>
          <w:u w:val="none"/>
        </w:rPr>
      </w:pPr>
      <w:r w:rsidRPr="0046055F">
        <w:rPr>
          <w:rFonts w:cs="Tahoma"/>
        </w:rPr>
        <w:t xml:space="preserve">Kognito Online Training - CCC Student Mental Health Program </w:t>
      </w:r>
    </w:p>
    <w:p w14:paraId="6F75BD6C" w14:textId="77777777" w:rsidR="00E61A1B" w:rsidRPr="0046055F" w:rsidRDefault="00E61A1B" w:rsidP="00E61A1B">
      <w:pPr>
        <w:pStyle w:val="ListParagraph"/>
        <w:numPr>
          <w:ilvl w:val="0"/>
          <w:numId w:val="12"/>
        </w:numPr>
        <w:autoSpaceDE w:val="0"/>
        <w:autoSpaceDN w:val="0"/>
        <w:adjustRightInd w:val="0"/>
        <w:spacing w:before="100" w:beforeAutospacing="1" w:after="0" w:afterAutospacing="1" w:line="240" w:lineRule="auto"/>
        <w:rPr>
          <w:rFonts w:ascii="Calibri" w:hAnsi="Calibri" w:cs="Calibri"/>
          <w:sz w:val="24"/>
          <w:szCs w:val="24"/>
        </w:rPr>
      </w:pPr>
      <w:r w:rsidRPr="0046055F">
        <w:rPr>
          <w:rFonts w:cs="Tahoma"/>
        </w:rPr>
        <w:t xml:space="preserve">Student Health 101 online magazine (funded by Foothill Health Services) </w:t>
      </w:r>
    </w:p>
    <w:p w14:paraId="12F0C5B5" w14:textId="77777777" w:rsidR="00E61A1B" w:rsidRPr="0046055F" w:rsidRDefault="00E61A1B" w:rsidP="00E61A1B">
      <w:pPr>
        <w:pStyle w:val="ListParagraph"/>
        <w:numPr>
          <w:ilvl w:val="0"/>
          <w:numId w:val="12"/>
        </w:numPr>
        <w:autoSpaceDE w:val="0"/>
        <w:autoSpaceDN w:val="0"/>
        <w:adjustRightInd w:val="0"/>
        <w:spacing w:before="100" w:beforeAutospacing="1" w:after="100" w:afterAutospacing="1" w:line="240" w:lineRule="auto"/>
        <w:rPr>
          <w:rFonts w:cs="Tahoma"/>
          <w:sz w:val="20"/>
        </w:rPr>
      </w:pPr>
      <w:r w:rsidRPr="0046055F">
        <w:rPr>
          <w:rFonts w:ascii="Calibri" w:hAnsi="Calibri" w:cs="Calibri"/>
          <w:szCs w:val="24"/>
        </w:rPr>
        <w:t>Accuplacer: Assessment system</w:t>
      </w:r>
    </w:p>
    <w:p w14:paraId="1A6B3533" w14:textId="2651D4C6" w:rsidR="00536D3E" w:rsidRPr="004B0761" w:rsidRDefault="00E3329E" w:rsidP="001D6D22">
      <w:pPr>
        <w:pStyle w:val="Heading2"/>
      </w:pPr>
      <w:r w:rsidRPr="004B0761">
        <w:t>III.C.2.</w:t>
      </w:r>
      <w:r w:rsidRPr="004B0761">
        <w:tab/>
      </w:r>
      <w:r w:rsidR="00536D3E" w:rsidRPr="004B0761">
        <w:t xml:space="preserve">The institution continuously plans for, updates and replaces technology to ensure its technological infrastructure, quality and capacity are adequate to support its mission, operations, programs, and services. </w:t>
      </w:r>
    </w:p>
    <w:p w14:paraId="1C87CEFF" w14:textId="4422645E" w:rsidR="00C055AA" w:rsidRPr="004B0761" w:rsidRDefault="009C1945" w:rsidP="00C055AA">
      <w:r>
        <w:br/>
      </w:r>
      <w:r w:rsidR="00C055AA" w:rsidRPr="004B0761">
        <w:t xml:space="preserve">Foothill College systematically plans, acquires, maintains and upgrades or replaces technology infrastructure and equipment to meet the needs of the college, including computer refresh cycles and classroom multimedia upgrades and installations. </w:t>
      </w:r>
    </w:p>
    <w:p w14:paraId="211CCBCE" w14:textId="58B83F01" w:rsidR="00C055AA" w:rsidRPr="004B0761" w:rsidRDefault="00C055AA" w:rsidP="00C055AA">
      <w:r w:rsidRPr="004B0761">
        <w:t>Foothill College maintains a coordinated ongoing plan for updating faculty, staff and administrator computers, on a five-year refresh cycle. The college has a full-time coordinator of Furniture, Fixtures and Equipment (FFE) who is responsible for working with ETS to maintain a database of all computers on campus, and to coordinate with the TTF and the camp</w:t>
      </w:r>
      <w:r w:rsidR="002524A6">
        <w:t>us technology coordinator for</w:t>
      </w:r>
      <w:r w:rsidRPr="004B0761">
        <w:t xml:space="preserve"> ordering new co</w:t>
      </w:r>
      <w:r w:rsidR="002524A6">
        <w:t>mputers and arranging for timely</w:t>
      </w:r>
      <w:r w:rsidRPr="004B0761">
        <w:t xml:space="preserve"> installations. </w:t>
      </w:r>
    </w:p>
    <w:p w14:paraId="28C85397" w14:textId="7CA853EA" w:rsidR="00C055AA" w:rsidRPr="004B0761" w:rsidRDefault="00C055AA" w:rsidP="00C055AA">
      <w:r w:rsidRPr="004B0761">
        <w:t>In addition, the college maintains a coordinated plan for the updating of all classrooms with multimedia equipment for instructional use.</w:t>
      </w:r>
      <w:r w:rsidR="005B547A">
        <w:t xml:space="preserve"> </w:t>
      </w:r>
      <w:r w:rsidRPr="004B0761">
        <w:t>The Director of Facilitie</w:t>
      </w:r>
      <w:r w:rsidR="002524A6">
        <w:t>s, the FFE coordinator and the campus technology c</w:t>
      </w:r>
      <w:r w:rsidRPr="004B0761">
        <w:t>oordinator</w:t>
      </w:r>
      <w:r w:rsidRPr="004B0761" w:rsidDel="00C854AC">
        <w:t xml:space="preserve"> </w:t>
      </w:r>
      <w:r w:rsidRPr="004B0761">
        <w:t>work with ETS to develop timelines for classroom renovations and multimedia upgrades, to schedule the updating of existing multimedia equipment on a five year refresh cycle, and to handle immediate issues that come up such as equipment failure. Computer labs on campus are coord</w:t>
      </w:r>
      <w:r w:rsidR="00295C33">
        <w:t>inated in the same manner, and d</w:t>
      </w:r>
      <w:r w:rsidRPr="004B0761">
        <w:t xml:space="preserve">eans and faculty are consulted so that appropriate computer equipment is ordered and installed to meet the needs of the specific division and program area students and faculty. </w:t>
      </w:r>
    </w:p>
    <w:p w14:paraId="0E3C0EF1" w14:textId="1D663FD8" w:rsidR="00C055AA" w:rsidRPr="004B0761" w:rsidRDefault="003C1EA7" w:rsidP="00C055AA">
      <w:pPr>
        <w:rPr>
          <w:b/>
        </w:rPr>
      </w:pPr>
      <w:r w:rsidRPr="004B0761">
        <w:rPr>
          <w:b/>
        </w:rPr>
        <w:t>Refresh of</w:t>
      </w:r>
      <w:r w:rsidR="00C055AA" w:rsidRPr="004B0761">
        <w:rPr>
          <w:b/>
        </w:rPr>
        <w:t xml:space="preserve"> Personal Workstations and Laptops</w:t>
      </w:r>
    </w:p>
    <w:p w14:paraId="3115E142" w14:textId="3BADC0ED" w:rsidR="00C055AA" w:rsidRPr="004B0761" w:rsidRDefault="00C055AA" w:rsidP="00C055AA">
      <w:r w:rsidRPr="004B0761">
        <w:t xml:space="preserve">The results of an analysis completed in 2010 by ETS set a standard for replacing desktop and laptop computers every five years. A five-year replacement cycle extends the available funding </w:t>
      </w:r>
      <w:r w:rsidR="00295C33">
        <w:t>i</w:t>
      </w:r>
      <w:r w:rsidRPr="004B0761">
        <w:t>n Measure C Bond funds to refresh computers.</w:t>
      </w:r>
    </w:p>
    <w:p w14:paraId="2F51E947" w14:textId="139E4F66" w:rsidR="00E3329E" w:rsidRPr="004B0761" w:rsidRDefault="00C055AA" w:rsidP="00536D3E">
      <w:r w:rsidRPr="004B0761">
        <w:lastRenderedPageBreak/>
        <w:t>The Tech Committee endeavors to increase transparency about campus technology planning, processes, purchases, and decisions. This will increase coordination and decrease d</w:t>
      </w:r>
      <w:r w:rsidR="00295C33">
        <w:t>uplication of effort. Tech</w:t>
      </w:r>
      <w:r w:rsidRPr="004B0761">
        <w:t xml:space="preserve"> Committee meeting agendas and minutes </w:t>
      </w:r>
      <w:r w:rsidR="00295C33">
        <w:t>are posted on the Tech</w:t>
      </w:r>
      <w:r w:rsidRPr="004B0761">
        <w:t xml:space="preserve"> Committee webpage.</w:t>
      </w:r>
      <w:r w:rsidR="00755E27" w:rsidRPr="004B0761">
        <w:t xml:space="preserve"> </w:t>
      </w:r>
    </w:p>
    <w:p w14:paraId="1DE4AE83" w14:textId="77CD70C8" w:rsidR="00536D3E" w:rsidRPr="004B0761" w:rsidRDefault="00E3329E" w:rsidP="008015DA">
      <w:pPr>
        <w:pStyle w:val="Heading2"/>
      </w:pPr>
      <w:r w:rsidRPr="004B0761">
        <w:t>III.C.3.</w:t>
      </w:r>
      <w:r w:rsidRPr="004B0761">
        <w:tab/>
      </w:r>
      <w:r w:rsidR="00536D3E" w:rsidRPr="004B0761">
        <w:t xml:space="preserve">The institution assures that technology resources at all locations where it offers courses, programs, and services are implemented and maintained to assure reliable access, safety, and security. </w:t>
      </w:r>
    </w:p>
    <w:p w14:paraId="1B591641" w14:textId="0CE9458D" w:rsidR="00C82620" w:rsidRPr="006B7947" w:rsidRDefault="006B7947" w:rsidP="006B7947">
      <w:r>
        <w:br/>
      </w:r>
      <w:r w:rsidRPr="006B7947">
        <w:t>Foothill College offers c</w:t>
      </w:r>
      <w:r>
        <w:t xml:space="preserve">ourses, programs, and services </w:t>
      </w:r>
      <w:r w:rsidR="00A0429A">
        <w:t>on</w:t>
      </w:r>
      <w:r w:rsidRPr="006B7947">
        <w:t xml:space="preserve"> the main campus</w:t>
      </w:r>
      <w:r>
        <w:t xml:space="preserve"> and the</w:t>
      </w:r>
      <w:r w:rsidRPr="006B7947">
        <w:t xml:space="preserve"> Sunnyvale Center</w:t>
      </w:r>
      <w:r w:rsidR="008D77D3">
        <w:t xml:space="preserve"> as well as </w:t>
      </w:r>
      <w:r w:rsidR="00A0429A">
        <w:t>remotely via the Internet.</w:t>
      </w:r>
    </w:p>
    <w:p w14:paraId="7360A6A8" w14:textId="61D77C7F" w:rsidR="00C82620" w:rsidRDefault="00EF63C6" w:rsidP="00EF63C6">
      <w:r w:rsidRPr="00EF63C6">
        <w:t xml:space="preserve">Starting in </w:t>
      </w:r>
      <w:r>
        <w:t xml:space="preserve">the fall quarter of </w:t>
      </w:r>
      <w:r w:rsidRPr="00EF63C6">
        <w:t>2016, there will be the capability for students at the Sunnyvale Center to be able to speak with instructional aide faculty who are located at the Foothill College main campus such as at the STEM Success Center. This will occur in multiple ways: video face-to-face using Zoom, a blog interface, or a virtual whiteboard. Student Services staff will be available for students to meet one-on-one at the Sunnyvale Center. When this is not available, students will be able to use similar interfaces as a one provided for academic assistance as well as a dedicated video terminal from Cisco called Telepresence.</w:t>
      </w:r>
    </w:p>
    <w:p w14:paraId="690787EB" w14:textId="2830680D" w:rsidR="00536D3E" w:rsidRPr="004B0761" w:rsidRDefault="00E3329E" w:rsidP="008015DA">
      <w:pPr>
        <w:pStyle w:val="Heading2"/>
      </w:pPr>
      <w:r w:rsidRPr="004B0761">
        <w:t>III.C.4.</w:t>
      </w:r>
      <w:r w:rsidRPr="004B0761">
        <w:tab/>
      </w:r>
      <w:r w:rsidR="00536D3E" w:rsidRPr="004B0761">
        <w:t xml:space="preserve">The institution provides appropriate instruction and support for </w:t>
      </w:r>
      <w:r w:rsidR="002F7B22">
        <w:t xml:space="preserve">students, faculty, staff, and administrators </w:t>
      </w:r>
      <w:r w:rsidR="00536D3E" w:rsidRPr="004B0761">
        <w:t>, in the effective use of technology and technology systems related to its programs, services, and institutional operations.</w:t>
      </w:r>
    </w:p>
    <w:p w14:paraId="60415F95" w14:textId="6B1F4147" w:rsidR="00E3329E" w:rsidRPr="00595436" w:rsidRDefault="00595436" w:rsidP="00595436">
      <w:pPr>
        <w:pStyle w:val="Heading4"/>
        <w:rPr>
          <w:b/>
          <w:i w:val="0"/>
        </w:rPr>
      </w:pPr>
      <w:r>
        <w:br/>
      </w:r>
      <w:r w:rsidR="00E3329E" w:rsidRPr="00595436">
        <w:rPr>
          <w:b/>
          <w:i w:val="0"/>
          <w:color w:val="auto"/>
        </w:rPr>
        <w:t>Staffing and Organization</w:t>
      </w:r>
    </w:p>
    <w:p w14:paraId="46FCC6FF" w14:textId="291841F9" w:rsidR="00E3329E" w:rsidRPr="004B0761" w:rsidRDefault="00595436" w:rsidP="00E3329E">
      <w:r>
        <w:br/>
      </w:r>
      <w:r w:rsidR="00E3329E" w:rsidRPr="004B0761">
        <w:t>The college and the District together provide the staffing, organization, funding, and participative governance structures necessary to ensure the effective management, maintenance, and operation of its technological infrastructure and equipment.</w:t>
      </w:r>
    </w:p>
    <w:p w14:paraId="6A6B05BE" w14:textId="481519C8" w:rsidR="00E3329E" w:rsidRPr="004B0761" w:rsidRDefault="00E3329E" w:rsidP="00E3329E">
      <w:r w:rsidRPr="004B0761">
        <w:rPr>
          <w:b/>
        </w:rPr>
        <w:t>Central IT:</w:t>
      </w:r>
      <w:r w:rsidRPr="004B0761">
        <w:t xml:space="preserve"> The management, maintenance, and operation of the college’s technological infrastructure and equipment are primarily handled through the District’s central technology organization, Educational Technology Services (ETS). ETS is organized to support the development, improvement and support of IT systems including software applications, networks, instructional computer labs, smart classrooms, personal computing and telephony for the District’s two colleges. A </w:t>
      </w:r>
      <w:r w:rsidR="00561C60">
        <w:t>list</w:t>
      </w:r>
      <w:r w:rsidRPr="004B0761">
        <w:t xml:space="preserve"> of ETS </w:t>
      </w:r>
      <w:r w:rsidR="00561C60">
        <w:t xml:space="preserve">directors </w:t>
      </w:r>
      <w:r w:rsidRPr="004B0761">
        <w:t xml:space="preserve">can be viewed at </w:t>
      </w:r>
      <w:r w:rsidR="00561C60" w:rsidRPr="00561C60">
        <w:t>http://ets.fhda.edu/contact-us/index.html</w:t>
      </w:r>
      <w:r w:rsidRPr="004B0761">
        <w:t>. In addition to providing direct technical support through staff, ETS manages some of its systems through outsourcing contracts.</w:t>
      </w:r>
    </w:p>
    <w:p w14:paraId="26C83373" w14:textId="18B77A3E" w:rsidR="00E3329E" w:rsidRPr="004B0761" w:rsidRDefault="00E3329E" w:rsidP="00E3329E">
      <w:r w:rsidRPr="004B0761">
        <w:rPr>
          <w:b/>
        </w:rPr>
        <w:t>College staffing:</w:t>
      </w:r>
      <w:r w:rsidRPr="004B0761">
        <w:t xml:space="preserve"> In addition to the staffing in ETS, the college provides a limited number of IT staff (primarily at the Instructional Associate level) to directly assist with instruction in computer labs. </w:t>
      </w:r>
      <w:r w:rsidR="00C33B01">
        <w:t xml:space="preserve">The Division of Physical Science, Mathematics, and Engineering employs staff to maintain and support servers </w:t>
      </w:r>
      <w:r w:rsidR="006D598C" w:rsidRPr="00C35220">
        <w:rPr>
          <w:rFonts w:eastAsia="Times New Roman" w:cs="Arial"/>
          <w:color w:val="000000"/>
        </w:rPr>
        <w:t xml:space="preserve">at the </w:t>
      </w:r>
      <w:r w:rsidR="006D598C" w:rsidRPr="004B0761">
        <w:t xml:space="preserve">Physical Sciences and Engineering Center </w:t>
      </w:r>
      <w:r w:rsidR="006D598C">
        <w:t>building (PSEC)</w:t>
      </w:r>
      <w:r w:rsidR="006D598C" w:rsidRPr="00C35220">
        <w:rPr>
          <w:rFonts w:eastAsia="Times New Roman" w:cs="Arial"/>
          <w:color w:val="000000"/>
        </w:rPr>
        <w:t xml:space="preserve"> </w:t>
      </w:r>
      <w:r w:rsidR="006D598C">
        <w:rPr>
          <w:rFonts w:eastAsia="Times New Roman" w:cs="Arial"/>
          <w:color w:val="000000"/>
        </w:rPr>
        <w:t xml:space="preserve">for </w:t>
      </w:r>
      <w:r w:rsidR="006D598C" w:rsidRPr="00C35220">
        <w:rPr>
          <w:rFonts w:eastAsia="Times New Roman" w:cs="Arial"/>
          <w:color w:val="000000"/>
        </w:rPr>
        <w:t xml:space="preserve">use for the STEM courses. </w:t>
      </w:r>
      <w:r w:rsidR="00C33B01">
        <w:t xml:space="preserve"> </w:t>
      </w:r>
      <w:r w:rsidRPr="004B0761">
        <w:t>The college also has a Web Coordinator who coordinates and maintains the college’s website (</w:t>
      </w:r>
      <w:r w:rsidR="00107FE7" w:rsidRPr="00107FE7">
        <w:t>http://www.foothill.fhda.edu/index.php</w:t>
      </w:r>
      <w:r w:rsidR="00107FE7">
        <w:t xml:space="preserve">) </w:t>
      </w:r>
      <w:r w:rsidRPr="004B0761">
        <w:t xml:space="preserve">and the curriculum management system (C3MS) (http://www.foothill.edu/cms/). </w:t>
      </w:r>
    </w:p>
    <w:p w14:paraId="696A8C0E" w14:textId="267BEE2B" w:rsidR="00E3329E" w:rsidRDefault="00E3329E" w:rsidP="00E3329E">
      <w:r w:rsidRPr="004B0761">
        <w:t>In 2013, de</w:t>
      </w:r>
      <w:r w:rsidR="00C33B01">
        <w:t>an of Foothill Online Learning</w:t>
      </w:r>
      <w:r w:rsidRPr="004B0761">
        <w:t xml:space="preserve"> was assigned the role of</w:t>
      </w:r>
      <w:r w:rsidR="00467BC6">
        <w:t xml:space="preserve"> Campus Technology Coordinator. In 2015, </w:t>
      </w:r>
      <w:r w:rsidR="00C33B01">
        <w:t xml:space="preserve">she </w:t>
      </w:r>
      <w:r w:rsidR="00467BC6">
        <w:t>was assigned to serve as sys admin for the Foothill College instance of Canvas.</w:t>
      </w:r>
      <w:r w:rsidR="00C82620">
        <w:t xml:space="preserve"> She also serves as one of the tri-chairs of the Professional Development Committee which organizes training opportunities for faculty and staff.</w:t>
      </w:r>
    </w:p>
    <w:p w14:paraId="6CFE8AF5" w14:textId="14E0972B" w:rsidR="00C82620" w:rsidRPr="005B547A" w:rsidRDefault="00C82620" w:rsidP="00C82620">
      <w:r>
        <w:t>The following technology is used to manage professional development:</w:t>
      </w:r>
    </w:p>
    <w:p w14:paraId="7C25C559" w14:textId="77777777" w:rsidR="00C82620" w:rsidRPr="005B547A" w:rsidRDefault="00C82620" w:rsidP="00C82620">
      <w:pPr>
        <w:pStyle w:val="ListParagraph"/>
        <w:numPr>
          <w:ilvl w:val="0"/>
          <w:numId w:val="22"/>
        </w:numPr>
      </w:pPr>
      <w:r w:rsidRPr="005B547A">
        <w:t xml:space="preserve">Constant Contact: Service for scheduling and registration of professional development events </w:t>
      </w:r>
    </w:p>
    <w:p w14:paraId="5010DA59" w14:textId="77777777" w:rsidR="00C82620" w:rsidRPr="005B547A" w:rsidRDefault="00C82620" w:rsidP="00C82620">
      <w:pPr>
        <w:pStyle w:val="ListParagraph"/>
        <w:numPr>
          <w:ilvl w:val="0"/>
          <w:numId w:val="22"/>
        </w:numPr>
      </w:pPr>
      <w:r w:rsidRPr="005B547A">
        <w:t xml:space="preserve">SurveyGizmo – online survey services to collect participant feedback about professional development events </w:t>
      </w:r>
    </w:p>
    <w:p w14:paraId="31955B47" w14:textId="77777777" w:rsidR="00C82620" w:rsidRDefault="00C82620" w:rsidP="00C82620">
      <w:pPr>
        <w:pStyle w:val="ListParagraph"/>
        <w:numPr>
          <w:ilvl w:val="0"/>
          <w:numId w:val="22"/>
        </w:numPr>
      </w:pPr>
      <w:r w:rsidRPr="005B547A">
        <w:t>Zoom – videoconferencing tool</w:t>
      </w:r>
    </w:p>
    <w:p w14:paraId="0714080B" w14:textId="51D94F8D" w:rsidR="00C82620" w:rsidRPr="005B547A" w:rsidRDefault="00C82620" w:rsidP="00C82620">
      <w:r>
        <w:lastRenderedPageBreak/>
        <w:t xml:space="preserve">Staff in the Foothill Online Learning program provide faculty with </w:t>
      </w:r>
      <w:r w:rsidR="006D598C">
        <w:t xml:space="preserve">tech support and </w:t>
      </w:r>
      <w:r>
        <w:t>training in use of Canvas for teaching and students with in-person orientation sessions in the use of Canvas as a student.</w:t>
      </w:r>
    </w:p>
    <w:p w14:paraId="32A517E7" w14:textId="77777777" w:rsidR="007D4C12" w:rsidRDefault="00E3329E" w:rsidP="00536D3E">
      <w:r w:rsidRPr="004B0761">
        <w:rPr>
          <w:b/>
        </w:rPr>
        <w:t>External staffing:</w:t>
      </w:r>
      <w:r w:rsidR="00265E52">
        <w:t xml:space="preserve"> The C</w:t>
      </w:r>
      <w:r w:rsidRPr="004B0761">
        <w:t xml:space="preserve">ollege outsources some of its IT support needs to vendors. </w:t>
      </w:r>
    </w:p>
    <w:p w14:paraId="52AF908C" w14:textId="422933A9" w:rsidR="007D4C12" w:rsidRDefault="00E3329E" w:rsidP="00536D3E">
      <w:r w:rsidRPr="004B0761">
        <w:t xml:space="preserve">One of </w:t>
      </w:r>
      <w:r w:rsidR="007D4C12">
        <w:t>the college’s</w:t>
      </w:r>
      <w:r w:rsidRPr="004B0761">
        <w:t xml:space="preserve"> course management system (CMS) will</w:t>
      </w:r>
      <w:r w:rsidR="00FF38CC">
        <w:t xml:space="preserve"> be maintained by Etudes, Inc. </w:t>
      </w:r>
      <w:hyperlink w:history="1"/>
      <w:r w:rsidRPr="004B0761">
        <w:t>through June 30, 2017.</w:t>
      </w:r>
      <w:r w:rsidR="00C82620">
        <w:t xml:space="preserve"> </w:t>
      </w:r>
    </w:p>
    <w:p w14:paraId="662CBE67" w14:textId="423EDDDF" w:rsidR="00E3329E" w:rsidRPr="007D4C12" w:rsidRDefault="00C82620" w:rsidP="007D4C12">
      <w:r w:rsidRPr="007D4C12">
        <w:t xml:space="preserve">Vendors are </w:t>
      </w:r>
      <w:r w:rsidR="007D4C12" w:rsidRPr="007D4C12">
        <w:t xml:space="preserve">routinely </w:t>
      </w:r>
      <w:r w:rsidRPr="007D4C12">
        <w:t xml:space="preserve">contracted through grants awarded by the </w:t>
      </w:r>
      <w:r w:rsidR="007D4C12" w:rsidRPr="007D4C12">
        <w:t xml:space="preserve">Distance Education Captioning and Transcription program (DECT) </w:t>
      </w:r>
      <w:r w:rsidRPr="007D4C12">
        <w:t xml:space="preserve">to </w:t>
      </w:r>
      <w:r w:rsidR="007D4C12">
        <w:t>provide</w:t>
      </w:r>
      <w:r w:rsidRPr="007D4C12">
        <w:t xml:space="preserve"> professional captioning for videos used in online and hybrid classes.</w:t>
      </w:r>
      <w:r w:rsidR="007D4C12" w:rsidRPr="007D4C12">
        <w:t xml:space="preserve"> </w:t>
      </w:r>
    </w:p>
    <w:p w14:paraId="2C5B35F3" w14:textId="76AC0CEB" w:rsidR="00BB17C8" w:rsidRPr="00467BC6" w:rsidRDefault="00E3329E" w:rsidP="00595436">
      <w:pPr>
        <w:pStyle w:val="Heading2"/>
      </w:pPr>
      <w:r w:rsidRPr="00467BC6">
        <w:t>III.C.5.</w:t>
      </w:r>
      <w:r w:rsidRPr="00467BC6">
        <w:tab/>
      </w:r>
      <w:r w:rsidR="00536D3E" w:rsidRPr="00467BC6">
        <w:t>The institution has policies and procedures that guide the appropriate use of technolo</w:t>
      </w:r>
      <w:r w:rsidRPr="00467BC6">
        <w:t xml:space="preserve">gy in the teaching and learning </w:t>
      </w:r>
      <w:r w:rsidR="00536D3E" w:rsidRPr="00467BC6">
        <w:t>processes.</w:t>
      </w:r>
    </w:p>
    <w:p w14:paraId="70F5AEE1" w14:textId="65B59FA6" w:rsidR="008D77D3" w:rsidRDefault="004343B6" w:rsidP="00FF38CC">
      <w:r>
        <w:t xml:space="preserve">Both Foothill College and the District have policies and procedures regarding </w:t>
      </w:r>
      <w:r w:rsidR="001242BF">
        <w:t xml:space="preserve">appropriate </w:t>
      </w:r>
      <w:r>
        <w:t xml:space="preserve">use of technology. </w:t>
      </w:r>
      <w:r w:rsidR="008D77D3">
        <w:t>Foothill College has policies and procedures that guide compliance with Federal accessibility requirements</w:t>
      </w:r>
      <w:r w:rsidR="00EF63C6">
        <w:t>, web policy,</w:t>
      </w:r>
      <w:r w:rsidR="008D77D3">
        <w:t xml:space="preserve"> and distance education</w:t>
      </w:r>
      <w:r w:rsidR="00EF63C6">
        <w:t>,.</w:t>
      </w:r>
      <w:r w:rsidR="008D77D3">
        <w:t xml:space="preserve"> The District ETS has policies and procedures that guide the purchase of technology equipment and software, computer </w:t>
      </w:r>
      <w:r w:rsidR="00C6707C">
        <w:t xml:space="preserve">and network </w:t>
      </w:r>
      <w:r w:rsidR="008D77D3">
        <w:t>use, an</w:t>
      </w:r>
      <w:r>
        <w:t>d compliance with Federal Section 508 accessibility requirements.</w:t>
      </w:r>
    </w:p>
    <w:p w14:paraId="7E7EC3F0" w14:textId="2718CC8A" w:rsidR="004343B6" w:rsidRDefault="004343B6" w:rsidP="004343B6">
      <w:pPr>
        <w:pStyle w:val="Heading2"/>
      </w:pPr>
      <w:r>
        <w:t>Foothill College Policies and Procedures</w:t>
      </w:r>
    </w:p>
    <w:p w14:paraId="0889EEAC" w14:textId="307EBFCC" w:rsidR="001761F7" w:rsidRDefault="004343B6" w:rsidP="00FF38CC">
      <w:r>
        <w:br/>
      </w:r>
      <w:r w:rsidR="001761F7">
        <w:t xml:space="preserve">The 2011 Resolution by Foothill College Faculty Academic Senate strongly encourages faculty to familiarize themselves with the requirements specified in the Distance Education Accessibility Guidelines for Students with Disabilities and to take immediate steps to ensure that their online courses and materials are in compliance with these guidelines. All online courses must comply with </w:t>
      </w:r>
      <w:hyperlink r:id="rId8" w:history="1">
        <w:r w:rsidR="001761F7">
          <w:rPr>
            <w:rStyle w:val="Hyperlink"/>
          </w:rPr>
          <w:t>2011 Distance Education Accessibility Requirement Guidelines for Students with Disabilities</w:t>
        </w:r>
      </w:hyperlink>
      <w:r w:rsidR="001761F7">
        <w:t xml:space="preserve">. </w:t>
      </w:r>
    </w:p>
    <w:p w14:paraId="4998006C" w14:textId="50DEEF8C" w:rsidR="00EF63C6" w:rsidRPr="00EF63C6" w:rsidRDefault="00EF63C6" w:rsidP="00FF38CC">
      <w:pPr>
        <w:rPr>
          <w:i/>
        </w:rPr>
      </w:pPr>
      <w:r>
        <w:t xml:space="preserve">The Foothill College Web </w:t>
      </w:r>
      <w:r w:rsidRPr="00EF63C6">
        <w:t>Policy (</w:t>
      </w:r>
      <w:hyperlink r:id="rId9" w:history="1">
        <w:r w:rsidRPr="00EF63C6">
          <w:rPr>
            <w:rStyle w:val="Hyperlink"/>
          </w:rPr>
          <w:t>http://www.foothill.edu/staff/policy.php</w:t>
        </w:r>
      </w:hyperlink>
      <w:r w:rsidRPr="00EF63C6">
        <w:t xml:space="preserve">) states: “Web pages that are generated and supported by Foothill College resources should reflect the college goals contained in the College </w:t>
      </w:r>
      <w:hyperlink r:id="rId10" w:history="1">
        <w:r w:rsidRPr="00EF63C6">
          <w:rPr>
            <w:rStyle w:val="Hyperlink"/>
          </w:rPr>
          <w:t>Mission Statement</w:t>
        </w:r>
      </w:hyperlink>
      <w:r w:rsidRPr="00EF63C6">
        <w:t>. Content should in no way negate or detract from that statement.”</w:t>
      </w:r>
      <w:r>
        <w:br/>
      </w:r>
      <w:r>
        <w:br/>
        <w:t>Web pages created or posted by faculty or staff should reflect academic content specific to the area of instruction, general discipline, or campus service that is provided by the individual creating the page.</w:t>
      </w:r>
    </w:p>
    <w:p w14:paraId="4C51CB33" w14:textId="68AAD352" w:rsidR="001761F7" w:rsidRPr="0010653D" w:rsidRDefault="001761F7" w:rsidP="00FF38CC">
      <w:pPr>
        <w:rPr>
          <w:rStyle w:val="Emphasis"/>
          <w:i w:val="0"/>
        </w:rPr>
      </w:pPr>
      <w:r w:rsidRPr="0010653D">
        <w:t xml:space="preserve">The 2010 Resolution by Foothill College Faculty Academic Senate states: </w:t>
      </w:r>
      <w:r w:rsidRPr="0010653D">
        <w:rPr>
          <w:rStyle w:val="Emphasis"/>
          <w:i w:val="0"/>
        </w:rPr>
        <w:t xml:space="preserve">"In compliance with federal requirements to </w:t>
      </w:r>
      <w:r w:rsidRPr="0010653D">
        <w:rPr>
          <w:rStyle w:val="Strong"/>
          <w:b w:val="0"/>
          <w:iCs/>
        </w:rPr>
        <w:t>document student attendance in online classes, faculty must record a weekly academically related activity</w:t>
      </w:r>
      <w:r w:rsidRPr="0010653D">
        <w:rPr>
          <w:rStyle w:val="Strong"/>
          <w:i/>
          <w:iCs/>
        </w:rPr>
        <w:t xml:space="preserve"> </w:t>
      </w:r>
      <w:r w:rsidRPr="0010653D">
        <w:rPr>
          <w:rStyle w:val="Emphasis"/>
          <w:i w:val="0"/>
        </w:rPr>
        <w:t xml:space="preserve">such as discussion forum posting, online quiz, reflection, assignment, exam, email, field trip, telephone call or electronic communication at least through week 7 or the drop with W deadline for each student in an online class. This is in line with our commitment to best practices of Regular, Timely and Effective Student/Faculty Contact as approved by the Faculty Senate and submitted by faculty on the "Course Approval Application for Online/Distance Learning Delivery" and vital to students receiving financial aid." </w:t>
      </w:r>
    </w:p>
    <w:p w14:paraId="7148A741" w14:textId="0B45679F" w:rsidR="00023DAE" w:rsidRDefault="00023DAE" w:rsidP="00FF38CC">
      <w:pPr>
        <w:rPr>
          <w:i/>
        </w:rPr>
      </w:pPr>
      <w:r w:rsidRPr="0010653D">
        <w:t xml:space="preserve">The Foothill College Academic Senate has formulated the following best practices and guidelines for </w:t>
      </w:r>
      <w:hyperlink r:id="rId11" w:history="1">
        <w:r w:rsidRPr="0010653D">
          <w:rPr>
            <w:rStyle w:val="Hyperlink"/>
          </w:rPr>
          <w:t>Regular, Timely and Effective Student/Faculty Contact</w:t>
        </w:r>
      </w:hyperlink>
      <w:r w:rsidRPr="0010653D">
        <w:t xml:space="preserve"> in online/distance education courses: </w:t>
      </w:r>
      <w:r w:rsidRPr="0010653D">
        <w:rPr>
          <w:rStyle w:val="Emphasis"/>
          <w:i w:val="0"/>
        </w:rPr>
        <w:t>"Faculty must provide substantive feedback within a reasonable time as outlined in the course syllabus. Faculty/Student Communication Process including the timeframe for faculty response to student communications. A</w:t>
      </w:r>
      <w:r w:rsidRPr="0010653D">
        <w:rPr>
          <w:rStyle w:val="Strong"/>
          <w:i/>
          <w:iCs/>
        </w:rPr>
        <w:t xml:space="preserve"> </w:t>
      </w:r>
      <w:r w:rsidRPr="0010653D">
        <w:t>response time of 24-48 hours, Monday through Friday is desirable</w:t>
      </w:r>
      <w:r w:rsidRPr="0010653D">
        <w:rPr>
          <w:rStyle w:val="Strong"/>
          <w:i/>
          <w:iCs/>
        </w:rPr>
        <w:t xml:space="preserve"> </w:t>
      </w:r>
      <w:r w:rsidRPr="0010653D">
        <w:rPr>
          <w:rStyle w:val="Emphasis"/>
          <w:i w:val="0"/>
        </w:rPr>
        <w:t>but may vary based on course requirements and extenuating circumstances. It must be clear whether or not the instructor will be available</w:t>
      </w:r>
      <w:r w:rsidRPr="00265E52">
        <w:rPr>
          <w:rStyle w:val="Emphasis"/>
          <w:i w:val="0"/>
        </w:rPr>
        <w:t xml:space="preserve"> after hours or on weekends and holidays.</w:t>
      </w:r>
      <w:r w:rsidRPr="00265E52">
        <w:rPr>
          <w:i/>
        </w:rPr>
        <w:t>"</w:t>
      </w:r>
    </w:p>
    <w:p w14:paraId="480243B6" w14:textId="6C1DE53F" w:rsidR="00CC1031" w:rsidRDefault="00AF7257" w:rsidP="005D07C6">
      <w:r w:rsidRPr="005D07C6">
        <w:t>Foothill College has a Web Policy</w:t>
      </w:r>
      <w:r w:rsidR="005D07C6" w:rsidRPr="005D07C6">
        <w:t xml:space="preserve"> (http://www.foothill.edu/staff/policy.php)</w:t>
      </w:r>
      <w:r w:rsidRPr="005D07C6">
        <w:t xml:space="preserve"> that </w:t>
      </w:r>
      <w:r w:rsidR="005D07C6" w:rsidRPr="005D07C6">
        <w:t xml:space="preserve">describes the appropriate use of </w:t>
      </w:r>
      <w:r w:rsidR="005D07C6">
        <w:t>web</w:t>
      </w:r>
      <w:r w:rsidR="005D07C6" w:rsidRPr="005D07C6">
        <w:t>pages generated by all segments of the campus community</w:t>
      </w:r>
      <w:r w:rsidR="005D07C6">
        <w:t>, particularly compliance with accessibility standards proposed by the Americans with Disabilities Act.</w:t>
      </w:r>
    </w:p>
    <w:p w14:paraId="0578ACC8" w14:textId="1398A18F" w:rsidR="004343B6" w:rsidRPr="004343B6" w:rsidRDefault="00EF63C6" w:rsidP="00EF63C6">
      <w:pPr>
        <w:pStyle w:val="Heading2"/>
      </w:pPr>
      <w:r>
        <w:lastRenderedPageBreak/>
        <w:t>District</w:t>
      </w:r>
    </w:p>
    <w:p w14:paraId="545D8E96" w14:textId="617A9A4D" w:rsidR="00C6707C" w:rsidRPr="001242BF" w:rsidRDefault="00EF63C6" w:rsidP="001242BF">
      <w:r>
        <w:br/>
      </w:r>
      <w:r w:rsidR="004343B6" w:rsidRPr="001242BF">
        <w:t>“</w:t>
      </w:r>
      <w:r w:rsidR="00C6707C" w:rsidRPr="001242BF">
        <w:t>Administrative Procedures 3250 Computer and Network Use: Rights and Responsibilities</w:t>
      </w:r>
      <w:r w:rsidR="004343B6" w:rsidRPr="001242BF">
        <w:t>” (</w:t>
      </w:r>
      <w:r w:rsidR="00C6707C" w:rsidRPr="001242BF">
        <w:t>https://ets.fhda.edu/_downloads/3250.pdf#sthash.VXxxKbQQ.dpuf) covers issues of privacy interests, District rights, user rights, user responsibilities, and enforcement.</w:t>
      </w:r>
      <w:r w:rsidR="001242BF">
        <w:t xml:space="preserve"> </w:t>
      </w:r>
      <w:r w:rsidR="001242BF" w:rsidRPr="001242BF">
        <w:t xml:space="preserve">The hardware standards policy </w:t>
      </w:r>
      <w:r w:rsidR="001242BF">
        <w:t>(</w:t>
      </w:r>
      <w:hyperlink r:id="rId12" w:history="1">
        <w:r w:rsidR="001242BF" w:rsidRPr="00BC048F">
          <w:rPr>
            <w:rStyle w:val="Hyperlink"/>
          </w:rPr>
          <w:t>http://ets.fhda.edu/policies-and-procedures/standards-policy.html</w:t>
        </w:r>
      </w:hyperlink>
      <w:r w:rsidR="001242BF">
        <w:t xml:space="preserve">) </w:t>
      </w:r>
      <w:r w:rsidR="001242BF" w:rsidRPr="001242BF">
        <w:t>establishes district-wide standards for desktop computers and software (http://ets.fhda.edu/policies-and-procedures/standards-policy.html#sthash.8uP4oZkk.dpuf)</w:t>
      </w:r>
    </w:p>
    <w:p w14:paraId="73B2E262" w14:textId="58A678E4" w:rsidR="004343B6" w:rsidRPr="001242BF" w:rsidRDefault="004343B6" w:rsidP="001242BF">
      <w:r w:rsidRPr="001242BF">
        <w:t>Board Policy “Section 508 Standards for Electronic and Information Technology Accessibility” (</w:t>
      </w:r>
      <w:hyperlink r:id="rId13" w:anchor="sthash.VXxxKbQQ.dpuf" w:history="1">
        <w:r w:rsidRPr="001242BF">
          <w:rPr>
            <w:rStyle w:val="Hyperlink"/>
          </w:rPr>
          <w:t>http://www.fhda.edu/search/?q=policy#sthash.VXxxKbQQ.dpuf</w:t>
        </w:r>
      </w:hyperlink>
      <w:r w:rsidRPr="001242BF">
        <w:t>) guides the purchase of hardware and software and development of web content that meets accessibility requirements.</w:t>
      </w:r>
    </w:p>
    <w:p w14:paraId="7CCC1429" w14:textId="77777777" w:rsidR="004343B6" w:rsidRPr="00C6707C" w:rsidRDefault="004343B6" w:rsidP="00C6707C"/>
    <w:p w14:paraId="539CF159" w14:textId="2A7B3C9F" w:rsidR="00BB17C8" w:rsidRPr="004B0761" w:rsidRDefault="00BB17C8" w:rsidP="00A3174B">
      <w:bookmarkStart w:id="0" w:name="_GoBack"/>
      <w:bookmarkEnd w:id="0"/>
    </w:p>
    <w:sectPr w:rsidR="00BB17C8" w:rsidRPr="004B0761" w:rsidSect="00903BE8">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3BC30" w14:textId="77777777" w:rsidR="008D03C7" w:rsidRDefault="008D03C7" w:rsidP="005B2104">
      <w:pPr>
        <w:spacing w:after="0" w:line="240" w:lineRule="auto"/>
      </w:pPr>
      <w:r>
        <w:separator/>
      </w:r>
    </w:p>
  </w:endnote>
  <w:endnote w:type="continuationSeparator" w:id="0">
    <w:p w14:paraId="629319FB" w14:textId="77777777" w:rsidR="008D03C7" w:rsidRDefault="008D03C7" w:rsidP="005B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AGaramondPro-Regula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806972"/>
      <w:docPartObj>
        <w:docPartGallery w:val="Page Numbers (Bottom of Page)"/>
        <w:docPartUnique/>
      </w:docPartObj>
    </w:sdtPr>
    <w:sdtEndPr>
      <w:rPr>
        <w:noProof/>
      </w:rPr>
    </w:sdtEndPr>
    <w:sdtContent>
      <w:p w14:paraId="7DC16718" w14:textId="77777777" w:rsidR="004343B6" w:rsidRDefault="004343B6">
        <w:pPr>
          <w:pStyle w:val="Footer"/>
          <w:jc w:val="right"/>
        </w:pPr>
        <w:r>
          <w:fldChar w:fldCharType="begin"/>
        </w:r>
        <w:r>
          <w:instrText xml:space="preserve"> PAGE   \* MERGEFORMAT </w:instrText>
        </w:r>
        <w:r>
          <w:fldChar w:fldCharType="separate"/>
        </w:r>
        <w:r w:rsidR="00BF76D4">
          <w:rPr>
            <w:noProof/>
          </w:rPr>
          <w:t>17</w:t>
        </w:r>
        <w:r>
          <w:rPr>
            <w:noProof/>
          </w:rPr>
          <w:fldChar w:fldCharType="end"/>
        </w:r>
      </w:p>
    </w:sdtContent>
  </w:sdt>
  <w:p w14:paraId="1F25865D" w14:textId="77777777" w:rsidR="004343B6" w:rsidRDefault="00434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5D704" w14:textId="77777777" w:rsidR="008D03C7" w:rsidRDefault="008D03C7" w:rsidP="005B2104">
      <w:pPr>
        <w:spacing w:after="0" w:line="240" w:lineRule="auto"/>
      </w:pPr>
      <w:r>
        <w:separator/>
      </w:r>
    </w:p>
  </w:footnote>
  <w:footnote w:type="continuationSeparator" w:id="0">
    <w:p w14:paraId="153F773B" w14:textId="77777777" w:rsidR="008D03C7" w:rsidRDefault="008D03C7" w:rsidP="005B2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600495"/>
      <w:docPartObj>
        <w:docPartGallery w:val="Watermarks"/>
        <w:docPartUnique/>
      </w:docPartObj>
    </w:sdtPr>
    <w:sdtEndPr/>
    <w:sdtContent>
      <w:p w14:paraId="14188687" w14:textId="77777777" w:rsidR="004343B6" w:rsidRDefault="008D03C7">
        <w:pPr>
          <w:pStyle w:val="Header"/>
        </w:pPr>
        <w:r>
          <w:rPr>
            <w:noProof/>
          </w:rPr>
          <w:pict w14:anchorId="6202B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157"/>
    <w:multiLevelType w:val="hybridMultilevel"/>
    <w:tmpl w:val="D45A1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C73746"/>
    <w:multiLevelType w:val="hybridMultilevel"/>
    <w:tmpl w:val="30A0C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2B18E3"/>
    <w:multiLevelType w:val="hybridMultilevel"/>
    <w:tmpl w:val="C8A4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E4E15"/>
    <w:multiLevelType w:val="hybridMultilevel"/>
    <w:tmpl w:val="1722E4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CC753B"/>
    <w:multiLevelType w:val="hybridMultilevel"/>
    <w:tmpl w:val="1116F6A0"/>
    <w:lvl w:ilvl="0" w:tplc="04090011">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E144C9"/>
    <w:multiLevelType w:val="hybridMultilevel"/>
    <w:tmpl w:val="3A74EA44"/>
    <w:styleLink w:val="ImportedStyle12"/>
    <w:lvl w:ilvl="0" w:tplc="B23AE21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AE230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D20D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D85A8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0EECA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14C7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DE2A1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306D7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ED34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9E3294"/>
    <w:multiLevelType w:val="hybridMultilevel"/>
    <w:tmpl w:val="370E8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B2D1A"/>
    <w:multiLevelType w:val="hybridMultilevel"/>
    <w:tmpl w:val="15C2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939B8"/>
    <w:multiLevelType w:val="hybridMultilevel"/>
    <w:tmpl w:val="1172B094"/>
    <w:lvl w:ilvl="0" w:tplc="B8980D4A">
      <w:start w:val="1"/>
      <w:numFmt w:val="bullet"/>
      <w:lvlText w:val=""/>
      <w:lvlJc w:val="left"/>
      <w:pPr>
        <w:ind w:left="720" w:hanging="360"/>
      </w:pPr>
      <w:rPr>
        <w:rFonts w:ascii="Symbol" w:hAnsi="Symbol" w:hint="default"/>
      </w:rPr>
    </w:lvl>
    <w:lvl w:ilvl="1" w:tplc="208AC634">
      <w:start w:val="1"/>
      <w:numFmt w:val="bullet"/>
      <w:lvlText w:val="o"/>
      <w:lvlJc w:val="left"/>
      <w:pPr>
        <w:ind w:left="1440" w:hanging="360"/>
      </w:pPr>
      <w:rPr>
        <w:rFonts w:ascii="Courier New" w:hAnsi="Courier New" w:hint="default"/>
      </w:rPr>
    </w:lvl>
    <w:lvl w:ilvl="2" w:tplc="5FD24FB6">
      <w:start w:val="1"/>
      <w:numFmt w:val="bullet"/>
      <w:lvlText w:val=""/>
      <w:lvlJc w:val="left"/>
      <w:pPr>
        <w:ind w:left="2160" w:hanging="360"/>
      </w:pPr>
      <w:rPr>
        <w:rFonts w:ascii="Wingdings" w:hAnsi="Wingdings" w:hint="default"/>
      </w:rPr>
    </w:lvl>
    <w:lvl w:ilvl="3" w:tplc="70EA3DDA">
      <w:start w:val="1"/>
      <w:numFmt w:val="bullet"/>
      <w:lvlText w:val=""/>
      <w:lvlJc w:val="left"/>
      <w:pPr>
        <w:ind w:left="2880" w:hanging="360"/>
      </w:pPr>
      <w:rPr>
        <w:rFonts w:ascii="Symbol" w:hAnsi="Symbol" w:hint="default"/>
      </w:rPr>
    </w:lvl>
    <w:lvl w:ilvl="4" w:tplc="3A6232A8">
      <w:start w:val="1"/>
      <w:numFmt w:val="bullet"/>
      <w:lvlText w:val="o"/>
      <w:lvlJc w:val="left"/>
      <w:pPr>
        <w:ind w:left="3600" w:hanging="360"/>
      </w:pPr>
      <w:rPr>
        <w:rFonts w:ascii="Courier New" w:hAnsi="Courier New" w:hint="default"/>
      </w:rPr>
    </w:lvl>
    <w:lvl w:ilvl="5" w:tplc="DC901D3C">
      <w:start w:val="1"/>
      <w:numFmt w:val="bullet"/>
      <w:lvlText w:val=""/>
      <w:lvlJc w:val="left"/>
      <w:pPr>
        <w:ind w:left="4320" w:hanging="360"/>
      </w:pPr>
      <w:rPr>
        <w:rFonts w:ascii="Wingdings" w:hAnsi="Wingdings" w:hint="default"/>
      </w:rPr>
    </w:lvl>
    <w:lvl w:ilvl="6" w:tplc="11B48356">
      <w:start w:val="1"/>
      <w:numFmt w:val="bullet"/>
      <w:lvlText w:val=""/>
      <w:lvlJc w:val="left"/>
      <w:pPr>
        <w:ind w:left="5040" w:hanging="360"/>
      </w:pPr>
      <w:rPr>
        <w:rFonts w:ascii="Symbol" w:hAnsi="Symbol" w:hint="default"/>
      </w:rPr>
    </w:lvl>
    <w:lvl w:ilvl="7" w:tplc="DB4A3222">
      <w:start w:val="1"/>
      <w:numFmt w:val="bullet"/>
      <w:lvlText w:val="o"/>
      <w:lvlJc w:val="left"/>
      <w:pPr>
        <w:ind w:left="5760" w:hanging="360"/>
      </w:pPr>
      <w:rPr>
        <w:rFonts w:ascii="Courier New" w:hAnsi="Courier New" w:hint="default"/>
      </w:rPr>
    </w:lvl>
    <w:lvl w:ilvl="8" w:tplc="CF08E7F0">
      <w:start w:val="1"/>
      <w:numFmt w:val="bullet"/>
      <w:lvlText w:val=""/>
      <w:lvlJc w:val="left"/>
      <w:pPr>
        <w:ind w:left="6480" w:hanging="360"/>
      </w:pPr>
      <w:rPr>
        <w:rFonts w:ascii="Wingdings" w:hAnsi="Wingdings" w:hint="default"/>
      </w:rPr>
    </w:lvl>
  </w:abstractNum>
  <w:abstractNum w:abstractNumId="9" w15:restartNumberingAfterBreak="0">
    <w:nsid w:val="237F0185"/>
    <w:multiLevelType w:val="hybridMultilevel"/>
    <w:tmpl w:val="EB748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D16FA"/>
    <w:multiLevelType w:val="hybridMultilevel"/>
    <w:tmpl w:val="411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E4FA8"/>
    <w:multiLevelType w:val="hybridMultilevel"/>
    <w:tmpl w:val="58C614C6"/>
    <w:styleLink w:val="ImportedStyle18"/>
    <w:lvl w:ilvl="0" w:tplc="6B586ED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6CCE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AD9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0E1FB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32BF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1A21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46963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8C82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0AF6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74365CB"/>
    <w:multiLevelType w:val="hybridMultilevel"/>
    <w:tmpl w:val="F2E6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B7FE0"/>
    <w:multiLevelType w:val="hybridMultilevel"/>
    <w:tmpl w:val="04FEF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C15826"/>
    <w:multiLevelType w:val="hybridMultilevel"/>
    <w:tmpl w:val="B596C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12207A"/>
    <w:multiLevelType w:val="hybridMultilevel"/>
    <w:tmpl w:val="1D44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702BE"/>
    <w:multiLevelType w:val="hybridMultilevel"/>
    <w:tmpl w:val="C3063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9302A8"/>
    <w:multiLevelType w:val="hybridMultilevel"/>
    <w:tmpl w:val="20B640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0B39B0"/>
    <w:multiLevelType w:val="hybridMultilevel"/>
    <w:tmpl w:val="9A2C0640"/>
    <w:styleLink w:val="ImportedStyle6"/>
    <w:lvl w:ilvl="0" w:tplc="3C34E8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C41E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7A7E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DE1E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0CDB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1CE0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EAD2E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FEC5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623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8D55251"/>
    <w:multiLevelType w:val="hybridMultilevel"/>
    <w:tmpl w:val="807A2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094F3B"/>
    <w:multiLevelType w:val="hybridMultilevel"/>
    <w:tmpl w:val="BFC0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E5D68"/>
    <w:multiLevelType w:val="hybridMultilevel"/>
    <w:tmpl w:val="9A2C0640"/>
    <w:numStyleLink w:val="ImportedStyle6"/>
  </w:abstractNum>
  <w:abstractNum w:abstractNumId="22" w15:restartNumberingAfterBreak="0">
    <w:nsid w:val="586615CD"/>
    <w:multiLevelType w:val="hybridMultilevel"/>
    <w:tmpl w:val="1CDC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460AD"/>
    <w:multiLevelType w:val="hybridMultilevel"/>
    <w:tmpl w:val="3A74EA44"/>
    <w:numStyleLink w:val="ImportedStyle12"/>
  </w:abstractNum>
  <w:abstractNum w:abstractNumId="24" w15:restartNumberingAfterBreak="0">
    <w:nsid w:val="5E4B353D"/>
    <w:multiLevelType w:val="hybridMultilevel"/>
    <w:tmpl w:val="4F08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F05721"/>
    <w:multiLevelType w:val="hybridMultilevel"/>
    <w:tmpl w:val="8E76D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CF189B"/>
    <w:multiLevelType w:val="hybridMultilevel"/>
    <w:tmpl w:val="31B6A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987CDC"/>
    <w:multiLevelType w:val="multilevel"/>
    <w:tmpl w:val="AAEA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8E1D27"/>
    <w:multiLevelType w:val="hybridMultilevel"/>
    <w:tmpl w:val="58C614C6"/>
    <w:numStyleLink w:val="ImportedStyle18"/>
  </w:abstractNum>
  <w:abstractNum w:abstractNumId="29" w15:restartNumberingAfterBreak="0">
    <w:nsid w:val="6DC279E9"/>
    <w:multiLevelType w:val="hybridMultilevel"/>
    <w:tmpl w:val="4C4A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E5ACC"/>
    <w:multiLevelType w:val="hybridMultilevel"/>
    <w:tmpl w:val="39F0087E"/>
    <w:lvl w:ilvl="0" w:tplc="04090011">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585D42"/>
    <w:multiLevelType w:val="hybridMultilevel"/>
    <w:tmpl w:val="05B0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12"/>
  </w:num>
  <w:num w:numId="5">
    <w:abstractNumId w:val="31"/>
  </w:num>
  <w:num w:numId="6">
    <w:abstractNumId w:val="3"/>
  </w:num>
  <w:num w:numId="7">
    <w:abstractNumId w:val="20"/>
  </w:num>
  <w:num w:numId="8">
    <w:abstractNumId w:val="16"/>
  </w:num>
  <w:num w:numId="9">
    <w:abstractNumId w:val="25"/>
  </w:num>
  <w:num w:numId="10">
    <w:abstractNumId w:val="1"/>
  </w:num>
  <w:num w:numId="11">
    <w:abstractNumId w:val="13"/>
  </w:num>
  <w:num w:numId="12">
    <w:abstractNumId w:val="14"/>
  </w:num>
  <w:num w:numId="13">
    <w:abstractNumId w:val="19"/>
  </w:num>
  <w:num w:numId="14">
    <w:abstractNumId w:val="27"/>
  </w:num>
  <w:num w:numId="15">
    <w:abstractNumId w:val="0"/>
  </w:num>
  <w:num w:numId="16">
    <w:abstractNumId w:val="24"/>
  </w:num>
  <w:num w:numId="17">
    <w:abstractNumId w:val="26"/>
  </w:num>
  <w:num w:numId="18">
    <w:abstractNumId w:val="30"/>
  </w:num>
  <w:num w:numId="19">
    <w:abstractNumId w:val="2"/>
  </w:num>
  <w:num w:numId="20">
    <w:abstractNumId w:val="15"/>
  </w:num>
  <w:num w:numId="21">
    <w:abstractNumId w:val="7"/>
  </w:num>
  <w:num w:numId="22">
    <w:abstractNumId w:val="10"/>
  </w:num>
  <w:num w:numId="23">
    <w:abstractNumId w:val="29"/>
  </w:num>
  <w:num w:numId="24">
    <w:abstractNumId w:val="6"/>
  </w:num>
  <w:num w:numId="25">
    <w:abstractNumId w:val="18"/>
  </w:num>
  <w:num w:numId="26">
    <w:abstractNumId w:val="21"/>
  </w:num>
  <w:num w:numId="27">
    <w:abstractNumId w:val="22"/>
  </w:num>
  <w:num w:numId="28">
    <w:abstractNumId w:val="5"/>
  </w:num>
  <w:num w:numId="29">
    <w:abstractNumId w:val="23"/>
    <w:lvlOverride w:ilvl="0">
      <w:lvl w:ilvl="0" w:tplc="3312CAC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EA85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34A18A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E4A00C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9860DC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AC6C74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9CABC0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F2AF61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9B40B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1"/>
  </w:num>
  <w:num w:numId="31">
    <w:abstractNumId w:val="28"/>
  </w:num>
  <w:num w:numId="3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LK0NDQ3MDEzNjY1MjJR0lEKTi0uzszPAykwqQUApDMsnywAAAA="/>
  </w:docVars>
  <w:rsids>
    <w:rsidRoot w:val="009C697D"/>
    <w:rsid w:val="000001F0"/>
    <w:rsid w:val="00000690"/>
    <w:rsid w:val="000016B4"/>
    <w:rsid w:val="00002720"/>
    <w:rsid w:val="00006C3D"/>
    <w:rsid w:val="00010D2A"/>
    <w:rsid w:val="00023DAE"/>
    <w:rsid w:val="00030591"/>
    <w:rsid w:val="00053E3A"/>
    <w:rsid w:val="0005602E"/>
    <w:rsid w:val="00061DE6"/>
    <w:rsid w:val="000668DE"/>
    <w:rsid w:val="000779F8"/>
    <w:rsid w:val="00082728"/>
    <w:rsid w:val="000870C3"/>
    <w:rsid w:val="0009535E"/>
    <w:rsid w:val="000D2E32"/>
    <w:rsid w:val="000E79F5"/>
    <w:rsid w:val="000E7E1F"/>
    <w:rsid w:val="000F07B4"/>
    <w:rsid w:val="000F6716"/>
    <w:rsid w:val="0010653D"/>
    <w:rsid w:val="00107FE7"/>
    <w:rsid w:val="00110FB9"/>
    <w:rsid w:val="00114579"/>
    <w:rsid w:val="00121BC8"/>
    <w:rsid w:val="001242BF"/>
    <w:rsid w:val="001253C2"/>
    <w:rsid w:val="001326C0"/>
    <w:rsid w:val="00133974"/>
    <w:rsid w:val="00151394"/>
    <w:rsid w:val="001604A7"/>
    <w:rsid w:val="00170C03"/>
    <w:rsid w:val="00171EA5"/>
    <w:rsid w:val="00172CF0"/>
    <w:rsid w:val="001761F7"/>
    <w:rsid w:val="001803A3"/>
    <w:rsid w:val="00185E0B"/>
    <w:rsid w:val="001936E3"/>
    <w:rsid w:val="001B3ECF"/>
    <w:rsid w:val="001B799E"/>
    <w:rsid w:val="001D1CA4"/>
    <w:rsid w:val="001D6D22"/>
    <w:rsid w:val="001E5465"/>
    <w:rsid w:val="00202D0D"/>
    <w:rsid w:val="00231DAC"/>
    <w:rsid w:val="002503E9"/>
    <w:rsid w:val="002524A6"/>
    <w:rsid w:val="00265E52"/>
    <w:rsid w:val="002818F4"/>
    <w:rsid w:val="00295C33"/>
    <w:rsid w:val="0029621F"/>
    <w:rsid w:val="002A5D44"/>
    <w:rsid w:val="002B19F7"/>
    <w:rsid w:val="002B438E"/>
    <w:rsid w:val="002C6C8B"/>
    <w:rsid w:val="002F0220"/>
    <w:rsid w:val="002F0655"/>
    <w:rsid w:val="002F79E4"/>
    <w:rsid w:val="002F7B22"/>
    <w:rsid w:val="003019DD"/>
    <w:rsid w:val="0031021E"/>
    <w:rsid w:val="00322B58"/>
    <w:rsid w:val="00323823"/>
    <w:rsid w:val="003265C3"/>
    <w:rsid w:val="0033435B"/>
    <w:rsid w:val="0033606D"/>
    <w:rsid w:val="00337F67"/>
    <w:rsid w:val="0034106D"/>
    <w:rsid w:val="00345D90"/>
    <w:rsid w:val="00346856"/>
    <w:rsid w:val="00351D57"/>
    <w:rsid w:val="00352A28"/>
    <w:rsid w:val="0037397B"/>
    <w:rsid w:val="00374143"/>
    <w:rsid w:val="00375E05"/>
    <w:rsid w:val="00377045"/>
    <w:rsid w:val="003830FF"/>
    <w:rsid w:val="003869F5"/>
    <w:rsid w:val="003A3194"/>
    <w:rsid w:val="003A7123"/>
    <w:rsid w:val="003C1EA7"/>
    <w:rsid w:val="003C325D"/>
    <w:rsid w:val="003C5068"/>
    <w:rsid w:val="003C6218"/>
    <w:rsid w:val="00407A2C"/>
    <w:rsid w:val="00421C0C"/>
    <w:rsid w:val="004263E7"/>
    <w:rsid w:val="00432012"/>
    <w:rsid w:val="00433C8B"/>
    <w:rsid w:val="004343B6"/>
    <w:rsid w:val="00451635"/>
    <w:rsid w:val="00455402"/>
    <w:rsid w:val="00457A89"/>
    <w:rsid w:val="00460508"/>
    <w:rsid w:val="0046055F"/>
    <w:rsid w:val="00467BC6"/>
    <w:rsid w:val="00477380"/>
    <w:rsid w:val="0049798D"/>
    <w:rsid w:val="004A1C1F"/>
    <w:rsid w:val="004A1C69"/>
    <w:rsid w:val="004A62BD"/>
    <w:rsid w:val="004A6661"/>
    <w:rsid w:val="004B0761"/>
    <w:rsid w:val="004B6EFE"/>
    <w:rsid w:val="004C2DCE"/>
    <w:rsid w:val="004D0AE4"/>
    <w:rsid w:val="004D1D0C"/>
    <w:rsid w:val="004D407D"/>
    <w:rsid w:val="004E0183"/>
    <w:rsid w:val="004E1C6C"/>
    <w:rsid w:val="004F745B"/>
    <w:rsid w:val="00515201"/>
    <w:rsid w:val="0052399E"/>
    <w:rsid w:val="00532528"/>
    <w:rsid w:val="00536D3E"/>
    <w:rsid w:val="00540A6F"/>
    <w:rsid w:val="00540EB5"/>
    <w:rsid w:val="00550CF3"/>
    <w:rsid w:val="00561C60"/>
    <w:rsid w:val="00563CAB"/>
    <w:rsid w:val="00567A55"/>
    <w:rsid w:val="0057521D"/>
    <w:rsid w:val="00581303"/>
    <w:rsid w:val="005906A7"/>
    <w:rsid w:val="00595436"/>
    <w:rsid w:val="005B2104"/>
    <w:rsid w:val="005B5412"/>
    <w:rsid w:val="005B547A"/>
    <w:rsid w:val="005C0E3E"/>
    <w:rsid w:val="005C2EFF"/>
    <w:rsid w:val="005C4649"/>
    <w:rsid w:val="005D069A"/>
    <w:rsid w:val="005D07C6"/>
    <w:rsid w:val="005D546D"/>
    <w:rsid w:val="005D6152"/>
    <w:rsid w:val="005D7044"/>
    <w:rsid w:val="005E1166"/>
    <w:rsid w:val="005F1CED"/>
    <w:rsid w:val="00601E98"/>
    <w:rsid w:val="0060243C"/>
    <w:rsid w:val="00610ED6"/>
    <w:rsid w:val="0061639C"/>
    <w:rsid w:val="00621BE6"/>
    <w:rsid w:val="0062270B"/>
    <w:rsid w:val="00631DEA"/>
    <w:rsid w:val="00632B67"/>
    <w:rsid w:val="00640552"/>
    <w:rsid w:val="006406DE"/>
    <w:rsid w:val="00643A5F"/>
    <w:rsid w:val="00645BE0"/>
    <w:rsid w:val="006532B2"/>
    <w:rsid w:val="006563CE"/>
    <w:rsid w:val="006609A7"/>
    <w:rsid w:val="00661C3B"/>
    <w:rsid w:val="00674BCC"/>
    <w:rsid w:val="00676D3A"/>
    <w:rsid w:val="006835C1"/>
    <w:rsid w:val="00691DD2"/>
    <w:rsid w:val="00693DCE"/>
    <w:rsid w:val="006A3808"/>
    <w:rsid w:val="006B478E"/>
    <w:rsid w:val="006B7947"/>
    <w:rsid w:val="006C24BE"/>
    <w:rsid w:val="006C3915"/>
    <w:rsid w:val="006C42FC"/>
    <w:rsid w:val="006D1AF2"/>
    <w:rsid w:val="006D22D2"/>
    <w:rsid w:val="006D2E1A"/>
    <w:rsid w:val="006D2F7F"/>
    <w:rsid w:val="006D598C"/>
    <w:rsid w:val="006D5AA7"/>
    <w:rsid w:val="006E25FF"/>
    <w:rsid w:val="006E46F2"/>
    <w:rsid w:val="006F03CE"/>
    <w:rsid w:val="006F232C"/>
    <w:rsid w:val="006F42BE"/>
    <w:rsid w:val="00702B27"/>
    <w:rsid w:val="007031C9"/>
    <w:rsid w:val="00711826"/>
    <w:rsid w:val="0071223F"/>
    <w:rsid w:val="00730B79"/>
    <w:rsid w:val="00733A7E"/>
    <w:rsid w:val="00740776"/>
    <w:rsid w:val="00743E3C"/>
    <w:rsid w:val="00753643"/>
    <w:rsid w:val="00755E27"/>
    <w:rsid w:val="00762535"/>
    <w:rsid w:val="00767753"/>
    <w:rsid w:val="00774F05"/>
    <w:rsid w:val="007757B9"/>
    <w:rsid w:val="00776F48"/>
    <w:rsid w:val="00791C4A"/>
    <w:rsid w:val="00791D83"/>
    <w:rsid w:val="00796B2F"/>
    <w:rsid w:val="007A054B"/>
    <w:rsid w:val="007B7B8C"/>
    <w:rsid w:val="007D2FA6"/>
    <w:rsid w:val="007D4337"/>
    <w:rsid w:val="007D4565"/>
    <w:rsid w:val="007D4C12"/>
    <w:rsid w:val="007D51D8"/>
    <w:rsid w:val="008015DA"/>
    <w:rsid w:val="00813F0A"/>
    <w:rsid w:val="0081698B"/>
    <w:rsid w:val="00846344"/>
    <w:rsid w:val="0085461F"/>
    <w:rsid w:val="00855811"/>
    <w:rsid w:val="00862142"/>
    <w:rsid w:val="00882E3F"/>
    <w:rsid w:val="00886C5A"/>
    <w:rsid w:val="008941FD"/>
    <w:rsid w:val="008A1521"/>
    <w:rsid w:val="008A3370"/>
    <w:rsid w:val="008A448B"/>
    <w:rsid w:val="008A5728"/>
    <w:rsid w:val="008A6FF6"/>
    <w:rsid w:val="008C0D7C"/>
    <w:rsid w:val="008D03C7"/>
    <w:rsid w:val="008D77D3"/>
    <w:rsid w:val="008E3742"/>
    <w:rsid w:val="008F50CC"/>
    <w:rsid w:val="00901875"/>
    <w:rsid w:val="00903BE8"/>
    <w:rsid w:val="0090602D"/>
    <w:rsid w:val="00910122"/>
    <w:rsid w:val="00910EA2"/>
    <w:rsid w:val="00913847"/>
    <w:rsid w:val="00916FE3"/>
    <w:rsid w:val="00921EBF"/>
    <w:rsid w:val="009224E2"/>
    <w:rsid w:val="009330BA"/>
    <w:rsid w:val="00936555"/>
    <w:rsid w:val="00942961"/>
    <w:rsid w:val="009539DC"/>
    <w:rsid w:val="009917B7"/>
    <w:rsid w:val="00991E5D"/>
    <w:rsid w:val="009923CB"/>
    <w:rsid w:val="00994427"/>
    <w:rsid w:val="0099600E"/>
    <w:rsid w:val="00997014"/>
    <w:rsid w:val="009C1945"/>
    <w:rsid w:val="009C1C60"/>
    <w:rsid w:val="009C697D"/>
    <w:rsid w:val="009D0170"/>
    <w:rsid w:val="009D2A8E"/>
    <w:rsid w:val="009E5FEC"/>
    <w:rsid w:val="009F248E"/>
    <w:rsid w:val="00A0429A"/>
    <w:rsid w:val="00A05B96"/>
    <w:rsid w:val="00A1507C"/>
    <w:rsid w:val="00A20B19"/>
    <w:rsid w:val="00A214BD"/>
    <w:rsid w:val="00A22F93"/>
    <w:rsid w:val="00A3174B"/>
    <w:rsid w:val="00A363DC"/>
    <w:rsid w:val="00A414EE"/>
    <w:rsid w:val="00A41F89"/>
    <w:rsid w:val="00A42C86"/>
    <w:rsid w:val="00A4670C"/>
    <w:rsid w:val="00A52DA5"/>
    <w:rsid w:val="00A55135"/>
    <w:rsid w:val="00A6409D"/>
    <w:rsid w:val="00A6416B"/>
    <w:rsid w:val="00A73853"/>
    <w:rsid w:val="00A77F79"/>
    <w:rsid w:val="00A81EA7"/>
    <w:rsid w:val="00AB5B66"/>
    <w:rsid w:val="00AC2FEA"/>
    <w:rsid w:val="00AC529F"/>
    <w:rsid w:val="00AC64AB"/>
    <w:rsid w:val="00AD4B49"/>
    <w:rsid w:val="00AF68FD"/>
    <w:rsid w:val="00AF7257"/>
    <w:rsid w:val="00AF76F6"/>
    <w:rsid w:val="00B030E0"/>
    <w:rsid w:val="00B07628"/>
    <w:rsid w:val="00B232FD"/>
    <w:rsid w:val="00B4754F"/>
    <w:rsid w:val="00B61B39"/>
    <w:rsid w:val="00B64485"/>
    <w:rsid w:val="00B72709"/>
    <w:rsid w:val="00B77BB5"/>
    <w:rsid w:val="00B77D48"/>
    <w:rsid w:val="00B92454"/>
    <w:rsid w:val="00B969F9"/>
    <w:rsid w:val="00BB17C8"/>
    <w:rsid w:val="00BB47D1"/>
    <w:rsid w:val="00BC0D0E"/>
    <w:rsid w:val="00BC1676"/>
    <w:rsid w:val="00BD1A6F"/>
    <w:rsid w:val="00BE3C66"/>
    <w:rsid w:val="00BE6C0B"/>
    <w:rsid w:val="00BE787B"/>
    <w:rsid w:val="00BF0BAC"/>
    <w:rsid w:val="00BF76D4"/>
    <w:rsid w:val="00C055AA"/>
    <w:rsid w:val="00C05B5F"/>
    <w:rsid w:val="00C2053C"/>
    <w:rsid w:val="00C33B01"/>
    <w:rsid w:val="00C33B02"/>
    <w:rsid w:val="00C35220"/>
    <w:rsid w:val="00C35AD1"/>
    <w:rsid w:val="00C36B8F"/>
    <w:rsid w:val="00C37788"/>
    <w:rsid w:val="00C473DE"/>
    <w:rsid w:val="00C51AD6"/>
    <w:rsid w:val="00C5291B"/>
    <w:rsid w:val="00C6707C"/>
    <w:rsid w:val="00C74107"/>
    <w:rsid w:val="00C80B0F"/>
    <w:rsid w:val="00C82620"/>
    <w:rsid w:val="00C863AB"/>
    <w:rsid w:val="00C90C81"/>
    <w:rsid w:val="00CA33AE"/>
    <w:rsid w:val="00CB31CC"/>
    <w:rsid w:val="00CC1031"/>
    <w:rsid w:val="00CC6112"/>
    <w:rsid w:val="00CE0AF5"/>
    <w:rsid w:val="00CF4123"/>
    <w:rsid w:val="00CF6EC1"/>
    <w:rsid w:val="00D27765"/>
    <w:rsid w:val="00D37433"/>
    <w:rsid w:val="00D406E7"/>
    <w:rsid w:val="00D44768"/>
    <w:rsid w:val="00D54CEE"/>
    <w:rsid w:val="00D5734A"/>
    <w:rsid w:val="00D955E4"/>
    <w:rsid w:val="00D95DA6"/>
    <w:rsid w:val="00DB61EA"/>
    <w:rsid w:val="00DD05BD"/>
    <w:rsid w:val="00DD2DE1"/>
    <w:rsid w:val="00DD3546"/>
    <w:rsid w:val="00DE4A59"/>
    <w:rsid w:val="00DF2C93"/>
    <w:rsid w:val="00DF6D73"/>
    <w:rsid w:val="00E00916"/>
    <w:rsid w:val="00E051FB"/>
    <w:rsid w:val="00E05AF5"/>
    <w:rsid w:val="00E06561"/>
    <w:rsid w:val="00E112AA"/>
    <w:rsid w:val="00E11784"/>
    <w:rsid w:val="00E11DF0"/>
    <w:rsid w:val="00E209FE"/>
    <w:rsid w:val="00E215DB"/>
    <w:rsid w:val="00E257FC"/>
    <w:rsid w:val="00E27D4B"/>
    <w:rsid w:val="00E31B24"/>
    <w:rsid w:val="00E3329E"/>
    <w:rsid w:val="00E36EC0"/>
    <w:rsid w:val="00E42792"/>
    <w:rsid w:val="00E4688E"/>
    <w:rsid w:val="00E60794"/>
    <w:rsid w:val="00E61A1B"/>
    <w:rsid w:val="00E63CB9"/>
    <w:rsid w:val="00E6407B"/>
    <w:rsid w:val="00E669CD"/>
    <w:rsid w:val="00E67E99"/>
    <w:rsid w:val="00E720AE"/>
    <w:rsid w:val="00E7658A"/>
    <w:rsid w:val="00E80176"/>
    <w:rsid w:val="00E877D4"/>
    <w:rsid w:val="00E96889"/>
    <w:rsid w:val="00EC74C2"/>
    <w:rsid w:val="00ED0D51"/>
    <w:rsid w:val="00EE519E"/>
    <w:rsid w:val="00EF63C6"/>
    <w:rsid w:val="00F11BB7"/>
    <w:rsid w:val="00F20DB0"/>
    <w:rsid w:val="00F242EB"/>
    <w:rsid w:val="00F24FEA"/>
    <w:rsid w:val="00F26684"/>
    <w:rsid w:val="00F30D97"/>
    <w:rsid w:val="00F352A0"/>
    <w:rsid w:val="00F408B4"/>
    <w:rsid w:val="00F47556"/>
    <w:rsid w:val="00F54220"/>
    <w:rsid w:val="00F546A7"/>
    <w:rsid w:val="00F568A4"/>
    <w:rsid w:val="00F57B17"/>
    <w:rsid w:val="00F623BF"/>
    <w:rsid w:val="00F70B38"/>
    <w:rsid w:val="00F82C8F"/>
    <w:rsid w:val="00F931A8"/>
    <w:rsid w:val="00F9551D"/>
    <w:rsid w:val="00F95D5F"/>
    <w:rsid w:val="00FA6350"/>
    <w:rsid w:val="00FB49DD"/>
    <w:rsid w:val="00FB6D78"/>
    <w:rsid w:val="00FC5EAB"/>
    <w:rsid w:val="00FE0552"/>
    <w:rsid w:val="00FE0740"/>
    <w:rsid w:val="00FF38CC"/>
    <w:rsid w:val="00FF730C"/>
    <w:rsid w:val="3E89B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E7A964"/>
  <w15:docId w15:val="{87E722DF-5530-4748-B858-052E3AEB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7014"/>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997014"/>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autoRedefine/>
    <w:qFormat/>
    <w:rsid w:val="001D6D22"/>
    <w:pPr>
      <w:keepNext/>
      <w:shd w:val="clear" w:color="auto" w:fill="D9D9D9"/>
      <w:spacing w:after="0" w:line="240" w:lineRule="auto"/>
      <w:outlineLvl w:val="2"/>
    </w:pPr>
    <w:rPr>
      <w:rFonts w:asciiTheme="majorHAnsi" w:eastAsia="MS Gothic" w:hAnsiTheme="majorHAnsi" w:cs="Times New Roman"/>
      <w:b/>
      <w:bCs/>
      <w:sz w:val="24"/>
      <w:szCs w:val="26"/>
    </w:rPr>
  </w:style>
  <w:style w:type="paragraph" w:styleId="Heading4">
    <w:name w:val="heading 4"/>
    <w:basedOn w:val="Normal"/>
    <w:next w:val="Normal"/>
    <w:link w:val="Heading4Char"/>
    <w:uiPriority w:val="9"/>
    <w:unhideWhenUsed/>
    <w:qFormat/>
    <w:rsid w:val="006C42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8262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8262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97D"/>
    <w:pPr>
      <w:spacing w:after="0" w:line="240" w:lineRule="auto"/>
    </w:pPr>
  </w:style>
  <w:style w:type="paragraph" w:styleId="Header">
    <w:name w:val="header"/>
    <w:basedOn w:val="Normal"/>
    <w:link w:val="HeaderChar"/>
    <w:uiPriority w:val="99"/>
    <w:unhideWhenUsed/>
    <w:rsid w:val="005B2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04"/>
  </w:style>
  <w:style w:type="paragraph" w:styleId="Footer">
    <w:name w:val="footer"/>
    <w:basedOn w:val="Normal"/>
    <w:link w:val="FooterChar"/>
    <w:uiPriority w:val="99"/>
    <w:unhideWhenUsed/>
    <w:rsid w:val="005B2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04"/>
  </w:style>
  <w:style w:type="character" w:customStyle="1" w:styleId="bold">
    <w:name w:val="bold"/>
    <w:rsid w:val="00796B2F"/>
    <w:rPr>
      <w:rFonts w:ascii="Arial Unicode MS" w:eastAsia="Arial Unicode MS" w:hAnsi="Arial Unicode MS" w:cs="Arial Unicode MS"/>
      <w:b/>
      <w:sz w:val="20"/>
      <w:szCs w:val="20"/>
    </w:rPr>
  </w:style>
  <w:style w:type="table" w:customStyle="1" w:styleId="table">
    <w:name w:val="table"/>
    <w:uiPriority w:val="99"/>
    <w:rsid w:val="00796B2F"/>
    <w:rPr>
      <w:rFonts w:ascii="Arial" w:eastAsia="Arial" w:hAnsi="Arial" w:cs="Arial"/>
      <w:sz w:val="20"/>
      <w:szCs w:val="20"/>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paragraph" w:styleId="ListParagraph">
    <w:name w:val="List Paragraph"/>
    <w:basedOn w:val="Normal"/>
    <w:uiPriority w:val="34"/>
    <w:qFormat/>
    <w:rsid w:val="00796B2F"/>
    <w:pPr>
      <w:ind w:left="720"/>
      <w:contextualSpacing/>
    </w:pPr>
  </w:style>
  <w:style w:type="paragraph" w:customStyle="1" w:styleId="headingquestionTitle">
    <w:name w:val="heading questionTitle"/>
    <w:rsid w:val="00F11BB7"/>
    <w:rPr>
      <w:rFonts w:ascii="Arial Unicode MS" w:eastAsia="Arial Unicode MS" w:hAnsi="Arial Unicode MS" w:cs="Arial Unicode MS"/>
      <w:b/>
      <w:sz w:val="32"/>
      <w:szCs w:val="32"/>
    </w:rPr>
  </w:style>
  <w:style w:type="character" w:customStyle="1" w:styleId="text">
    <w:name w:val="text"/>
    <w:rsid w:val="00F11BB7"/>
    <w:rPr>
      <w:rFonts w:ascii="Arial Unicode MS" w:eastAsia="Arial Unicode MS" w:hAnsi="Arial Unicode MS" w:cs="Arial Unicode MS"/>
      <w:sz w:val="20"/>
      <w:szCs w:val="20"/>
    </w:rPr>
  </w:style>
  <w:style w:type="table" w:styleId="TableGrid">
    <w:name w:val="Table Grid"/>
    <w:basedOn w:val="TableNormal"/>
    <w:uiPriority w:val="39"/>
    <w:rsid w:val="003A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D6D22"/>
    <w:rPr>
      <w:rFonts w:asciiTheme="majorHAnsi" w:eastAsia="MS Gothic" w:hAnsiTheme="majorHAnsi" w:cs="Times New Roman"/>
      <w:b/>
      <w:bCs/>
      <w:sz w:val="24"/>
      <w:szCs w:val="26"/>
      <w:shd w:val="clear" w:color="auto" w:fill="D9D9D9"/>
    </w:rPr>
  </w:style>
  <w:style w:type="paragraph" w:styleId="NormalWeb">
    <w:name w:val="Normal (Web)"/>
    <w:basedOn w:val="Normal"/>
    <w:uiPriority w:val="99"/>
    <w:unhideWhenUsed/>
    <w:rsid w:val="004A6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97014"/>
    <w:rPr>
      <w:rFonts w:asciiTheme="majorHAnsi" w:eastAsiaTheme="majorEastAsia" w:hAnsiTheme="majorHAnsi" w:cstheme="majorBidi"/>
      <w:b/>
      <w:szCs w:val="26"/>
    </w:rPr>
  </w:style>
  <w:style w:type="paragraph" w:styleId="BodyText">
    <w:name w:val="Body Text"/>
    <w:basedOn w:val="Normal"/>
    <w:link w:val="BodyTextChar"/>
    <w:uiPriority w:val="1"/>
    <w:qFormat/>
    <w:rsid w:val="00BE3C66"/>
    <w:pPr>
      <w:widowControl w:val="0"/>
      <w:spacing w:after="0" w:line="240" w:lineRule="auto"/>
      <w:ind w:left="1180" w:hanging="533"/>
    </w:pPr>
    <w:rPr>
      <w:rFonts w:ascii="Trebuchet MS" w:eastAsia="Trebuchet MS" w:hAnsi="Trebuchet MS"/>
    </w:rPr>
  </w:style>
  <w:style w:type="character" w:customStyle="1" w:styleId="BodyTextChar">
    <w:name w:val="Body Text Char"/>
    <w:basedOn w:val="DefaultParagraphFont"/>
    <w:link w:val="BodyText"/>
    <w:uiPriority w:val="1"/>
    <w:rsid w:val="00BE3C66"/>
    <w:rPr>
      <w:rFonts w:ascii="Trebuchet MS" w:eastAsia="Trebuchet MS" w:hAnsi="Trebuchet MS"/>
    </w:rPr>
  </w:style>
  <w:style w:type="character" w:styleId="Hyperlink">
    <w:name w:val="Hyperlink"/>
    <w:basedOn w:val="DefaultParagraphFont"/>
    <w:uiPriority w:val="99"/>
    <w:unhideWhenUsed/>
    <w:rsid w:val="00F9551D"/>
    <w:rPr>
      <w:color w:val="0563C1" w:themeColor="hyperlink"/>
      <w:u w:val="single"/>
    </w:rPr>
  </w:style>
  <w:style w:type="paragraph" w:styleId="Title">
    <w:name w:val="Title"/>
    <w:basedOn w:val="Normal"/>
    <w:next w:val="Normal"/>
    <w:link w:val="TitleChar"/>
    <w:uiPriority w:val="10"/>
    <w:qFormat/>
    <w:rsid w:val="00A738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85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97014"/>
    <w:rPr>
      <w:rFonts w:asciiTheme="majorHAnsi" w:eastAsiaTheme="majorEastAsia" w:hAnsiTheme="majorHAnsi" w:cstheme="majorBidi"/>
      <w:b/>
      <w:sz w:val="24"/>
      <w:szCs w:val="32"/>
    </w:rPr>
  </w:style>
  <w:style w:type="character" w:customStyle="1" w:styleId="Heading4Char">
    <w:name w:val="Heading 4 Char"/>
    <w:basedOn w:val="DefaultParagraphFont"/>
    <w:link w:val="Heading4"/>
    <w:uiPriority w:val="9"/>
    <w:rsid w:val="006C42FC"/>
    <w:rPr>
      <w:rFonts w:asciiTheme="majorHAnsi" w:eastAsiaTheme="majorEastAsia" w:hAnsiTheme="majorHAnsi" w:cstheme="majorBidi"/>
      <w:i/>
      <w:iCs/>
      <w:color w:val="2E74B5" w:themeColor="accent1" w:themeShade="BF"/>
    </w:rPr>
  </w:style>
  <w:style w:type="paragraph" w:customStyle="1" w:styleId="Default">
    <w:name w:val="Default"/>
    <w:rsid w:val="00DE4A59"/>
    <w:pPr>
      <w:autoSpaceDE w:val="0"/>
      <w:autoSpaceDN w:val="0"/>
      <w:adjustRightInd w:val="0"/>
      <w:spacing w:after="0" w:line="240" w:lineRule="auto"/>
    </w:pPr>
    <w:rPr>
      <w:rFonts w:ascii="Trebuchet MS" w:hAnsi="Trebuchet MS" w:cs="Trebuchet MS"/>
      <w:color w:val="000000"/>
      <w:sz w:val="24"/>
      <w:szCs w:val="24"/>
    </w:rPr>
  </w:style>
  <w:style w:type="character" w:customStyle="1" w:styleId="goohl0">
    <w:name w:val="goohl0"/>
    <w:basedOn w:val="DefaultParagraphFont"/>
    <w:rsid w:val="00377045"/>
  </w:style>
  <w:style w:type="character" w:customStyle="1" w:styleId="goohl1">
    <w:name w:val="goohl1"/>
    <w:basedOn w:val="DefaultParagraphFont"/>
    <w:rsid w:val="00377045"/>
  </w:style>
  <w:style w:type="paragraph" w:customStyle="1" w:styleId="lead">
    <w:name w:val="lead"/>
    <w:basedOn w:val="Normal"/>
    <w:rsid w:val="00377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
    <w:name w:val="A0"/>
    <w:uiPriority w:val="99"/>
    <w:rsid w:val="006609A7"/>
    <w:rPr>
      <w:rFonts w:cs="Myriad Pro"/>
      <w:color w:val="221E1F"/>
    </w:rPr>
  </w:style>
  <w:style w:type="character" w:styleId="Emphasis">
    <w:name w:val="Emphasis"/>
    <w:basedOn w:val="DefaultParagraphFont"/>
    <w:uiPriority w:val="20"/>
    <w:qFormat/>
    <w:rsid w:val="001761F7"/>
    <w:rPr>
      <w:i/>
      <w:iCs/>
    </w:rPr>
  </w:style>
  <w:style w:type="character" w:styleId="Strong">
    <w:name w:val="Strong"/>
    <w:basedOn w:val="DefaultParagraphFont"/>
    <w:uiPriority w:val="22"/>
    <w:qFormat/>
    <w:rsid w:val="001761F7"/>
    <w:rPr>
      <w:b/>
      <w:bCs/>
    </w:rPr>
  </w:style>
  <w:style w:type="character" w:customStyle="1" w:styleId="Heading5Char">
    <w:name w:val="Heading 5 Char"/>
    <w:basedOn w:val="DefaultParagraphFont"/>
    <w:link w:val="Heading5"/>
    <w:uiPriority w:val="9"/>
    <w:rsid w:val="00C8262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82620"/>
    <w:rPr>
      <w:rFonts w:asciiTheme="majorHAnsi" w:eastAsiaTheme="majorEastAsia" w:hAnsiTheme="majorHAnsi" w:cstheme="majorBidi"/>
      <w:color w:val="1F4D78" w:themeColor="accent1" w:themeShade="7F"/>
    </w:rPr>
  </w:style>
  <w:style w:type="character" w:customStyle="1" w:styleId="ms-rtefontface-3">
    <w:name w:val="ms-rtefontface-3"/>
    <w:basedOn w:val="DefaultParagraphFont"/>
    <w:rsid w:val="007D4C12"/>
  </w:style>
  <w:style w:type="numbering" w:customStyle="1" w:styleId="ImportedStyle6">
    <w:name w:val="Imported Style 6"/>
    <w:rsid w:val="00532528"/>
    <w:pPr>
      <w:numPr>
        <w:numId w:val="25"/>
      </w:numPr>
    </w:pPr>
  </w:style>
  <w:style w:type="numbering" w:customStyle="1" w:styleId="ImportedStyle12">
    <w:name w:val="Imported Style 12"/>
    <w:rsid w:val="00532528"/>
    <w:pPr>
      <w:numPr>
        <w:numId w:val="28"/>
      </w:numPr>
    </w:pPr>
  </w:style>
  <w:style w:type="numbering" w:customStyle="1" w:styleId="ImportedStyle18">
    <w:name w:val="Imported Style 18"/>
    <w:rsid w:val="00532528"/>
    <w:pPr>
      <w:numPr>
        <w:numId w:val="30"/>
      </w:numPr>
    </w:pPr>
  </w:style>
  <w:style w:type="paragraph" w:customStyle="1" w:styleId="Body">
    <w:name w:val="Body"/>
    <w:rsid w:val="0009535E"/>
    <w:pPr>
      <w:pBdr>
        <w:top w:val="nil"/>
        <w:left w:val="nil"/>
        <w:bottom w:val="nil"/>
        <w:right w:val="nil"/>
        <w:between w:val="nil"/>
        <w:bar w:val="nil"/>
      </w:pBdr>
    </w:pPr>
    <w:rPr>
      <w:rFonts w:ascii="Calibri" w:eastAsia="Calibri" w:hAnsi="Calibri" w:cs="Calibri"/>
      <w:color w:val="000000"/>
      <w:u w:color="000000"/>
      <w:bdr w:val="nil"/>
      <w:lang w:val="de-DE"/>
    </w:rPr>
  </w:style>
  <w:style w:type="character" w:styleId="CommentReference">
    <w:name w:val="annotation reference"/>
    <w:basedOn w:val="DefaultParagraphFont"/>
    <w:uiPriority w:val="99"/>
    <w:semiHidden/>
    <w:unhideWhenUsed/>
    <w:rsid w:val="00E112AA"/>
    <w:rPr>
      <w:sz w:val="16"/>
      <w:szCs w:val="16"/>
    </w:rPr>
  </w:style>
  <w:style w:type="paragraph" w:styleId="CommentText">
    <w:name w:val="annotation text"/>
    <w:basedOn w:val="Normal"/>
    <w:link w:val="CommentTextChar"/>
    <w:uiPriority w:val="99"/>
    <w:semiHidden/>
    <w:unhideWhenUsed/>
    <w:rsid w:val="00E112AA"/>
    <w:pPr>
      <w:spacing w:line="240" w:lineRule="auto"/>
    </w:pPr>
    <w:rPr>
      <w:sz w:val="20"/>
      <w:szCs w:val="20"/>
    </w:rPr>
  </w:style>
  <w:style w:type="character" w:customStyle="1" w:styleId="CommentTextChar">
    <w:name w:val="Comment Text Char"/>
    <w:basedOn w:val="DefaultParagraphFont"/>
    <w:link w:val="CommentText"/>
    <w:uiPriority w:val="99"/>
    <w:semiHidden/>
    <w:rsid w:val="00E112AA"/>
    <w:rPr>
      <w:sz w:val="20"/>
      <w:szCs w:val="20"/>
    </w:rPr>
  </w:style>
  <w:style w:type="paragraph" w:styleId="CommentSubject">
    <w:name w:val="annotation subject"/>
    <w:basedOn w:val="CommentText"/>
    <w:next w:val="CommentText"/>
    <w:link w:val="CommentSubjectChar"/>
    <w:uiPriority w:val="99"/>
    <w:semiHidden/>
    <w:unhideWhenUsed/>
    <w:rsid w:val="00E112AA"/>
    <w:rPr>
      <w:b/>
      <w:bCs/>
    </w:rPr>
  </w:style>
  <w:style w:type="character" w:customStyle="1" w:styleId="CommentSubjectChar">
    <w:name w:val="Comment Subject Char"/>
    <w:basedOn w:val="CommentTextChar"/>
    <w:link w:val="CommentSubject"/>
    <w:uiPriority w:val="99"/>
    <w:semiHidden/>
    <w:rsid w:val="00E112AA"/>
    <w:rPr>
      <w:b/>
      <w:bCs/>
      <w:sz w:val="20"/>
      <w:szCs w:val="20"/>
    </w:rPr>
  </w:style>
  <w:style w:type="paragraph" w:styleId="Revision">
    <w:name w:val="Revision"/>
    <w:hidden/>
    <w:uiPriority w:val="99"/>
    <w:semiHidden/>
    <w:rsid w:val="00E112AA"/>
    <w:pPr>
      <w:spacing w:after="0" w:line="240" w:lineRule="auto"/>
    </w:pPr>
  </w:style>
  <w:style w:type="paragraph" w:styleId="BalloonText">
    <w:name w:val="Balloon Text"/>
    <w:basedOn w:val="Normal"/>
    <w:link w:val="BalloonTextChar"/>
    <w:uiPriority w:val="99"/>
    <w:semiHidden/>
    <w:unhideWhenUsed/>
    <w:rsid w:val="00E11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9500">
      <w:bodyDiv w:val="1"/>
      <w:marLeft w:val="0"/>
      <w:marRight w:val="0"/>
      <w:marTop w:val="0"/>
      <w:marBottom w:val="0"/>
      <w:divBdr>
        <w:top w:val="none" w:sz="0" w:space="0" w:color="auto"/>
        <w:left w:val="none" w:sz="0" w:space="0" w:color="auto"/>
        <w:bottom w:val="none" w:sz="0" w:space="0" w:color="auto"/>
        <w:right w:val="none" w:sz="0" w:space="0" w:color="auto"/>
      </w:divBdr>
    </w:div>
    <w:div w:id="155731684">
      <w:bodyDiv w:val="1"/>
      <w:marLeft w:val="0"/>
      <w:marRight w:val="0"/>
      <w:marTop w:val="0"/>
      <w:marBottom w:val="0"/>
      <w:divBdr>
        <w:top w:val="none" w:sz="0" w:space="0" w:color="auto"/>
        <w:left w:val="none" w:sz="0" w:space="0" w:color="auto"/>
        <w:bottom w:val="none" w:sz="0" w:space="0" w:color="auto"/>
        <w:right w:val="none" w:sz="0" w:space="0" w:color="auto"/>
      </w:divBdr>
      <w:divsChild>
        <w:div w:id="766727425">
          <w:marLeft w:val="0"/>
          <w:marRight w:val="0"/>
          <w:marTop w:val="0"/>
          <w:marBottom w:val="0"/>
          <w:divBdr>
            <w:top w:val="none" w:sz="0" w:space="0" w:color="auto"/>
            <w:left w:val="none" w:sz="0" w:space="0" w:color="auto"/>
            <w:bottom w:val="none" w:sz="0" w:space="0" w:color="auto"/>
            <w:right w:val="none" w:sz="0" w:space="0" w:color="auto"/>
          </w:divBdr>
        </w:div>
        <w:div w:id="451242214">
          <w:marLeft w:val="0"/>
          <w:marRight w:val="0"/>
          <w:marTop w:val="0"/>
          <w:marBottom w:val="0"/>
          <w:divBdr>
            <w:top w:val="none" w:sz="0" w:space="0" w:color="auto"/>
            <w:left w:val="none" w:sz="0" w:space="0" w:color="auto"/>
            <w:bottom w:val="none" w:sz="0" w:space="0" w:color="auto"/>
            <w:right w:val="none" w:sz="0" w:space="0" w:color="auto"/>
          </w:divBdr>
        </w:div>
        <w:div w:id="2034525668">
          <w:marLeft w:val="0"/>
          <w:marRight w:val="0"/>
          <w:marTop w:val="0"/>
          <w:marBottom w:val="0"/>
          <w:divBdr>
            <w:top w:val="none" w:sz="0" w:space="0" w:color="auto"/>
            <w:left w:val="none" w:sz="0" w:space="0" w:color="auto"/>
            <w:bottom w:val="none" w:sz="0" w:space="0" w:color="auto"/>
            <w:right w:val="none" w:sz="0" w:space="0" w:color="auto"/>
          </w:divBdr>
        </w:div>
      </w:divsChild>
    </w:div>
    <w:div w:id="215624073">
      <w:bodyDiv w:val="1"/>
      <w:marLeft w:val="0"/>
      <w:marRight w:val="0"/>
      <w:marTop w:val="0"/>
      <w:marBottom w:val="0"/>
      <w:divBdr>
        <w:top w:val="none" w:sz="0" w:space="0" w:color="auto"/>
        <w:left w:val="none" w:sz="0" w:space="0" w:color="auto"/>
        <w:bottom w:val="none" w:sz="0" w:space="0" w:color="auto"/>
        <w:right w:val="none" w:sz="0" w:space="0" w:color="auto"/>
      </w:divBdr>
    </w:div>
    <w:div w:id="215775605">
      <w:bodyDiv w:val="1"/>
      <w:marLeft w:val="0"/>
      <w:marRight w:val="0"/>
      <w:marTop w:val="0"/>
      <w:marBottom w:val="0"/>
      <w:divBdr>
        <w:top w:val="none" w:sz="0" w:space="0" w:color="auto"/>
        <w:left w:val="none" w:sz="0" w:space="0" w:color="auto"/>
        <w:bottom w:val="none" w:sz="0" w:space="0" w:color="auto"/>
        <w:right w:val="none" w:sz="0" w:space="0" w:color="auto"/>
      </w:divBdr>
      <w:divsChild>
        <w:div w:id="1522165067">
          <w:marLeft w:val="0"/>
          <w:marRight w:val="0"/>
          <w:marTop w:val="0"/>
          <w:marBottom w:val="0"/>
          <w:divBdr>
            <w:top w:val="none" w:sz="0" w:space="0" w:color="auto"/>
            <w:left w:val="none" w:sz="0" w:space="0" w:color="auto"/>
            <w:bottom w:val="none" w:sz="0" w:space="0" w:color="auto"/>
            <w:right w:val="none" w:sz="0" w:space="0" w:color="auto"/>
          </w:divBdr>
        </w:div>
        <w:div w:id="618027291">
          <w:marLeft w:val="0"/>
          <w:marRight w:val="0"/>
          <w:marTop w:val="0"/>
          <w:marBottom w:val="0"/>
          <w:divBdr>
            <w:top w:val="none" w:sz="0" w:space="0" w:color="auto"/>
            <w:left w:val="none" w:sz="0" w:space="0" w:color="auto"/>
            <w:bottom w:val="none" w:sz="0" w:space="0" w:color="auto"/>
            <w:right w:val="none" w:sz="0" w:space="0" w:color="auto"/>
          </w:divBdr>
        </w:div>
        <w:div w:id="1998872763">
          <w:marLeft w:val="0"/>
          <w:marRight w:val="0"/>
          <w:marTop w:val="0"/>
          <w:marBottom w:val="0"/>
          <w:divBdr>
            <w:top w:val="none" w:sz="0" w:space="0" w:color="auto"/>
            <w:left w:val="none" w:sz="0" w:space="0" w:color="auto"/>
            <w:bottom w:val="none" w:sz="0" w:space="0" w:color="auto"/>
            <w:right w:val="none" w:sz="0" w:space="0" w:color="auto"/>
          </w:divBdr>
        </w:div>
        <w:div w:id="208609226">
          <w:marLeft w:val="0"/>
          <w:marRight w:val="0"/>
          <w:marTop w:val="0"/>
          <w:marBottom w:val="0"/>
          <w:divBdr>
            <w:top w:val="none" w:sz="0" w:space="0" w:color="auto"/>
            <w:left w:val="none" w:sz="0" w:space="0" w:color="auto"/>
            <w:bottom w:val="none" w:sz="0" w:space="0" w:color="auto"/>
            <w:right w:val="none" w:sz="0" w:space="0" w:color="auto"/>
          </w:divBdr>
        </w:div>
        <w:div w:id="228997500">
          <w:marLeft w:val="0"/>
          <w:marRight w:val="0"/>
          <w:marTop w:val="0"/>
          <w:marBottom w:val="0"/>
          <w:divBdr>
            <w:top w:val="none" w:sz="0" w:space="0" w:color="auto"/>
            <w:left w:val="none" w:sz="0" w:space="0" w:color="auto"/>
            <w:bottom w:val="none" w:sz="0" w:space="0" w:color="auto"/>
            <w:right w:val="none" w:sz="0" w:space="0" w:color="auto"/>
          </w:divBdr>
        </w:div>
        <w:div w:id="1701206001">
          <w:marLeft w:val="0"/>
          <w:marRight w:val="0"/>
          <w:marTop w:val="0"/>
          <w:marBottom w:val="0"/>
          <w:divBdr>
            <w:top w:val="none" w:sz="0" w:space="0" w:color="auto"/>
            <w:left w:val="none" w:sz="0" w:space="0" w:color="auto"/>
            <w:bottom w:val="none" w:sz="0" w:space="0" w:color="auto"/>
            <w:right w:val="none" w:sz="0" w:space="0" w:color="auto"/>
          </w:divBdr>
        </w:div>
        <w:div w:id="1533961115">
          <w:marLeft w:val="0"/>
          <w:marRight w:val="0"/>
          <w:marTop w:val="0"/>
          <w:marBottom w:val="0"/>
          <w:divBdr>
            <w:top w:val="none" w:sz="0" w:space="0" w:color="auto"/>
            <w:left w:val="none" w:sz="0" w:space="0" w:color="auto"/>
            <w:bottom w:val="none" w:sz="0" w:space="0" w:color="auto"/>
            <w:right w:val="none" w:sz="0" w:space="0" w:color="auto"/>
          </w:divBdr>
        </w:div>
        <w:div w:id="1407849087">
          <w:marLeft w:val="0"/>
          <w:marRight w:val="0"/>
          <w:marTop w:val="0"/>
          <w:marBottom w:val="0"/>
          <w:divBdr>
            <w:top w:val="none" w:sz="0" w:space="0" w:color="auto"/>
            <w:left w:val="none" w:sz="0" w:space="0" w:color="auto"/>
            <w:bottom w:val="none" w:sz="0" w:space="0" w:color="auto"/>
            <w:right w:val="none" w:sz="0" w:space="0" w:color="auto"/>
          </w:divBdr>
        </w:div>
        <w:div w:id="554659652">
          <w:marLeft w:val="0"/>
          <w:marRight w:val="0"/>
          <w:marTop w:val="0"/>
          <w:marBottom w:val="0"/>
          <w:divBdr>
            <w:top w:val="none" w:sz="0" w:space="0" w:color="auto"/>
            <w:left w:val="none" w:sz="0" w:space="0" w:color="auto"/>
            <w:bottom w:val="none" w:sz="0" w:space="0" w:color="auto"/>
            <w:right w:val="none" w:sz="0" w:space="0" w:color="auto"/>
          </w:divBdr>
        </w:div>
        <w:div w:id="843519260">
          <w:marLeft w:val="0"/>
          <w:marRight w:val="0"/>
          <w:marTop w:val="0"/>
          <w:marBottom w:val="0"/>
          <w:divBdr>
            <w:top w:val="none" w:sz="0" w:space="0" w:color="auto"/>
            <w:left w:val="none" w:sz="0" w:space="0" w:color="auto"/>
            <w:bottom w:val="none" w:sz="0" w:space="0" w:color="auto"/>
            <w:right w:val="none" w:sz="0" w:space="0" w:color="auto"/>
          </w:divBdr>
        </w:div>
        <w:div w:id="1589849316">
          <w:marLeft w:val="0"/>
          <w:marRight w:val="0"/>
          <w:marTop w:val="0"/>
          <w:marBottom w:val="0"/>
          <w:divBdr>
            <w:top w:val="none" w:sz="0" w:space="0" w:color="auto"/>
            <w:left w:val="none" w:sz="0" w:space="0" w:color="auto"/>
            <w:bottom w:val="none" w:sz="0" w:space="0" w:color="auto"/>
            <w:right w:val="none" w:sz="0" w:space="0" w:color="auto"/>
          </w:divBdr>
        </w:div>
        <w:div w:id="740251894">
          <w:marLeft w:val="0"/>
          <w:marRight w:val="0"/>
          <w:marTop w:val="0"/>
          <w:marBottom w:val="0"/>
          <w:divBdr>
            <w:top w:val="none" w:sz="0" w:space="0" w:color="auto"/>
            <w:left w:val="none" w:sz="0" w:space="0" w:color="auto"/>
            <w:bottom w:val="none" w:sz="0" w:space="0" w:color="auto"/>
            <w:right w:val="none" w:sz="0" w:space="0" w:color="auto"/>
          </w:divBdr>
        </w:div>
        <w:div w:id="55712517">
          <w:marLeft w:val="0"/>
          <w:marRight w:val="0"/>
          <w:marTop w:val="0"/>
          <w:marBottom w:val="0"/>
          <w:divBdr>
            <w:top w:val="none" w:sz="0" w:space="0" w:color="auto"/>
            <w:left w:val="none" w:sz="0" w:space="0" w:color="auto"/>
            <w:bottom w:val="none" w:sz="0" w:space="0" w:color="auto"/>
            <w:right w:val="none" w:sz="0" w:space="0" w:color="auto"/>
          </w:divBdr>
        </w:div>
      </w:divsChild>
    </w:div>
    <w:div w:id="228349623">
      <w:bodyDiv w:val="1"/>
      <w:marLeft w:val="0"/>
      <w:marRight w:val="0"/>
      <w:marTop w:val="0"/>
      <w:marBottom w:val="0"/>
      <w:divBdr>
        <w:top w:val="none" w:sz="0" w:space="0" w:color="auto"/>
        <w:left w:val="none" w:sz="0" w:space="0" w:color="auto"/>
        <w:bottom w:val="none" w:sz="0" w:space="0" w:color="auto"/>
        <w:right w:val="none" w:sz="0" w:space="0" w:color="auto"/>
      </w:divBdr>
      <w:divsChild>
        <w:div w:id="1647587495">
          <w:marLeft w:val="0"/>
          <w:marRight w:val="0"/>
          <w:marTop w:val="0"/>
          <w:marBottom w:val="0"/>
          <w:divBdr>
            <w:top w:val="none" w:sz="0" w:space="0" w:color="auto"/>
            <w:left w:val="none" w:sz="0" w:space="0" w:color="auto"/>
            <w:bottom w:val="none" w:sz="0" w:space="0" w:color="auto"/>
            <w:right w:val="none" w:sz="0" w:space="0" w:color="auto"/>
          </w:divBdr>
        </w:div>
      </w:divsChild>
    </w:div>
    <w:div w:id="385685619">
      <w:bodyDiv w:val="1"/>
      <w:marLeft w:val="0"/>
      <w:marRight w:val="0"/>
      <w:marTop w:val="0"/>
      <w:marBottom w:val="0"/>
      <w:divBdr>
        <w:top w:val="none" w:sz="0" w:space="0" w:color="auto"/>
        <w:left w:val="none" w:sz="0" w:space="0" w:color="auto"/>
        <w:bottom w:val="none" w:sz="0" w:space="0" w:color="auto"/>
        <w:right w:val="none" w:sz="0" w:space="0" w:color="auto"/>
      </w:divBdr>
      <w:divsChild>
        <w:div w:id="1181353030">
          <w:marLeft w:val="0"/>
          <w:marRight w:val="0"/>
          <w:marTop w:val="0"/>
          <w:marBottom w:val="0"/>
          <w:divBdr>
            <w:top w:val="none" w:sz="0" w:space="0" w:color="auto"/>
            <w:left w:val="none" w:sz="0" w:space="0" w:color="auto"/>
            <w:bottom w:val="none" w:sz="0" w:space="0" w:color="auto"/>
            <w:right w:val="none" w:sz="0" w:space="0" w:color="auto"/>
          </w:divBdr>
        </w:div>
        <w:div w:id="157842118">
          <w:marLeft w:val="0"/>
          <w:marRight w:val="0"/>
          <w:marTop w:val="0"/>
          <w:marBottom w:val="0"/>
          <w:divBdr>
            <w:top w:val="none" w:sz="0" w:space="0" w:color="auto"/>
            <w:left w:val="none" w:sz="0" w:space="0" w:color="auto"/>
            <w:bottom w:val="none" w:sz="0" w:space="0" w:color="auto"/>
            <w:right w:val="none" w:sz="0" w:space="0" w:color="auto"/>
          </w:divBdr>
        </w:div>
        <w:div w:id="498810302">
          <w:marLeft w:val="0"/>
          <w:marRight w:val="0"/>
          <w:marTop w:val="0"/>
          <w:marBottom w:val="0"/>
          <w:divBdr>
            <w:top w:val="none" w:sz="0" w:space="0" w:color="auto"/>
            <w:left w:val="none" w:sz="0" w:space="0" w:color="auto"/>
            <w:bottom w:val="none" w:sz="0" w:space="0" w:color="auto"/>
            <w:right w:val="none" w:sz="0" w:space="0" w:color="auto"/>
          </w:divBdr>
        </w:div>
        <w:div w:id="1049494515">
          <w:marLeft w:val="0"/>
          <w:marRight w:val="0"/>
          <w:marTop w:val="0"/>
          <w:marBottom w:val="0"/>
          <w:divBdr>
            <w:top w:val="none" w:sz="0" w:space="0" w:color="auto"/>
            <w:left w:val="none" w:sz="0" w:space="0" w:color="auto"/>
            <w:bottom w:val="none" w:sz="0" w:space="0" w:color="auto"/>
            <w:right w:val="none" w:sz="0" w:space="0" w:color="auto"/>
          </w:divBdr>
        </w:div>
        <w:div w:id="2047942501">
          <w:marLeft w:val="0"/>
          <w:marRight w:val="0"/>
          <w:marTop w:val="0"/>
          <w:marBottom w:val="0"/>
          <w:divBdr>
            <w:top w:val="none" w:sz="0" w:space="0" w:color="auto"/>
            <w:left w:val="none" w:sz="0" w:space="0" w:color="auto"/>
            <w:bottom w:val="none" w:sz="0" w:space="0" w:color="auto"/>
            <w:right w:val="none" w:sz="0" w:space="0" w:color="auto"/>
          </w:divBdr>
        </w:div>
        <w:div w:id="157617470">
          <w:marLeft w:val="0"/>
          <w:marRight w:val="0"/>
          <w:marTop w:val="0"/>
          <w:marBottom w:val="0"/>
          <w:divBdr>
            <w:top w:val="none" w:sz="0" w:space="0" w:color="auto"/>
            <w:left w:val="none" w:sz="0" w:space="0" w:color="auto"/>
            <w:bottom w:val="none" w:sz="0" w:space="0" w:color="auto"/>
            <w:right w:val="none" w:sz="0" w:space="0" w:color="auto"/>
          </w:divBdr>
        </w:div>
        <w:div w:id="69499870">
          <w:marLeft w:val="0"/>
          <w:marRight w:val="0"/>
          <w:marTop w:val="0"/>
          <w:marBottom w:val="0"/>
          <w:divBdr>
            <w:top w:val="none" w:sz="0" w:space="0" w:color="auto"/>
            <w:left w:val="none" w:sz="0" w:space="0" w:color="auto"/>
            <w:bottom w:val="none" w:sz="0" w:space="0" w:color="auto"/>
            <w:right w:val="none" w:sz="0" w:space="0" w:color="auto"/>
          </w:divBdr>
        </w:div>
        <w:div w:id="294875757">
          <w:marLeft w:val="0"/>
          <w:marRight w:val="0"/>
          <w:marTop w:val="0"/>
          <w:marBottom w:val="0"/>
          <w:divBdr>
            <w:top w:val="none" w:sz="0" w:space="0" w:color="auto"/>
            <w:left w:val="none" w:sz="0" w:space="0" w:color="auto"/>
            <w:bottom w:val="none" w:sz="0" w:space="0" w:color="auto"/>
            <w:right w:val="none" w:sz="0" w:space="0" w:color="auto"/>
          </w:divBdr>
        </w:div>
        <w:div w:id="1814981440">
          <w:marLeft w:val="0"/>
          <w:marRight w:val="0"/>
          <w:marTop w:val="0"/>
          <w:marBottom w:val="0"/>
          <w:divBdr>
            <w:top w:val="none" w:sz="0" w:space="0" w:color="auto"/>
            <w:left w:val="none" w:sz="0" w:space="0" w:color="auto"/>
            <w:bottom w:val="none" w:sz="0" w:space="0" w:color="auto"/>
            <w:right w:val="none" w:sz="0" w:space="0" w:color="auto"/>
          </w:divBdr>
        </w:div>
        <w:div w:id="344554402">
          <w:marLeft w:val="0"/>
          <w:marRight w:val="0"/>
          <w:marTop w:val="0"/>
          <w:marBottom w:val="0"/>
          <w:divBdr>
            <w:top w:val="none" w:sz="0" w:space="0" w:color="auto"/>
            <w:left w:val="none" w:sz="0" w:space="0" w:color="auto"/>
            <w:bottom w:val="none" w:sz="0" w:space="0" w:color="auto"/>
            <w:right w:val="none" w:sz="0" w:space="0" w:color="auto"/>
          </w:divBdr>
        </w:div>
        <w:div w:id="317461212">
          <w:marLeft w:val="0"/>
          <w:marRight w:val="0"/>
          <w:marTop w:val="0"/>
          <w:marBottom w:val="0"/>
          <w:divBdr>
            <w:top w:val="none" w:sz="0" w:space="0" w:color="auto"/>
            <w:left w:val="none" w:sz="0" w:space="0" w:color="auto"/>
            <w:bottom w:val="none" w:sz="0" w:space="0" w:color="auto"/>
            <w:right w:val="none" w:sz="0" w:space="0" w:color="auto"/>
          </w:divBdr>
        </w:div>
        <w:div w:id="2102676746">
          <w:marLeft w:val="0"/>
          <w:marRight w:val="0"/>
          <w:marTop w:val="0"/>
          <w:marBottom w:val="0"/>
          <w:divBdr>
            <w:top w:val="none" w:sz="0" w:space="0" w:color="auto"/>
            <w:left w:val="none" w:sz="0" w:space="0" w:color="auto"/>
            <w:bottom w:val="none" w:sz="0" w:space="0" w:color="auto"/>
            <w:right w:val="none" w:sz="0" w:space="0" w:color="auto"/>
          </w:divBdr>
        </w:div>
        <w:div w:id="333532593">
          <w:marLeft w:val="0"/>
          <w:marRight w:val="0"/>
          <w:marTop w:val="0"/>
          <w:marBottom w:val="0"/>
          <w:divBdr>
            <w:top w:val="none" w:sz="0" w:space="0" w:color="auto"/>
            <w:left w:val="none" w:sz="0" w:space="0" w:color="auto"/>
            <w:bottom w:val="none" w:sz="0" w:space="0" w:color="auto"/>
            <w:right w:val="none" w:sz="0" w:space="0" w:color="auto"/>
          </w:divBdr>
        </w:div>
        <w:div w:id="710881143">
          <w:marLeft w:val="0"/>
          <w:marRight w:val="0"/>
          <w:marTop w:val="0"/>
          <w:marBottom w:val="0"/>
          <w:divBdr>
            <w:top w:val="none" w:sz="0" w:space="0" w:color="auto"/>
            <w:left w:val="none" w:sz="0" w:space="0" w:color="auto"/>
            <w:bottom w:val="none" w:sz="0" w:space="0" w:color="auto"/>
            <w:right w:val="none" w:sz="0" w:space="0" w:color="auto"/>
          </w:divBdr>
        </w:div>
        <w:div w:id="100533347">
          <w:marLeft w:val="0"/>
          <w:marRight w:val="0"/>
          <w:marTop w:val="0"/>
          <w:marBottom w:val="0"/>
          <w:divBdr>
            <w:top w:val="none" w:sz="0" w:space="0" w:color="auto"/>
            <w:left w:val="none" w:sz="0" w:space="0" w:color="auto"/>
            <w:bottom w:val="none" w:sz="0" w:space="0" w:color="auto"/>
            <w:right w:val="none" w:sz="0" w:space="0" w:color="auto"/>
          </w:divBdr>
        </w:div>
        <w:div w:id="1636374288">
          <w:marLeft w:val="0"/>
          <w:marRight w:val="0"/>
          <w:marTop w:val="0"/>
          <w:marBottom w:val="0"/>
          <w:divBdr>
            <w:top w:val="none" w:sz="0" w:space="0" w:color="auto"/>
            <w:left w:val="none" w:sz="0" w:space="0" w:color="auto"/>
            <w:bottom w:val="none" w:sz="0" w:space="0" w:color="auto"/>
            <w:right w:val="none" w:sz="0" w:space="0" w:color="auto"/>
          </w:divBdr>
        </w:div>
        <w:div w:id="1051687001">
          <w:marLeft w:val="0"/>
          <w:marRight w:val="0"/>
          <w:marTop w:val="0"/>
          <w:marBottom w:val="0"/>
          <w:divBdr>
            <w:top w:val="none" w:sz="0" w:space="0" w:color="auto"/>
            <w:left w:val="none" w:sz="0" w:space="0" w:color="auto"/>
            <w:bottom w:val="none" w:sz="0" w:space="0" w:color="auto"/>
            <w:right w:val="none" w:sz="0" w:space="0" w:color="auto"/>
          </w:divBdr>
        </w:div>
        <w:div w:id="453863934">
          <w:marLeft w:val="0"/>
          <w:marRight w:val="0"/>
          <w:marTop w:val="0"/>
          <w:marBottom w:val="0"/>
          <w:divBdr>
            <w:top w:val="none" w:sz="0" w:space="0" w:color="auto"/>
            <w:left w:val="none" w:sz="0" w:space="0" w:color="auto"/>
            <w:bottom w:val="none" w:sz="0" w:space="0" w:color="auto"/>
            <w:right w:val="none" w:sz="0" w:space="0" w:color="auto"/>
          </w:divBdr>
        </w:div>
        <w:div w:id="1406564281">
          <w:marLeft w:val="0"/>
          <w:marRight w:val="0"/>
          <w:marTop w:val="0"/>
          <w:marBottom w:val="0"/>
          <w:divBdr>
            <w:top w:val="none" w:sz="0" w:space="0" w:color="auto"/>
            <w:left w:val="none" w:sz="0" w:space="0" w:color="auto"/>
            <w:bottom w:val="none" w:sz="0" w:space="0" w:color="auto"/>
            <w:right w:val="none" w:sz="0" w:space="0" w:color="auto"/>
          </w:divBdr>
        </w:div>
      </w:divsChild>
    </w:div>
    <w:div w:id="396245714">
      <w:bodyDiv w:val="1"/>
      <w:marLeft w:val="0"/>
      <w:marRight w:val="0"/>
      <w:marTop w:val="0"/>
      <w:marBottom w:val="0"/>
      <w:divBdr>
        <w:top w:val="none" w:sz="0" w:space="0" w:color="auto"/>
        <w:left w:val="none" w:sz="0" w:space="0" w:color="auto"/>
        <w:bottom w:val="none" w:sz="0" w:space="0" w:color="auto"/>
        <w:right w:val="none" w:sz="0" w:space="0" w:color="auto"/>
      </w:divBdr>
      <w:divsChild>
        <w:div w:id="639649353">
          <w:marLeft w:val="0"/>
          <w:marRight w:val="0"/>
          <w:marTop w:val="0"/>
          <w:marBottom w:val="0"/>
          <w:divBdr>
            <w:top w:val="none" w:sz="0" w:space="0" w:color="auto"/>
            <w:left w:val="none" w:sz="0" w:space="0" w:color="auto"/>
            <w:bottom w:val="none" w:sz="0" w:space="0" w:color="auto"/>
            <w:right w:val="none" w:sz="0" w:space="0" w:color="auto"/>
          </w:divBdr>
        </w:div>
        <w:div w:id="1770389945">
          <w:marLeft w:val="0"/>
          <w:marRight w:val="0"/>
          <w:marTop w:val="0"/>
          <w:marBottom w:val="0"/>
          <w:divBdr>
            <w:top w:val="none" w:sz="0" w:space="0" w:color="auto"/>
            <w:left w:val="none" w:sz="0" w:space="0" w:color="auto"/>
            <w:bottom w:val="none" w:sz="0" w:space="0" w:color="auto"/>
            <w:right w:val="none" w:sz="0" w:space="0" w:color="auto"/>
          </w:divBdr>
        </w:div>
        <w:div w:id="650982033">
          <w:marLeft w:val="0"/>
          <w:marRight w:val="0"/>
          <w:marTop w:val="0"/>
          <w:marBottom w:val="0"/>
          <w:divBdr>
            <w:top w:val="none" w:sz="0" w:space="0" w:color="auto"/>
            <w:left w:val="none" w:sz="0" w:space="0" w:color="auto"/>
            <w:bottom w:val="none" w:sz="0" w:space="0" w:color="auto"/>
            <w:right w:val="none" w:sz="0" w:space="0" w:color="auto"/>
          </w:divBdr>
        </w:div>
        <w:div w:id="2037002165">
          <w:marLeft w:val="0"/>
          <w:marRight w:val="0"/>
          <w:marTop w:val="0"/>
          <w:marBottom w:val="0"/>
          <w:divBdr>
            <w:top w:val="none" w:sz="0" w:space="0" w:color="auto"/>
            <w:left w:val="none" w:sz="0" w:space="0" w:color="auto"/>
            <w:bottom w:val="none" w:sz="0" w:space="0" w:color="auto"/>
            <w:right w:val="none" w:sz="0" w:space="0" w:color="auto"/>
          </w:divBdr>
        </w:div>
        <w:div w:id="1270043280">
          <w:marLeft w:val="0"/>
          <w:marRight w:val="0"/>
          <w:marTop w:val="0"/>
          <w:marBottom w:val="0"/>
          <w:divBdr>
            <w:top w:val="none" w:sz="0" w:space="0" w:color="auto"/>
            <w:left w:val="none" w:sz="0" w:space="0" w:color="auto"/>
            <w:bottom w:val="none" w:sz="0" w:space="0" w:color="auto"/>
            <w:right w:val="none" w:sz="0" w:space="0" w:color="auto"/>
          </w:divBdr>
        </w:div>
        <w:div w:id="1867405678">
          <w:marLeft w:val="0"/>
          <w:marRight w:val="0"/>
          <w:marTop w:val="0"/>
          <w:marBottom w:val="0"/>
          <w:divBdr>
            <w:top w:val="none" w:sz="0" w:space="0" w:color="auto"/>
            <w:left w:val="none" w:sz="0" w:space="0" w:color="auto"/>
            <w:bottom w:val="none" w:sz="0" w:space="0" w:color="auto"/>
            <w:right w:val="none" w:sz="0" w:space="0" w:color="auto"/>
          </w:divBdr>
        </w:div>
        <w:div w:id="79303506">
          <w:marLeft w:val="0"/>
          <w:marRight w:val="0"/>
          <w:marTop w:val="0"/>
          <w:marBottom w:val="0"/>
          <w:divBdr>
            <w:top w:val="none" w:sz="0" w:space="0" w:color="auto"/>
            <w:left w:val="none" w:sz="0" w:space="0" w:color="auto"/>
            <w:bottom w:val="none" w:sz="0" w:space="0" w:color="auto"/>
            <w:right w:val="none" w:sz="0" w:space="0" w:color="auto"/>
          </w:divBdr>
        </w:div>
        <w:div w:id="1008099805">
          <w:marLeft w:val="0"/>
          <w:marRight w:val="0"/>
          <w:marTop w:val="0"/>
          <w:marBottom w:val="0"/>
          <w:divBdr>
            <w:top w:val="none" w:sz="0" w:space="0" w:color="auto"/>
            <w:left w:val="none" w:sz="0" w:space="0" w:color="auto"/>
            <w:bottom w:val="none" w:sz="0" w:space="0" w:color="auto"/>
            <w:right w:val="none" w:sz="0" w:space="0" w:color="auto"/>
          </w:divBdr>
        </w:div>
        <w:div w:id="2111049941">
          <w:marLeft w:val="0"/>
          <w:marRight w:val="0"/>
          <w:marTop w:val="0"/>
          <w:marBottom w:val="0"/>
          <w:divBdr>
            <w:top w:val="none" w:sz="0" w:space="0" w:color="auto"/>
            <w:left w:val="none" w:sz="0" w:space="0" w:color="auto"/>
            <w:bottom w:val="none" w:sz="0" w:space="0" w:color="auto"/>
            <w:right w:val="none" w:sz="0" w:space="0" w:color="auto"/>
          </w:divBdr>
        </w:div>
        <w:div w:id="1080056440">
          <w:marLeft w:val="0"/>
          <w:marRight w:val="0"/>
          <w:marTop w:val="0"/>
          <w:marBottom w:val="0"/>
          <w:divBdr>
            <w:top w:val="none" w:sz="0" w:space="0" w:color="auto"/>
            <w:left w:val="none" w:sz="0" w:space="0" w:color="auto"/>
            <w:bottom w:val="none" w:sz="0" w:space="0" w:color="auto"/>
            <w:right w:val="none" w:sz="0" w:space="0" w:color="auto"/>
          </w:divBdr>
        </w:div>
        <w:div w:id="1571505448">
          <w:marLeft w:val="0"/>
          <w:marRight w:val="0"/>
          <w:marTop w:val="0"/>
          <w:marBottom w:val="0"/>
          <w:divBdr>
            <w:top w:val="none" w:sz="0" w:space="0" w:color="auto"/>
            <w:left w:val="none" w:sz="0" w:space="0" w:color="auto"/>
            <w:bottom w:val="none" w:sz="0" w:space="0" w:color="auto"/>
            <w:right w:val="none" w:sz="0" w:space="0" w:color="auto"/>
          </w:divBdr>
        </w:div>
        <w:div w:id="960455738">
          <w:marLeft w:val="0"/>
          <w:marRight w:val="0"/>
          <w:marTop w:val="0"/>
          <w:marBottom w:val="0"/>
          <w:divBdr>
            <w:top w:val="none" w:sz="0" w:space="0" w:color="auto"/>
            <w:left w:val="none" w:sz="0" w:space="0" w:color="auto"/>
            <w:bottom w:val="none" w:sz="0" w:space="0" w:color="auto"/>
            <w:right w:val="none" w:sz="0" w:space="0" w:color="auto"/>
          </w:divBdr>
        </w:div>
        <w:div w:id="789084892">
          <w:marLeft w:val="0"/>
          <w:marRight w:val="0"/>
          <w:marTop w:val="0"/>
          <w:marBottom w:val="0"/>
          <w:divBdr>
            <w:top w:val="none" w:sz="0" w:space="0" w:color="auto"/>
            <w:left w:val="none" w:sz="0" w:space="0" w:color="auto"/>
            <w:bottom w:val="none" w:sz="0" w:space="0" w:color="auto"/>
            <w:right w:val="none" w:sz="0" w:space="0" w:color="auto"/>
          </w:divBdr>
        </w:div>
        <w:div w:id="76439532">
          <w:marLeft w:val="0"/>
          <w:marRight w:val="0"/>
          <w:marTop w:val="0"/>
          <w:marBottom w:val="0"/>
          <w:divBdr>
            <w:top w:val="none" w:sz="0" w:space="0" w:color="auto"/>
            <w:left w:val="none" w:sz="0" w:space="0" w:color="auto"/>
            <w:bottom w:val="none" w:sz="0" w:space="0" w:color="auto"/>
            <w:right w:val="none" w:sz="0" w:space="0" w:color="auto"/>
          </w:divBdr>
        </w:div>
        <w:div w:id="1930843861">
          <w:marLeft w:val="0"/>
          <w:marRight w:val="0"/>
          <w:marTop w:val="0"/>
          <w:marBottom w:val="0"/>
          <w:divBdr>
            <w:top w:val="none" w:sz="0" w:space="0" w:color="auto"/>
            <w:left w:val="none" w:sz="0" w:space="0" w:color="auto"/>
            <w:bottom w:val="none" w:sz="0" w:space="0" w:color="auto"/>
            <w:right w:val="none" w:sz="0" w:space="0" w:color="auto"/>
          </w:divBdr>
        </w:div>
        <w:div w:id="1112170584">
          <w:marLeft w:val="0"/>
          <w:marRight w:val="0"/>
          <w:marTop w:val="0"/>
          <w:marBottom w:val="0"/>
          <w:divBdr>
            <w:top w:val="none" w:sz="0" w:space="0" w:color="auto"/>
            <w:left w:val="none" w:sz="0" w:space="0" w:color="auto"/>
            <w:bottom w:val="none" w:sz="0" w:space="0" w:color="auto"/>
            <w:right w:val="none" w:sz="0" w:space="0" w:color="auto"/>
          </w:divBdr>
        </w:div>
        <w:div w:id="786310270">
          <w:marLeft w:val="0"/>
          <w:marRight w:val="0"/>
          <w:marTop w:val="0"/>
          <w:marBottom w:val="0"/>
          <w:divBdr>
            <w:top w:val="none" w:sz="0" w:space="0" w:color="auto"/>
            <w:left w:val="none" w:sz="0" w:space="0" w:color="auto"/>
            <w:bottom w:val="none" w:sz="0" w:space="0" w:color="auto"/>
            <w:right w:val="none" w:sz="0" w:space="0" w:color="auto"/>
          </w:divBdr>
        </w:div>
        <w:div w:id="19668321">
          <w:marLeft w:val="0"/>
          <w:marRight w:val="0"/>
          <w:marTop w:val="0"/>
          <w:marBottom w:val="0"/>
          <w:divBdr>
            <w:top w:val="none" w:sz="0" w:space="0" w:color="auto"/>
            <w:left w:val="none" w:sz="0" w:space="0" w:color="auto"/>
            <w:bottom w:val="none" w:sz="0" w:space="0" w:color="auto"/>
            <w:right w:val="none" w:sz="0" w:space="0" w:color="auto"/>
          </w:divBdr>
        </w:div>
        <w:div w:id="486821768">
          <w:marLeft w:val="0"/>
          <w:marRight w:val="0"/>
          <w:marTop w:val="0"/>
          <w:marBottom w:val="0"/>
          <w:divBdr>
            <w:top w:val="none" w:sz="0" w:space="0" w:color="auto"/>
            <w:left w:val="none" w:sz="0" w:space="0" w:color="auto"/>
            <w:bottom w:val="none" w:sz="0" w:space="0" w:color="auto"/>
            <w:right w:val="none" w:sz="0" w:space="0" w:color="auto"/>
          </w:divBdr>
        </w:div>
        <w:div w:id="1177889918">
          <w:marLeft w:val="0"/>
          <w:marRight w:val="0"/>
          <w:marTop w:val="0"/>
          <w:marBottom w:val="0"/>
          <w:divBdr>
            <w:top w:val="none" w:sz="0" w:space="0" w:color="auto"/>
            <w:left w:val="none" w:sz="0" w:space="0" w:color="auto"/>
            <w:bottom w:val="none" w:sz="0" w:space="0" w:color="auto"/>
            <w:right w:val="none" w:sz="0" w:space="0" w:color="auto"/>
          </w:divBdr>
        </w:div>
        <w:div w:id="21711157">
          <w:marLeft w:val="0"/>
          <w:marRight w:val="0"/>
          <w:marTop w:val="0"/>
          <w:marBottom w:val="0"/>
          <w:divBdr>
            <w:top w:val="none" w:sz="0" w:space="0" w:color="auto"/>
            <w:left w:val="none" w:sz="0" w:space="0" w:color="auto"/>
            <w:bottom w:val="none" w:sz="0" w:space="0" w:color="auto"/>
            <w:right w:val="none" w:sz="0" w:space="0" w:color="auto"/>
          </w:divBdr>
        </w:div>
        <w:div w:id="135413601">
          <w:marLeft w:val="0"/>
          <w:marRight w:val="0"/>
          <w:marTop w:val="0"/>
          <w:marBottom w:val="0"/>
          <w:divBdr>
            <w:top w:val="none" w:sz="0" w:space="0" w:color="auto"/>
            <w:left w:val="none" w:sz="0" w:space="0" w:color="auto"/>
            <w:bottom w:val="none" w:sz="0" w:space="0" w:color="auto"/>
            <w:right w:val="none" w:sz="0" w:space="0" w:color="auto"/>
          </w:divBdr>
        </w:div>
        <w:div w:id="263995307">
          <w:marLeft w:val="0"/>
          <w:marRight w:val="0"/>
          <w:marTop w:val="0"/>
          <w:marBottom w:val="0"/>
          <w:divBdr>
            <w:top w:val="none" w:sz="0" w:space="0" w:color="auto"/>
            <w:left w:val="none" w:sz="0" w:space="0" w:color="auto"/>
            <w:bottom w:val="none" w:sz="0" w:space="0" w:color="auto"/>
            <w:right w:val="none" w:sz="0" w:space="0" w:color="auto"/>
          </w:divBdr>
        </w:div>
        <w:div w:id="278800499">
          <w:marLeft w:val="0"/>
          <w:marRight w:val="0"/>
          <w:marTop w:val="0"/>
          <w:marBottom w:val="0"/>
          <w:divBdr>
            <w:top w:val="none" w:sz="0" w:space="0" w:color="auto"/>
            <w:left w:val="none" w:sz="0" w:space="0" w:color="auto"/>
            <w:bottom w:val="none" w:sz="0" w:space="0" w:color="auto"/>
            <w:right w:val="none" w:sz="0" w:space="0" w:color="auto"/>
          </w:divBdr>
        </w:div>
        <w:div w:id="1411851253">
          <w:marLeft w:val="0"/>
          <w:marRight w:val="0"/>
          <w:marTop w:val="0"/>
          <w:marBottom w:val="0"/>
          <w:divBdr>
            <w:top w:val="none" w:sz="0" w:space="0" w:color="auto"/>
            <w:left w:val="none" w:sz="0" w:space="0" w:color="auto"/>
            <w:bottom w:val="none" w:sz="0" w:space="0" w:color="auto"/>
            <w:right w:val="none" w:sz="0" w:space="0" w:color="auto"/>
          </w:divBdr>
        </w:div>
        <w:div w:id="229275463">
          <w:marLeft w:val="0"/>
          <w:marRight w:val="0"/>
          <w:marTop w:val="0"/>
          <w:marBottom w:val="0"/>
          <w:divBdr>
            <w:top w:val="none" w:sz="0" w:space="0" w:color="auto"/>
            <w:left w:val="none" w:sz="0" w:space="0" w:color="auto"/>
            <w:bottom w:val="none" w:sz="0" w:space="0" w:color="auto"/>
            <w:right w:val="none" w:sz="0" w:space="0" w:color="auto"/>
          </w:divBdr>
        </w:div>
        <w:div w:id="23944009">
          <w:marLeft w:val="0"/>
          <w:marRight w:val="0"/>
          <w:marTop w:val="0"/>
          <w:marBottom w:val="0"/>
          <w:divBdr>
            <w:top w:val="none" w:sz="0" w:space="0" w:color="auto"/>
            <w:left w:val="none" w:sz="0" w:space="0" w:color="auto"/>
            <w:bottom w:val="none" w:sz="0" w:space="0" w:color="auto"/>
            <w:right w:val="none" w:sz="0" w:space="0" w:color="auto"/>
          </w:divBdr>
        </w:div>
        <w:div w:id="263924980">
          <w:marLeft w:val="0"/>
          <w:marRight w:val="0"/>
          <w:marTop w:val="0"/>
          <w:marBottom w:val="0"/>
          <w:divBdr>
            <w:top w:val="none" w:sz="0" w:space="0" w:color="auto"/>
            <w:left w:val="none" w:sz="0" w:space="0" w:color="auto"/>
            <w:bottom w:val="none" w:sz="0" w:space="0" w:color="auto"/>
            <w:right w:val="none" w:sz="0" w:space="0" w:color="auto"/>
          </w:divBdr>
        </w:div>
        <w:div w:id="534779607">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507017331">
          <w:marLeft w:val="0"/>
          <w:marRight w:val="0"/>
          <w:marTop w:val="0"/>
          <w:marBottom w:val="0"/>
          <w:divBdr>
            <w:top w:val="none" w:sz="0" w:space="0" w:color="auto"/>
            <w:left w:val="none" w:sz="0" w:space="0" w:color="auto"/>
            <w:bottom w:val="none" w:sz="0" w:space="0" w:color="auto"/>
            <w:right w:val="none" w:sz="0" w:space="0" w:color="auto"/>
          </w:divBdr>
        </w:div>
        <w:div w:id="93785897">
          <w:marLeft w:val="0"/>
          <w:marRight w:val="0"/>
          <w:marTop w:val="0"/>
          <w:marBottom w:val="0"/>
          <w:divBdr>
            <w:top w:val="none" w:sz="0" w:space="0" w:color="auto"/>
            <w:left w:val="none" w:sz="0" w:space="0" w:color="auto"/>
            <w:bottom w:val="none" w:sz="0" w:space="0" w:color="auto"/>
            <w:right w:val="none" w:sz="0" w:space="0" w:color="auto"/>
          </w:divBdr>
        </w:div>
        <w:div w:id="299385211">
          <w:marLeft w:val="0"/>
          <w:marRight w:val="0"/>
          <w:marTop w:val="0"/>
          <w:marBottom w:val="0"/>
          <w:divBdr>
            <w:top w:val="none" w:sz="0" w:space="0" w:color="auto"/>
            <w:left w:val="none" w:sz="0" w:space="0" w:color="auto"/>
            <w:bottom w:val="none" w:sz="0" w:space="0" w:color="auto"/>
            <w:right w:val="none" w:sz="0" w:space="0" w:color="auto"/>
          </w:divBdr>
        </w:div>
        <w:div w:id="398330523">
          <w:marLeft w:val="0"/>
          <w:marRight w:val="0"/>
          <w:marTop w:val="0"/>
          <w:marBottom w:val="0"/>
          <w:divBdr>
            <w:top w:val="none" w:sz="0" w:space="0" w:color="auto"/>
            <w:left w:val="none" w:sz="0" w:space="0" w:color="auto"/>
            <w:bottom w:val="none" w:sz="0" w:space="0" w:color="auto"/>
            <w:right w:val="none" w:sz="0" w:space="0" w:color="auto"/>
          </w:divBdr>
        </w:div>
        <w:div w:id="1757438110">
          <w:marLeft w:val="0"/>
          <w:marRight w:val="0"/>
          <w:marTop w:val="0"/>
          <w:marBottom w:val="0"/>
          <w:divBdr>
            <w:top w:val="none" w:sz="0" w:space="0" w:color="auto"/>
            <w:left w:val="none" w:sz="0" w:space="0" w:color="auto"/>
            <w:bottom w:val="none" w:sz="0" w:space="0" w:color="auto"/>
            <w:right w:val="none" w:sz="0" w:space="0" w:color="auto"/>
          </w:divBdr>
        </w:div>
        <w:div w:id="645860398">
          <w:marLeft w:val="0"/>
          <w:marRight w:val="0"/>
          <w:marTop w:val="0"/>
          <w:marBottom w:val="0"/>
          <w:divBdr>
            <w:top w:val="none" w:sz="0" w:space="0" w:color="auto"/>
            <w:left w:val="none" w:sz="0" w:space="0" w:color="auto"/>
            <w:bottom w:val="none" w:sz="0" w:space="0" w:color="auto"/>
            <w:right w:val="none" w:sz="0" w:space="0" w:color="auto"/>
          </w:divBdr>
        </w:div>
        <w:div w:id="1392190464">
          <w:marLeft w:val="0"/>
          <w:marRight w:val="0"/>
          <w:marTop w:val="0"/>
          <w:marBottom w:val="0"/>
          <w:divBdr>
            <w:top w:val="none" w:sz="0" w:space="0" w:color="auto"/>
            <w:left w:val="none" w:sz="0" w:space="0" w:color="auto"/>
            <w:bottom w:val="none" w:sz="0" w:space="0" w:color="auto"/>
            <w:right w:val="none" w:sz="0" w:space="0" w:color="auto"/>
          </w:divBdr>
        </w:div>
        <w:div w:id="954214301">
          <w:marLeft w:val="0"/>
          <w:marRight w:val="0"/>
          <w:marTop w:val="0"/>
          <w:marBottom w:val="0"/>
          <w:divBdr>
            <w:top w:val="none" w:sz="0" w:space="0" w:color="auto"/>
            <w:left w:val="none" w:sz="0" w:space="0" w:color="auto"/>
            <w:bottom w:val="none" w:sz="0" w:space="0" w:color="auto"/>
            <w:right w:val="none" w:sz="0" w:space="0" w:color="auto"/>
          </w:divBdr>
        </w:div>
        <w:div w:id="1310356796">
          <w:marLeft w:val="0"/>
          <w:marRight w:val="0"/>
          <w:marTop w:val="0"/>
          <w:marBottom w:val="0"/>
          <w:divBdr>
            <w:top w:val="none" w:sz="0" w:space="0" w:color="auto"/>
            <w:left w:val="none" w:sz="0" w:space="0" w:color="auto"/>
            <w:bottom w:val="none" w:sz="0" w:space="0" w:color="auto"/>
            <w:right w:val="none" w:sz="0" w:space="0" w:color="auto"/>
          </w:divBdr>
        </w:div>
        <w:div w:id="495532251">
          <w:marLeft w:val="0"/>
          <w:marRight w:val="0"/>
          <w:marTop w:val="0"/>
          <w:marBottom w:val="0"/>
          <w:divBdr>
            <w:top w:val="none" w:sz="0" w:space="0" w:color="auto"/>
            <w:left w:val="none" w:sz="0" w:space="0" w:color="auto"/>
            <w:bottom w:val="none" w:sz="0" w:space="0" w:color="auto"/>
            <w:right w:val="none" w:sz="0" w:space="0" w:color="auto"/>
          </w:divBdr>
        </w:div>
        <w:div w:id="873031965">
          <w:marLeft w:val="0"/>
          <w:marRight w:val="0"/>
          <w:marTop w:val="0"/>
          <w:marBottom w:val="0"/>
          <w:divBdr>
            <w:top w:val="none" w:sz="0" w:space="0" w:color="auto"/>
            <w:left w:val="none" w:sz="0" w:space="0" w:color="auto"/>
            <w:bottom w:val="none" w:sz="0" w:space="0" w:color="auto"/>
            <w:right w:val="none" w:sz="0" w:space="0" w:color="auto"/>
          </w:divBdr>
        </w:div>
        <w:div w:id="519205118">
          <w:marLeft w:val="0"/>
          <w:marRight w:val="0"/>
          <w:marTop w:val="0"/>
          <w:marBottom w:val="0"/>
          <w:divBdr>
            <w:top w:val="none" w:sz="0" w:space="0" w:color="auto"/>
            <w:left w:val="none" w:sz="0" w:space="0" w:color="auto"/>
            <w:bottom w:val="none" w:sz="0" w:space="0" w:color="auto"/>
            <w:right w:val="none" w:sz="0" w:space="0" w:color="auto"/>
          </w:divBdr>
        </w:div>
        <w:div w:id="1990088948">
          <w:marLeft w:val="0"/>
          <w:marRight w:val="0"/>
          <w:marTop w:val="0"/>
          <w:marBottom w:val="0"/>
          <w:divBdr>
            <w:top w:val="none" w:sz="0" w:space="0" w:color="auto"/>
            <w:left w:val="none" w:sz="0" w:space="0" w:color="auto"/>
            <w:bottom w:val="none" w:sz="0" w:space="0" w:color="auto"/>
            <w:right w:val="none" w:sz="0" w:space="0" w:color="auto"/>
          </w:divBdr>
        </w:div>
        <w:div w:id="960258315">
          <w:marLeft w:val="0"/>
          <w:marRight w:val="0"/>
          <w:marTop w:val="0"/>
          <w:marBottom w:val="0"/>
          <w:divBdr>
            <w:top w:val="none" w:sz="0" w:space="0" w:color="auto"/>
            <w:left w:val="none" w:sz="0" w:space="0" w:color="auto"/>
            <w:bottom w:val="none" w:sz="0" w:space="0" w:color="auto"/>
            <w:right w:val="none" w:sz="0" w:space="0" w:color="auto"/>
          </w:divBdr>
        </w:div>
        <w:div w:id="375929931">
          <w:marLeft w:val="0"/>
          <w:marRight w:val="0"/>
          <w:marTop w:val="0"/>
          <w:marBottom w:val="0"/>
          <w:divBdr>
            <w:top w:val="none" w:sz="0" w:space="0" w:color="auto"/>
            <w:left w:val="none" w:sz="0" w:space="0" w:color="auto"/>
            <w:bottom w:val="none" w:sz="0" w:space="0" w:color="auto"/>
            <w:right w:val="none" w:sz="0" w:space="0" w:color="auto"/>
          </w:divBdr>
        </w:div>
        <w:div w:id="737940756">
          <w:marLeft w:val="0"/>
          <w:marRight w:val="0"/>
          <w:marTop w:val="0"/>
          <w:marBottom w:val="0"/>
          <w:divBdr>
            <w:top w:val="none" w:sz="0" w:space="0" w:color="auto"/>
            <w:left w:val="none" w:sz="0" w:space="0" w:color="auto"/>
            <w:bottom w:val="none" w:sz="0" w:space="0" w:color="auto"/>
            <w:right w:val="none" w:sz="0" w:space="0" w:color="auto"/>
          </w:divBdr>
        </w:div>
        <w:div w:id="1025794219">
          <w:marLeft w:val="0"/>
          <w:marRight w:val="0"/>
          <w:marTop w:val="0"/>
          <w:marBottom w:val="0"/>
          <w:divBdr>
            <w:top w:val="none" w:sz="0" w:space="0" w:color="auto"/>
            <w:left w:val="none" w:sz="0" w:space="0" w:color="auto"/>
            <w:bottom w:val="none" w:sz="0" w:space="0" w:color="auto"/>
            <w:right w:val="none" w:sz="0" w:space="0" w:color="auto"/>
          </w:divBdr>
        </w:div>
        <w:div w:id="503669685">
          <w:marLeft w:val="0"/>
          <w:marRight w:val="0"/>
          <w:marTop w:val="0"/>
          <w:marBottom w:val="0"/>
          <w:divBdr>
            <w:top w:val="none" w:sz="0" w:space="0" w:color="auto"/>
            <w:left w:val="none" w:sz="0" w:space="0" w:color="auto"/>
            <w:bottom w:val="none" w:sz="0" w:space="0" w:color="auto"/>
            <w:right w:val="none" w:sz="0" w:space="0" w:color="auto"/>
          </w:divBdr>
        </w:div>
        <w:div w:id="1186168430">
          <w:marLeft w:val="0"/>
          <w:marRight w:val="0"/>
          <w:marTop w:val="0"/>
          <w:marBottom w:val="0"/>
          <w:divBdr>
            <w:top w:val="none" w:sz="0" w:space="0" w:color="auto"/>
            <w:left w:val="none" w:sz="0" w:space="0" w:color="auto"/>
            <w:bottom w:val="none" w:sz="0" w:space="0" w:color="auto"/>
            <w:right w:val="none" w:sz="0" w:space="0" w:color="auto"/>
          </w:divBdr>
        </w:div>
        <w:div w:id="1701004998">
          <w:marLeft w:val="0"/>
          <w:marRight w:val="0"/>
          <w:marTop w:val="0"/>
          <w:marBottom w:val="0"/>
          <w:divBdr>
            <w:top w:val="none" w:sz="0" w:space="0" w:color="auto"/>
            <w:left w:val="none" w:sz="0" w:space="0" w:color="auto"/>
            <w:bottom w:val="none" w:sz="0" w:space="0" w:color="auto"/>
            <w:right w:val="none" w:sz="0" w:space="0" w:color="auto"/>
          </w:divBdr>
        </w:div>
        <w:div w:id="679940157">
          <w:marLeft w:val="0"/>
          <w:marRight w:val="0"/>
          <w:marTop w:val="0"/>
          <w:marBottom w:val="0"/>
          <w:divBdr>
            <w:top w:val="none" w:sz="0" w:space="0" w:color="auto"/>
            <w:left w:val="none" w:sz="0" w:space="0" w:color="auto"/>
            <w:bottom w:val="none" w:sz="0" w:space="0" w:color="auto"/>
            <w:right w:val="none" w:sz="0" w:space="0" w:color="auto"/>
          </w:divBdr>
        </w:div>
        <w:div w:id="1890988812">
          <w:marLeft w:val="0"/>
          <w:marRight w:val="0"/>
          <w:marTop w:val="0"/>
          <w:marBottom w:val="0"/>
          <w:divBdr>
            <w:top w:val="none" w:sz="0" w:space="0" w:color="auto"/>
            <w:left w:val="none" w:sz="0" w:space="0" w:color="auto"/>
            <w:bottom w:val="none" w:sz="0" w:space="0" w:color="auto"/>
            <w:right w:val="none" w:sz="0" w:space="0" w:color="auto"/>
          </w:divBdr>
        </w:div>
        <w:div w:id="1713966661">
          <w:marLeft w:val="0"/>
          <w:marRight w:val="0"/>
          <w:marTop w:val="0"/>
          <w:marBottom w:val="0"/>
          <w:divBdr>
            <w:top w:val="none" w:sz="0" w:space="0" w:color="auto"/>
            <w:left w:val="none" w:sz="0" w:space="0" w:color="auto"/>
            <w:bottom w:val="none" w:sz="0" w:space="0" w:color="auto"/>
            <w:right w:val="none" w:sz="0" w:space="0" w:color="auto"/>
          </w:divBdr>
        </w:div>
        <w:div w:id="2136214266">
          <w:marLeft w:val="0"/>
          <w:marRight w:val="0"/>
          <w:marTop w:val="0"/>
          <w:marBottom w:val="0"/>
          <w:divBdr>
            <w:top w:val="none" w:sz="0" w:space="0" w:color="auto"/>
            <w:left w:val="none" w:sz="0" w:space="0" w:color="auto"/>
            <w:bottom w:val="none" w:sz="0" w:space="0" w:color="auto"/>
            <w:right w:val="none" w:sz="0" w:space="0" w:color="auto"/>
          </w:divBdr>
        </w:div>
        <w:div w:id="326058851">
          <w:marLeft w:val="0"/>
          <w:marRight w:val="0"/>
          <w:marTop w:val="0"/>
          <w:marBottom w:val="0"/>
          <w:divBdr>
            <w:top w:val="none" w:sz="0" w:space="0" w:color="auto"/>
            <w:left w:val="none" w:sz="0" w:space="0" w:color="auto"/>
            <w:bottom w:val="none" w:sz="0" w:space="0" w:color="auto"/>
            <w:right w:val="none" w:sz="0" w:space="0" w:color="auto"/>
          </w:divBdr>
        </w:div>
        <w:div w:id="1293563440">
          <w:marLeft w:val="0"/>
          <w:marRight w:val="0"/>
          <w:marTop w:val="0"/>
          <w:marBottom w:val="0"/>
          <w:divBdr>
            <w:top w:val="none" w:sz="0" w:space="0" w:color="auto"/>
            <w:left w:val="none" w:sz="0" w:space="0" w:color="auto"/>
            <w:bottom w:val="none" w:sz="0" w:space="0" w:color="auto"/>
            <w:right w:val="none" w:sz="0" w:space="0" w:color="auto"/>
          </w:divBdr>
        </w:div>
        <w:div w:id="1552572023">
          <w:marLeft w:val="0"/>
          <w:marRight w:val="0"/>
          <w:marTop w:val="0"/>
          <w:marBottom w:val="0"/>
          <w:divBdr>
            <w:top w:val="none" w:sz="0" w:space="0" w:color="auto"/>
            <w:left w:val="none" w:sz="0" w:space="0" w:color="auto"/>
            <w:bottom w:val="none" w:sz="0" w:space="0" w:color="auto"/>
            <w:right w:val="none" w:sz="0" w:space="0" w:color="auto"/>
          </w:divBdr>
        </w:div>
      </w:divsChild>
    </w:div>
    <w:div w:id="415439284">
      <w:bodyDiv w:val="1"/>
      <w:marLeft w:val="0"/>
      <w:marRight w:val="0"/>
      <w:marTop w:val="0"/>
      <w:marBottom w:val="0"/>
      <w:divBdr>
        <w:top w:val="none" w:sz="0" w:space="0" w:color="auto"/>
        <w:left w:val="none" w:sz="0" w:space="0" w:color="auto"/>
        <w:bottom w:val="none" w:sz="0" w:space="0" w:color="auto"/>
        <w:right w:val="none" w:sz="0" w:space="0" w:color="auto"/>
      </w:divBdr>
      <w:divsChild>
        <w:div w:id="1408576098">
          <w:marLeft w:val="547"/>
          <w:marRight w:val="0"/>
          <w:marTop w:val="130"/>
          <w:marBottom w:val="0"/>
          <w:divBdr>
            <w:top w:val="none" w:sz="0" w:space="0" w:color="auto"/>
            <w:left w:val="none" w:sz="0" w:space="0" w:color="auto"/>
            <w:bottom w:val="none" w:sz="0" w:space="0" w:color="auto"/>
            <w:right w:val="none" w:sz="0" w:space="0" w:color="auto"/>
          </w:divBdr>
        </w:div>
        <w:div w:id="1041441129">
          <w:marLeft w:val="547"/>
          <w:marRight w:val="0"/>
          <w:marTop w:val="130"/>
          <w:marBottom w:val="0"/>
          <w:divBdr>
            <w:top w:val="none" w:sz="0" w:space="0" w:color="auto"/>
            <w:left w:val="none" w:sz="0" w:space="0" w:color="auto"/>
            <w:bottom w:val="none" w:sz="0" w:space="0" w:color="auto"/>
            <w:right w:val="none" w:sz="0" w:space="0" w:color="auto"/>
          </w:divBdr>
        </w:div>
        <w:div w:id="536819515">
          <w:marLeft w:val="547"/>
          <w:marRight w:val="0"/>
          <w:marTop w:val="130"/>
          <w:marBottom w:val="0"/>
          <w:divBdr>
            <w:top w:val="none" w:sz="0" w:space="0" w:color="auto"/>
            <w:left w:val="none" w:sz="0" w:space="0" w:color="auto"/>
            <w:bottom w:val="none" w:sz="0" w:space="0" w:color="auto"/>
            <w:right w:val="none" w:sz="0" w:space="0" w:color="auto"/>
          </w:divBdr>
        </w:div>
        <w:div w:id="166141962">
          <w:marLeft w:val="547"/>
          <w:marRight w:val="0"/>
          <w:marTop w:val="130"/>
          <w:marBottom w:val="0"/>
          <w:divBdr>
            <w:top w:val="none" w:sz="0" w:space="0" w:color="auto"/>
            <w:left w:val="none" w:sz="0" w:space="0" w:color="auto"/>
            <w:bottom w:val="none" w:sz="0" w:space="0" w:color="auto"/>
            <w:right w:val="none" w:sz="0" w:space="0" w:color="auto"/>
          </w:divBdr>
        </w:div>
        <w:div w:id="797920085">
          <w:marLeft w:val="547"/>
          <w:marRight w:val="0"/>
          <w:marTop w:val="130"/>
          <w:marBottom w:val="0"/>
          <w:divBdr>
            <w:top w:val="none" w:sz="0" w:space="0" w:color="auto"/>
            <w:left w:val="none" w:sz="0" w:space="0" w:color="auto"/>
            <w:bottom w:val="none" w:sz="0" w:space="0" w:color="auto"/>
            <w:right w:val="none" w:sz="0" w:space="0" w:color="auto"/>
          </w:divBdr>
        </w:div>
      </w:divsChild>
    </w:div>
    <w:div w:id="602690087">
      <w:bodyDiv w:val="1"/>
      <w:marLeft w:val="0"/>
      <w:marRight w:val="0"/>
      <w:marTop w:val="0"/>
      <w:marBottom w:val="0"/>
      <w:divBdr>
        <w:top w:val="none" w:sz="0" w:space="0" w:color="auto"/>
        <w:left w:val="none" w:sz="0" w:space="0" w:color="auto"/>
        <w:bottom w:val="none" w:sz="0" w:space="0" w:color="auto"/>
        <w:right w:val="none" w:sz="0" w:space="0" w:color="auto"/>
      </w:divBdr>
      <w:divsChild>
        <w:div w:id="1911110347">
          <w:marLeft w:val="0"/>
          <w:marRight w:val="0"/>
          <w:marTop w:val="0"/>
          <w:marBottom w:val="0"/>
          <w:divBdr>
            <w:top w:val="none" w:sz="0" w:space="0" w:color="auto"/>
            <w:left w:val="none" w:sz="0" w:space="0" w:color="auto"/>
            <w:bottom w:val="none" w:sz="0" w:space="0" w:color="auto"/>
            <w:right w:val="none" w:sz="0" w:space="0" w:color="auto"/>
          </w:divBdr>
          <w:divsChild>
            <w:div w:id="7495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892">
      <w:bodyDiv w:val="1"/>
      <w:marLeft w:val="0"/>
      <w:marRight w:val="0"/>
      <w:marTop w:val="0"/>
      <w:marBottom w:val="0"/>
      <w:divBdr>
        <w:top w:val="none" w:sz="0" w:space="0" w:color="auto"/>
        <w:left w:val="none" w:sz="0" w:space="0" w:color="auto"/>
        <w:bottom w:val="none" w:sz="0" w:space="0" w:color="auto"/>
        <w:right w:val="none" w:sz="0" w:space="0" w:color="auto"/>
      </w:divBdr>
    </w:div>
    <w:div w:id="628360667">
      <w:bodyDiv w:val="1"/>
      <w:marLeft w:val="0"/>
      <w:marRight w:val="0"/>
      <w:marTop w:val="0"/>
      <w:marBottom w:val="0"/>
      <w:divBdr>
        <w:top w:val="none" w:sz="0" w:space="0" w:color="auto"/>
        <w:left w:val="none" w:sz="0" w:space="0" w:color="auto"/>
        <w:bottom w:val="none" w:sz="0" w:space="0" w:color="auto"/>
        <w:right w:val="none" w:sz="0" w:space="0" w:color="auto"/>
      </w:divBdr>
      <w:divsChild>
        <w:div w:id="1202786314">
          <w:marLeft w:val="547"/>
          <w:marRight w:val="0"/>
          <w:marTop w:val="115"/>
          <w:marBottom w:val="0"/>
          <w:divBdr>
            <w:top w:val="none" w:sz="0" w:space="0" w:color="auto"/>
            <w:left w:val="none" w:sz="0" w:space="0" w:color="auto"/>
            <w:bottom w:val="none" w:sz="0" w:space="0" w:color="auto"/>
            <w:right w:val="none" w:sz="0" w:space="0" w:color="auto"/>
          </w:divBdr>
        </w:div>
        <w:div w:id="2440365">
          <w:marLeft w:val="547"/>
          <w:marRight w:val="0"/>
          <w:marTop w:val="115"/>
          <w:marBottom w:val="0"/>
          <w:divBdr>
            <w:top w:val="none" w:sz="0" w:space="0" w:color="auto"/>
            <w:left w:val="none" w:sz="0" w:space="0" w:color="auto"/>
            <w:bottom w:val="none" w:sz="0" w:space="0" w:color="auto"/>
            <w:right w:val="none" w:sz="0" w:space="0" w:color="auto"/>
          </w:divBdr>
        </w:div>
        <w:div w:id="1095592852">
          <w:marLeft w:val="547"/>
          <w:marRight w:val="0"/>
          <w:marTop w:val="115"/>
          <w:marBottom w:val="0"/>
          <w:divBdr>
            <w:top w:val="none" w:sz="0" w:space="0" w:color="auto"/>
            <w:left w:val="none" w:sz="0" w:space="0" w:color="auto"/>
            <w:bottom w:val="none" w:sz="0" w:space="0" w:color="auto"/>
            <w:right w:val="none" w:sz="0" w:space="0" w:color="auto"/>
          </w:divBdr>
        </w:div>
        <w:div w:id="1985814269">
          <w:marLeft w:val="547"/>
          <w:marRight w:val="0"/>
          <w:marTop w:val="115"/>
          <w:marBottom w:val="0"/>
          <w:divBdr>
            <w:top w:val="none" w:sz="0" w:space="0" w:color="auto"/>
            <w:left w:val="none" w:sz="0" w:space="0" w:color="auto"/>
            <w:bottom w:val="none" w:sz="0" w:space="0" w:color="auto"/>
            <w:right w:val="none" w:sz="0" w:space="0" w:color="auto"/>
          </w:divBdr>
        </w:div>
        <w:div w:id="1766882861">
          <w:marLeft w:val="547"/>
          <w:marRight w:val="0"/>
          <w:marTop w:val="115"/>
          <w:marBottom w:val="0"/>
          <w:divBdr>
            <w:top w:val="none" w:sz="0" w:space="0" w:color="auto"/>
            <w:left w:val="none" w:sz="0" w:space="0" w:color="auto"/>
            <w:bottom w:val="none" w:sz="0" w:space="0" w:color="auto"/>
            <w:right w:val="none" w:sz="0" w:space="0" w:color="auto"/>
          </w:divBdr>
        </w:div>
        <w:div w:id="1296717157">
          <w:marLeft w:val="547"/>
          <w:marRight w:val="0"/>
          <w:marTop w:val="115"/>
          <w:marBottom w:val="0"/>
          <w:divBdr>
            <w:top w:val="none" w:sz="0" w:space="0" w:color="auto"/>
            <w:left w:val="none" w:sz="0" w:space="0" w:color="auto"/>
            <w:bottom w:val="none" w:sz="0" w:space="0" w:color="auto"/>
            <w:right w:val="none" w:sz="0" w:space="0" w:color="auto"/>
          </w:divBdr>
        </w:div>
      </w:divsChild>
    </w:div>
    <w:div w:id="667444363">
      <w:bodyDiv w:val="1"/>
      <w:marLeft w:val="0"/>
      <w:marRight w:val="0"/>
      <w:marTop w:val="0"/>
      <w:marBottom w:val="0"/>
      <w:divBdr>
        <w:top w:val="none" w:sz="0" w:space="0" w:color="auto"/>
        <w:left w:val="none" w:sz="0" w:space="0" w:color="auto"/>
        <w:bottom w:val="none" w:sz="0" w:space="0" w:color="auto"/>
        <w:right w:val="none" w:sz="0" w:space="0" w:color="auto"/>
      </w:divBdr>
      <w:divsChild>
        <w:div w:id="1542933961">
          <w:marLeft w:val="0"/>
          <w:marRight w:val="0"/>
          <w:marTop w:val="0"/>
          <w:marBottom w:val="0"/>
          <w:divBdr>
            <w:top w:val="none" w:sz="0" w:space="0" w:color="auto"/>
            <w:left w:val="none" w:sz="0" w:space="0" w:color="auto"/>
            <w:bottom w:val="none" w:sz="0" w:space="0" w:color="auto"/>
            <w:right w:val="none" w:sz="0" w:space="0" w:color="auto"/>
          </w:divBdr>
        </w:div>
      </w:divsChild>
    </w:div>
    <w:div w:id="996881335">
      <w:bodyDiv w:val="1"/>
      <w:marLeft w:val="0"/>
      <w:marRight w:val="0"/>
      <w:marTop w:val="0"/>
      <w:marBottom w:val="0"/>
      <w:divBdr>
        <w:top w:val="none" w:sz="0" w:space="0" w:color="auto"/>
        <w:left w:val="none" w:sz="0" w:space="0" w:color="auto"/>
        <w:bottom w:val="none" w:sz="0" w:space="0" w:color="auto"/>
        <w:right w:val="none" w:sz="0" w:space="0" w:color="auto"/>
      </w:divBdr>
    </w:div>
    <w:div w:id="1041830763">
      <w:bodyDiv w:val="1"/>
      <w:marLeft w:val="0"/>
      <w:marRight w:val="0"/>
      <w:marTop w:val="0"/>
      <w:marBottom w:val="0"/>
      <w:divBdr>
        <w:top w:val="none" w:sz="0" w:space="0" w:color="auto"/>
        <w:left w:val="none" w:sz="0" w:space="0" w:color="auto"/>
        <w:bottom w:val="none" w:sz="0" w:space="0" w:color="auto"/>
        <w:right w:val="none" w:sz="0" w:space="0" w:color="auto"/>
      </w:divBdr>
      <w:divsChild>
        <w:div w:id="1346709508">
          <w:marLeft w:val="547"/>
          <w:marRight w:val="0"/>
          <w:marTop w:val="154"/>
          <w:marBottom w:val="0"/>
          <w:divBdr>
            <w:top w:val="none" w:sz="0" w:space="0" w:color="auto"/>
            <w:left w:val="none" w:sz="0" w:space="0" w:color="auto"/>
            <w:bottom w:val="none" w:sz="0" w:space="0" w:color="auto"/>
            <w:right w:val="none" w:sz="0" w:space="0" w:color="auto"/>
          </w:divBdr>
        </w:div>
        <w:div w:id="1958023929">
          <w:marLeft w:val="547"/>
          <w:marRight w:val="0"/>
          <w:marTop w:val="154"/>
          <w:marBottom w:val="0"/>
          <w:divBdr>
            <w:top w:val="none" w:sz="0" w:space="0" w:color="auto"/>
            <w:left w:val="none" w:sz="0" w:space="0" w:color="auto"/>
            <w:bottom w:val="none" w:sz="0" w:space="0" w:color="auto"/>
            <w:right w:val="none" w:sz="0" w:space="0" w:color="auto"/>
          </w:divBdr>
        </w:div>
        <w:div w:id="834420435">
          <w:marLeft w:val="547"/>
          <w:marRight w:val="0"/>
          <w:marTop w:val="154"/>
          <w:marBottom w:val="0"/>
          <w:divBdr>
            <w:top w:val="none" w:sz="0" w:space="0" w:color="auto"/>
            <w:left w:val="none" w:sz="0" w:space="0" w:color="auto"/>
            <w:bottom w:val="none" w:sz="0" w:space="0" w:color="auto"/>
            <w:right w:val="none" w:sz="0" w:space="0" w:color="auto"/>
          </w:divBdr>
        </w:div>
      </w:divsChild>
    </w:div>
    <w:div w:id="1066102402">
      <w:bodyDiv w:val="1"/>
      <w:marLeft w:val="0"/>
      <w:marRight w:val="0"/>
      <w:marTop w:val="0"/>
      <w:marBottom w:val="0"/>
      <w:divBdr>
        <w:top w:val="none" w:sz="0" w:space="0" w:color="auto"/>
        <w:left w:val="none" w:sz="0" w:space="0" w:color="auto"/>
        <w:bottom w:val="none" w:sz="0" w:space="0" w:color="auto"/>
        <w:right w:val="none" w:sz="0" w:space="0" w:color="auto"/>
      </w:divBdr>
      <w:divsChild>
        <w:div w:id="78522979">
          <w:marLeft w:val="0"/>
          <w:marRight w:val="0"/>
          <w:marTop w:val="0"/>
          <w:marBottom w:val="0"/>
          <w:divBdr>
            <w:top w:val="none" w:sz="0" w:space="0" w:color="auto"/>
            <w:left w:val="none" w:sz="0" w:space="0" w:color="auto"/>
            <w:bottom w:val="none" w:sz="0" w:space="0" w:color="auto"/>
            <w:right w:val="none" w:sz="0" w:space="0" w:color="auto"/>
          </w:divBdr>
        </w:div>
      </w:divsChild>
    </w:div>
    <w:div w:id="1093091955">
      <w:bodyDiv w:val="1"/>
      <w:marLeft w:val="0"/>
      <w:marRight w:val="0"/>
      <w:marTop w:val="0"/>
      <w:marBottom w:val="0"/>
      <w:divBdr>
        <w:top w:val="none" w:sz="0" w:space="0" w:color="auto"/>
        <w:left w:val="none" w:sz="0" w:space="0" w:color="auto"/>
        <w:bottom w:val="none" w:sz="0" w:space="0" w:color="auto"/>
        <w:right w:val="none" w:sz="0" w:space="0" w:color="auto"/>
      </w:divBdr>
      <w:divsChild>
        <w:div w:id="615407768">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57164110">
          <w:marLeft w:val="0"/>
          <w:marRight w:val="0"/>
          <w:marTop w:val="0"/>
          <w:marBottom w:val="0"/>
          <w:divBdr>
            <w:top w:val="none" w:sz="0" w:space="0" w:color="auto"/>
            <w:left w:val="none" w:sz="0" w:space="0" w:color="auto"/>
            <w:bottom w:val="none" w:sz="0" w:space="0" w:color="auto"/>
            <w:right w:val="none" w:sz="0" w:space="0" w:color="auto"/>
          </w:divBdr>
        </w:div>
      </w:divsChild>
    </w:div>
    <w:div w:id="1231579607">
      <w:bodyDiv w:val="1"/>
      <w:marLeft w:val="0"/>
      <w:marRight w:val="0"/>
      <w:marTop w:val="0"/>
      <w:marBottom w:val="0"/>
      <w:divBdr>
        <w:top w:val="none" w:sz="0" w:space="0" w:color="auto"/>
        <w:left w:val="none" w:sz="0" w:space="0" w:color="auto"/>
        <w:bottom w:val="none" w:sz="0" w:space="0" w:color="auto"/>
        <w:right w:val="none" w:sz="0" w:space="0" w:color="auto"/>
      </w:divBdr>
    </w:div>
    <w:div w:id="1318997200">
      <w:bodyDiv w:val="1"/>
      <w:marLeft w:val="0"/>
      <w:marRight w:val="0"/>
      <w:marTop w:val="0"/>
      <w:marBottom w:val="0"/>
      <w:divBdr>
        <w:top w:val="none" w:sz="0" w:space="0" w:color="auto"/>
        <w:left w:val="none" w:sz="0" w:space="0" w:color="auto"/>
        <w:bottom w:val="none" w:sz="0" w:space="0" w:color="auto"/>
        <w:right w:val="none" w:sz="0" w:space="0" w:color="auto"/>
      </w:divBdr>
      <w:divsChild>
        <w:div w:id="656802796">
          <w:marLeft w:val="0"/>
          <w:marRight w:val="0"/>
          <w:marTop w:val="0"/>
          <w:marBottom w:val="0"/>
          <w:divBdr>
            <w:top w:val="none" w:sz="0" w:space="0" w:color="auto"/>
            <w:left w:val="none" w:sz="0" w:space="0" w:color="auto"/>
            <w:bottom w:val="none" w:sz="0" w:space="0" w:color="auto"/>
            <w:right w:val="none" w:sz="0" w:space="0" w:color="auto"/>
          </w:divBdr>
        </w:div>
        <w:div w:id="1908565316">
          <w:marLeft w:val="0"/>
          <w:marRight w:val="0"/>
          <w:marTop w:val="0"/>
          <w:marBottom w:val="0"/>
          <w:divBdr>
            <w:top w:val="none" w:sz="0" w:space="0" w:color="auto"/>
            <w:left w:val="none" w:sz="0" w:space="0" w:color="auto"/>
            <w:bottom w:val="none" w:sz="0" w:space="0" w:color="auto"/>
            <w:right w:val="none" w:sz="0" w:space="0" w:color="auto"/>
          </w:divBdr>
        </w:div>
        <w:div w:id="454564625">
          <w:marLeft w:val="0"/>
          <w:marRight w:val="0"/>
          <w:marTop w:val="0"/>
          <w:marBottom w:val="0"/>
          <w:divBdr>
            <w:top w:val="none" w:sz="0" w:space="0" w:color="auto"/>
            <w:left w:val="none" w:sz="0" w:space="0" w:color="auto"/>
            <w:bottom w:val="none" w:sz="0" w:space="0" w:color="auto"/>
            <w:right w:val="none" w:sz="0" w:space="0" w:color="auto"/>
          </w:divBdr>
        </w:div>
        <w:div w:id="1799489009">
          <w:marLeft w:val="0"/>
          <w:marRight w:val="0"/>
          <w:marTop w:val="0"/>
          <w:marBottom w:val="0"/>
          <w:divBdr>
            <w:top w:val="none" w:sz="0" w:space="0" w:color="auto"/>
            <w:left w:val="none" w:sz="0" w:space="0" w:color="auto"/>
            <w:bottom w:val="none" w:sz="0" w:space="0" w:color="auto"/>
            <w:right w:val="none" w:sz="0" w:space="0" w:color="auto"/>
          </w:divBdr>
        </w:div>
        <w:div w:id="1769230531">
          <w:marLeft w:val="0"/>
          <w:marRight w:val="0"/>
          <w:marTop w:val="0"/>
          <w:marBottom w:val="0"/>
          <w:divBdr>
            <w:top w:val="none" w:sz="0" w:space="0" w:color="auto"/>
            <w:left w:val="none" w:sz="0" w:space="0" w:color="auto"/>
            <w:bottom w:val="none" w:sz="0" w:space="0" w:color="auto"/>
            <w:right w:val="none" w:sz="0" w:space="0" w:color="auto"/>
          </w:divBdr>
        </w:div>
        <w:div w:id="1649480122">
          <w:marLeft w:val="0"/>
          <w:marRight w:val="0"/>
          <w:marTop w:val="0"/>
          <w:marBottom w:val="0"/>
          <w:divBdr>
            <w:top w:val="none" w:sz="0" w:space="0" w:color="auto"/>
            <w:left w:val="none" w:sz="0" w:space="0" w:color="auto"/>
            <w:bottom w:val="none" w:sz="0" w:space="0" w:color="auto"/>
            <w:right w:val="none" w:sz="0" w:space="0" w:color="auto"/>
          </w:divBdr>
        </w:div>
        <w:div w:id="576744577">
          <w:marLeft w:val="0"/>
          <w:marRight w:val="0"/>
          <w:marTop w:val="0"/>
          <w:marBottom w:val="0"/>
          <w:divBdr>
            <w:top w:val="none" w:sz="0" w:space="0" w:color="auto"/>
            <w:left w:val="none" w:sz="0" w:space="0" w:color="auto"/>
            <w:bottom w:val="none" w:sz="0" w:space="0" w:color="auto"/>
            <w:right w:val="none" w:sz="0" w:space="0" w:color="auto"/>
          </w:divBdr>
        </w:div>
        <w:div w:id="1186334792">
          <w:marLeft w:val="0"/>
          <w:marRight w:val="0"/>
          <w:marTop w:val="0"/>
          <w:marBottom w:val="0"/>
          <w:divBdr>
            <w:top w:val="none" w:sz="0" w:space="0" w:color="auto"/>
            <w:left w:val="none" w:sz="0" w:space="0" w:color="auto"/>
            <w:bottom w:val="none" w:sz="0" w:space="0" w:color="auto"/>
            <w:right w:val="none" w:sz="0" w:space="0" w:color="auto"/>
          </w:divBdr>
        </w:div>
        <w:div w:id="951476176">
          <w:marLeft w:val="0"/>
          <w:marRight w:val="0"/>
          <w:marTop w:val="0"/>
          <w:marBottom w:val="0"/>
          <w:divBdr>
            <w:top w:val="none" w:sz="0" w:space="0" w:color="auto"/>
            <w:left w:val="none" w:sz="0" w:space="0" w:color="auto"/>
            <w:bottom w:val="none" w:sz="0" w:space="0" w:color="auto"/>
            <w:right w:val="none" w:sz="0" w:space="0" w:color="auto"/>
          </w:divBdr>
        </w:div>
        <w:div w:id="1264997240">
          <w:marLeft w:val="0"/>
          <w:marRight w:val="0"/>
          <w:marTop w:val="0"/>
          <w:marBottom w:val="0"/>
          <w:divBdr>
            <w:top w:val="none" w:sz="0" w:space="0" w:color="auto"/>
            <w:left w:val="none" w:sz="0" w:space="0" w:color="auto"/>
            <w:bottom w:val="none" w:sz="0" w:space="0" w:color="auto"/>
            <w:right w:val="none" w:sz="0" w:space="0" w:color="auto"/>
          </w:divBdr>
        </w:div>
        <w:div w:id="1215702238">
          <w:marLeft w:val="0"/>
          <w:marRight w:val="0"/>
          <w:marTop w:val="0"/>
          <w:marBottom w:val="0"/>
          <w:divBdr>
            <w:top w:val="none" w:sz="0" w:space="0" w:color="auto"/>
            <w:left w:val="none" w:sz="0" w:space="0" w:color="auto"/>
            <w:bottom w:val="none" w:sz="0" w:space="0" w:color="auto"/>
            <w:right w:val="none" w:sz="0" w:space="0" w:color="auto"/>
          </w:divBdr>
        </w:div>
        <w:div w:id="1564365732">
          <w:marLeft w:val="0"/>
          <w:marRight w:val="0"/>
          <w:marTop w:val="0"/>
          <w:marBottom w:val="0"/>
          <w:divBdr>
            <w:top w:val="none" w:sz="0" w:space="0" w:color="auto"/>
            <w:left w:val="none" w:sz="0" w:space="0" w:color="auto"/>
            <w:bottom w:val="none" w:sz="0" w:space="0" w:color="auto"/>
            <w:right w:val="none" w:sz="0" w:space="0" w:color="auto"/>
          </w:divBdr>
        </w:div>
      </w:divsChild>
    </w:div>
    <w:div w:id="1424303408">
      <w:bodyDiv w:val="1"/>
      <w:marLeft w:val="0"/>
      <w:marRight w:val="0"/>
      <w:marTop w:val="0"/>
      <w:marBottom w:val="0"/>
      <w:divBdr>
        <w:top w:val="none" w:sz="0" w:space="0" w:color="auto"/>
        <w:left w:val="none" w:sz="0" w:space="0" w:color="auto"/>
        <w:bottom w:val="none" w:sz="0" w:space="0" w:color="auto"/>
        <w:right w:val="none" w:sz="0" w:space="0" w:color="auto"/>
      </w:divBdr>
      <w:divsChild>
        <w:div w:id="926036355">
          <w:marLeft w:val="0"/>
          <w:marRight w:val="0"/>
          <w:marTop w:val="0"/>
          <w:marBottom w:val="0"/>
          <w:divBdr>
            <w:top w:val="none" w:sz="0" w:space="0" w:color="auto"/>
            <w:left w:val="none" w:sz="0" w:space="0" w:color="auto"/>
            <w:bottom w:val="none" w:sz="0" w:space="0" w:color="auto"/>
            <w:right w:val="none" w:sz="0" w:space="0" w:color="auto"/>
          </w:divBdr>
        </w:div>
        <w:div w:id="277762749">
          <w:marLeft w:val="0"/>
          <w:marRight w:val="0"/>
          <w:marTop w:val="0"/>
          <w:marBottom w:val="0"/>
          <w:divBdr>
            <w:top w:val="none" w:sz="0" w:space="0" w:color="auto"/>
            <w:left w:val="none" w:sz="0" w:space="0" w:color="auto"/>
            <w:bottom w:val="none" w:sz="0" w:space="0" w:color="auto"/>
            <w:right w:val="none" w:sz="0" w:space="0" w:color="auto"/>
          </w:divBdr>
        </w:div>
        <w:div w:id="1116024670">
          <w:marLeft w:val="0"/>
          <w:marRight w:val="0"/>
          <w:marTop w:val="0"/>
          <w:marBottom w:val="0"/>
          <w:divBdr>
            <w:top w:val="none" w:sz="0" w:space="0" w:color="auto"/>
            <w:left w:val="none" w:sz="0" w:space="0" w:color="auto"/>
            <w:bottom w:val="none" w:sz="0" w:space="0" w:color="auto"/>
            <w:right w:val="none" w:sz="0" w:space="0" w:color="auto"/>
          </w:divBdr>
        </w:div>
        <w:div w:id="937786506">
          <w:marLeft w:val="0"/>
          <w:marRight w:val="0"/>
          <w:marTop w:val="0"/>
          <w:marBottom w:val="0"/>
          <w:divBdr>
            <w:top w:val="none" w:sz="0" w:space="0" w:color="auto"/>
            <w:left w:val="none" w:sz="0" w:space="0" w:color="auto"/>
            <w:bottom w:val="none" w:sz="0" w:space="0" w:color="auto"/>
            <w:right w:val="none" w:sz="0" w:space="0" w:color="auto"/>
          </w:divBdr>
        </w:div>
        <w:div w:id="1535265226">
          <w:marLeft w:val="0"/>
          <w:marRight w:val="0"/>
          <w:marTop w:val="0"/>
          <w:marBottom w:val="0"/>
          <w:divBdr>
            <w:top w:val="none" w:sz="0" w:space="0" w:color="auto"/>
            <w:left w:val="none" w:sz="0" w:space="0" w:color="auto"/>
            <w:bottom w:val="none" w:sz="0" w:space="0" w:color="auto"/>
            <w:right w:val="none" w:sz="0" w:space="0" w:color="auto"/>
          </w:divBdr>
        </w:div>
        <w:div w:id="1675184378">
          <w:marLeft w:val="0"/>
          <w:marRight w:val="0"/>
          <w:marTop w:val="0"/>
          <w:marBottom w:val="0"/>
          <w:divBdr>
            <w:top w:val="none" w:sz="0" w:space="0" w:color="auto"/>
            <w:left w:val="none" w:sz="0" w:space="0" w:color="auto"/>
            <w:bottom w:val="none" w:sz="0" w:space="0" w:color="auto"/>
            <w:right w:val="none" w:sz="0" w:space="0" w:color="auto"/>
          </w:divBdr>
        </w:div>
        <w:div w:id="1124157906">
          <w:marLeft w:val="0"/>
          <w:marRight w:val="0"/>
          <w:marTop w:val="0"/>
          <w:marBottom w:val="0"/>
          <w:divBdr>
            <w:top w:val="none" w:sz="0" w:space="0" w:color="auto"/>
            <w:left w:val="none" w:sz="0" w:space="0" w:color="auto"/>
            <w:bottom w:val="none" w:sz="0" w:space="0" w:color="auto"/>
            <w:right w:val="none" w:sz="0" w:space="0" w:color="auto"/>
          </w:divBdr>
        </w:div>
        <w:div w:id="336270607">
          <w:marLeft w:val="0"/>
          <w:marRight w:val="0"/>
          <w:marTop w:val="0"/>
          <w:marBottom w:val="0"/>
          <w:divBdr>
            <w:top w:val="none" w:sz="0" w:space="0" w:color="auto"/>
            <w:left w:val="none" w:sz="0" w:space="0" w:color="auto"/>
            <w:bottom w:val="none" w:sz="0" w:space="0" w:color="auto"/>
            <w:right w:val="none" w:sz="0" w:space="0" w:color="auto"/>
          </w:divBdr>
        </w:div>
        <w:div w:id="2144227150">
          <w:marLeft w:val="0"/>
          <w:marRight w:val="0"/>
          <w:marTop w:val="0"/>
          <w:marBottom w:val="0"/>
          <w:divBdr>
            <w:top w:val="none" w:sz="0" w:space="0" w:color="auto"/>
            <w:left w:val="none" w:sz="0" w:space="0" w:color="auto"/>
            <w:bottom w:val="none" w:sz="0" w:space="0" w:color="auto"/>
            <w:right w:val="none" w:sz="0" w:space="0" w:color="auto"/>
          </w:divBdr>
        </w:div>
        <w:div w:id="1909726533">
          <w:marLeft w:val="0"/>
          <w:marRight w:val="0"/>
          <w:marTop w:val="0"/>
          <w:marBottom w:val="0"/>
          <w:divBdr>
            <w:top w:val="none" w:sz="0" w:space="0" w:color="auto"/>
            <w:left w:val="none" w:sz="0" w:space="0" w:color="auto"/>
            <w:bottom w:val="none" w:sz="0" w:space="0" w:color="auto"/>
            <w:right w:val="none" w:sz="0" w:space="0" w:color="auto"/>
          </w:divBdr>
        </w:div>
        <w:div w:id="1756050557">
          <w:marLeft w:val="0"/>
          <w:marRight w:val="0"/>
          <w:marTop w:val="0"/>
          <w:marBottom w:val="0"/>
          <w:divBdr>
            <w:top w:val="none" w:sz="0" w:space="0" w:color="auto"/>
            <w:left w:val="none" w:sz="0" w:space="0" w:color="auto"/>
            <w:bottom w:val="none" w:sz="0" w:space="0" w:color="auto"/>
            <w:right w:val="none" w:sz="0" w:space="0" w:color="auto"/>
          </w:divBdr>
        </w:div>
        <w:div w:id="993609009">
          <w:marLeft w:val="0"/>
          <w:marRight w:val="0"/>
          <w:marTop w:val="0"/>
          <w:marBottom w:val="0"/>
          <w:divBdr>
            <w:top w:val="none" w:sz="0" w:space="0" w:color="auto"/>
            <w:left w:val="none" w:sz="0" w:space="0" w:color="auto"/>
            <w:bottom w:val="none" w:sz="0" w:space="0" w:color="auto"/>
            <w:right w:val="none" w:sz="0" w:space="0" w:color="auto"/>
          </w:divBdr>
        </w:div>
        <w:div w:id="299307790">
          <w:marLeft w:val="0"/>
          <w:marRight w:val="0"/>
          <w:marTop w:val="0"/>
          <w:marBottom w:val="0"/>
          <w:divBdr>
            <w:top w:val="none" w:sz="0" w:space="0" w:color="auto"/>
            <w:left w:val="none" w:sz="0" w:space="0" w:color="auto"/>
            <w:bottom w:val="none" w:sz="0" w:space="0" w:color="auto"/>
            <w:right w:val="none" w:sz="0" w:space="0" w:color="auto"/>
          </w:divBdr>
        </w:div>
        <w:div w:id="2102946850">
          <w:marLeft w:val="0"/>
          <w:marRight w:val="0"/>
          <w:marTop w:val="0"/>
          <w:marBottom w:val="0"/>
          <w:divBdr>
            <w:top w:val="none" w:sz="0" w:space="0" w:color="auto"/>
            <w:left w:val="none" w:sz="0" w:space="0" w:color="auto"/>
            <w:bottom w:val="none" w:sz="0" w:space="0" w:color="auto"/>
            <w:right w:val="none" w:sz="0" w:space="0" w:color="auto"/>
          </w:divBdr>
        </w:div>
        <w:div w:id="2032762088">
          <w:marLeft w:val="0"/>
          <w:marRight w:val="0"/>
          <w:marTop w:val="0"/>
          <w:marBottom w:val="0"/>
          <w:divBdr>
            <w:top w:val="none" w:sz="0" w:space="0" w:color="auto"/>
            <w:left w:val="none" w:sz="0" w:space="0" w:color="auto"/>
            <w:bottom w:val="none" w:sz="0" w:space="0" w:color="auto"/>
            <w:right w:val="none" w:sz="0" w:space="0" w:color="auto"/>
          </w:divBdr>
        </w:div>
        <w:div w:id="32464481">
          <w:marLeft w:val="0"/>
          <w:marRight w:val="0"/>
          <w:marTop w:val="0"/>
          <w:marBottom w:val="0"/>
          <w:divBdr>
            <w:top w:val="none" w:sz="0" w:space="0" w:color="auto"/>
            <w:left w:val="none" w:sz="0" w:space="0" w:color="auto"/>
            <w:bottom w:val="none" w:sz="0" w:space="0" w:color="auto"/>
            <w:right w:val="none" w:sz="0" w:space="0" w:color="auto"/>
          </w:divBdr>
        </w:div>
        <w:div w:id="1109155650">
          <w:marLeft w:val="0"/>
          <w:marRight w:val="0"/>
          <w:marTop w:val="0"/>
          <w:marBottom w:val="0"/>
          <w:divBdr>
            <w:top w:val="none" w:sz="0" w:space="0" w:color="auto"/>
            <w:left w:val="none" w:sz="0" w:space="0" w:color="auto"/>
            <w:bottom w:val="none" w:sz="0" w:space="0" w:color="auto"/>
            <w:right w:val="none" w:sz="0" w:space="0" w:color="auto"/>
          </w:divBdr>
        </w:div>
        <w:div w:id="504131842">
          <w:marLeft w:val="0"/>
          <w:marRight w:val="0"/>
          <w:marTop w:val="0"/>
          <w:marBottom w:val="0"/>
          <w:divBdr>
            <w:top w:val="none" w:sz="0" w:space="0" w:color="auto"/>
            <w:left w:val="none" w:sz="0" w:space="0" w:color="auto"/>
            <w:bottom w:val="none" w:sz="0" w:space="0" w:color="auto"/>
            <w:right w:val="none" w:sz="0" w:space="0" w:color="auto"/>
          </w:divBdr>
        </w:div>
        <w:div w:id="2085836443">
          <w:marLeft w:val="0"/>
          <w:marRight w:val="0"/>
          <w:marTop w:val="0"/>
          <w:marBottom w:val="0"/>
          <w:divBdr>
            <w:top w:val="none" w:sz="0" w:space="0" w:color="auto"/>
            <w:left w:val="none" w:sz="0" w:space="0" w:color="auto"/>
            <w:bottom w:val="none" w:sz="0" w:space="0" w:color="auto"/>
            <w:right w:val="none" w:sz="0" w:space="0" w:color="auto"/>
          </w:divBdr>
        </w:div>
        <w:div w:id="735129047">
          <w:marLeft w:val="0"/>
          <w:marRight w:val="0"/>
          <w:marTop w:val="0"/>
          <w:marBottom w:val="0"/>
          <w:divBdr>
            <w:top w:val="none" w:sz="0" w:space="0" w:color="auto"/>
            <w:left w:val="none" w:sz="0" w:space="0" w:color="auto"/>
            <w:bottom w:val="none" w:sz="0" w:space="0" w:color="auto"/>
            <w:right w:val="none" w:sz="0" w:space="0" w:color="auto"/>
          </w:divBdr>
        </w:div>
        <w:div w:id="826168165">
          <w:marLeft w:val="0"/>
          <w:marRight w:val="0"/>
          <w:marTop w:val="0"/>
          <w:marBottom w:val="0"/>
          <w:divBdr>
            <w:top w:val="none" w:sz="0" w:space="0" w:color="auto"/>
            <w:left w:val="none" w:sz="0" w:space="0" w:color="auto"/>
            <w:bottom w:val="none" w:sz="0" w:space="0" w:color="auto"/>
            <w:right w:val="none" w:sz="0" w:space="0" w:color="auto"/>
          </w:divBdr>
        </w:div>
        <w:div w:id="1780447561">
          <w:marLeft w:val="0"/>
          <w:marRight w:val="0"/>
          <w:marTop w:val="0"/>
          <w:marBottom w:val="0"/>
          <w:divBdr>
            <w:top w:val="none" w:sz="0" w:space="0" w:color="auto"/>
            <w:left w:val="none" w:sz="0" w:space="0" w:color="auto"/>
            <w:bottom w:val="none" w:sz="0" w:space="0" w:color="auto"/>
            <w:right w:val="none" w:sz="0" w:space="0" w:color="auto"/>
          </w:divBdr>
        </w:div>
        <w:div w:id="295334065">
          <w:marLeft w:val="0"/>
          <w:marRight w:val="0"/>
          <w:marTop w:val="0"/>
          <w:marBottom w:val="0"/>
          <w:divBdr>
            <w:top w:val="none" w:sz="0" w:space="0" w:color="auto"/>
            <w:left w:val="none" w:sz="0" w:space="0" w:color="auto"/>
            <w:bottom w:val="none" w:sz="0" w:space="0" w:color="auto"/>
            <w:right w:val="none" w:sz="0" w:space="0" w:color="auto"/>
          </w:divBdr>
        </w:div>
      </w:divsChild>
    </w:div>
    <w:div w:id="1509712283">
      <w:bodyDiv w:val="1"/>
      <w:marLeft w:val="0"/>
      <w:marRight w:val="0"/>
      <w:marTop w:val="0"/>
      <w:marBottom w:val="0"/>
      <w:divBdr>
        <w:top w:val="none" w:sz="0" w:space="0" w:color="auto"/>
        <w:left w:val="none" w:sz="0" w:space="0" w:color="auto"/>
        <w:bottom w:val="none" w:sz="0" w:space="0" w:color="auto"/>
        <w:right w:val="none" w:sz="0" w:space="0" w:color="auto"/>
      </w:divBdr>
    </w:div>
    <w:div w:id="1531139967">
      <w:bodyDiv w:val="1"/>
      <w:marLeft w:val="0"/>
      <w:marRight w:val="0"/>
      <w:marTop w:val="0"/>
      <w:marBottom w:val="0"/>
      <w:divBdr>
        <w:top w:val="none" w:sz="0" w:space="0" w:color="auto"/>
        <w:left w:val="none" w:sz="0" w:space="0" w:color="auto"/>
        <w:bottom w:val="none" w:sz="0" w:space="0" w:color="auto"/>
        <w:right w:val="none" w:sz="0" w:space="0" w:color="auto"/>
      </w:divBdr>
      <w:divsChild>
        <w:div w:id="1753892521">
          <w:marLeft w:val="0"/>
          <w:marRight w:val="0"/>
          <w:marTop w:val="0"/>
          <w:marBottom w:val="0"/>
          <w:divBdr>
            <w:top w:val="none" w:sz="0" w:space="0" w:color="auto"/>
            <w:left w:val="none" w:sz="0" w:space="0" w:color="auto"/>
            <w:bottom w:val="none" w:sz="0" w:space="0" w:color="auto"/>
            <w:right w:val="none" w:sz="0" w:space="0" w:color="auto"/>
          </w:divBdr>
          <w:divsChild>
            <w:div w:id="2056390809">
              <w:marLeft w:val="0"/>
              <w:marRight w:val="0"/>
              <w:marTop w:val="0"/>
              <w:marBottom w:val="0"/>
              <w:divBdr>
                <w:top w:val="none" w:sz="0" w:space="0" w:color="auto"/>
                <w:left w:val="none" w:sz="0" w:space="0" w:color="auto"/>
                <w:bottom w:val="none" w:sz="0" w:space="0" w:color="auto"/>
                <w:right w:val="none" w:sz="0" w:space="0" w:color="auto"/>
              </w:divBdr>
              <w:divsChild>
                <w:div w:id="1999726115">
                  <w:marLeft w:val="0"/>
                  <w:marRight w:val="0"/>
                  <w:marTop w:val="0"/>
                  <w:marBottom w:val="0"/>
                  <w:divBdr>
                    <w:top w:val="none" w:sz="0" w:space="0" w:color="auto"/>
                    <w:left w:val="none" w:sz="0" w:space="0" w:color="auto"/>
                    <w:bottom w:val="none" w:sz="0" w:space="0" w:color="auto"/>
                    <w:right w:val="none" w:sz="0" w:space="0" w:color="auto"/>
                  </w:divBdr>
                  <w:divsChild>
                    <w:div w:id="1254317499">
                      <w:marLeft w:val="0"/>
                      <w:marRight w:val="0"/>
                      <w:marTop w:val="0"/>
                      <w:marBottom w:val="0"/>
                      <w:divBdr>
                        <w:top w:val="none" w:sz="0" w:space="0" w:color="auto"/>
                        <w:left w:val="none" w:sz="0" w:space="0" w:color="auto"/>
                        <w:bottom w:val="none" w:sz="0" w:space="0" w:color="auto"/>
                        <w:right w:val="none" w:sz="0" w:space="0" w:color="auto"/>
                      </w:divBdr>
                      <w:divsChild>
                        <w:div w:id="188496079">
                          <w:marLeft w:val="0"/>
                          <w:marRight w:val="0"/>
                          <w:marTop w:val="0"/>
                          <w:marBottom w:val="0"/>
                          <w:divBdr>
                            <w:top w:val="none" w:sz="0" w:space="0" w:color="auto"/>
                            <w:left w:val="none" w:sz="0" w:space="0" w:color="auto"/>
                            <w:bottom w:val="none" w:sz="0" w:space="0" w:color="auto"/>
                            <w:right w:val="none" w:sz="0" w:space="0" w:color="auto"/>
                          </w:divBdr>
                        </w:div>
                        <w:div w:id="1859536827">
                          <w:marLeft w:val="0"/>
                          <w:marRight w:val="0"/>
                          <w:marTop w:val="0"/>
                          <w:marBottom w:val="0"/>
                          <w:divBdr>
                            <w:top w:val="none" w:sz="0" w:space="0" w:color="auto"/>
                            <w:left w:val="none" w:sz="0" w:space="0" w:color="auto"/>
                            <w:bottom w:val="none" w:sz="0" w:space="0" w:color="auto"/>
                            <w:right w:val="none" w:sz="0" w:space="0" w:color="auto"/>
                          </w:divBdr>
                        </w:div>
                        <w:div w:id="1554074295">
                          <w:marLeft w:val="0"/>
                          <w:marRight w:val="0"/>
                          <w:marTop w:val="0"/>
                          <w:marBottom w:val="0"/>
                          <w:divBdr>
                            <w:top w:val="none" w:sz="0" w:space="0" w:color="auto"/>
                            <w:left w:val="none" w:sz="0" w:space="0" w:color="auto"/>
                            <w:bottom w:val="none" w:sz="0" w:space="0" w:color="auto"/>
                            <w:right w:val="none" w:sz="0" w:space="0" w:color="auto"/>
                          </w:divBdr>
                        </w:div>
                        <w:div w:id="1556771268">
                          <w:marLeft w:val="0"/>
                          <w:marRight w:val="0"/>
                          <w:marTop w:val="0"/>
                          <w:marBottom w:val="0"/>
                          <w:divBdr>
                            <w:top w:val="none" w:sz="0" w:space="0" w:color="auto"/>
                            <w:left w:val="none" w:sz="0" w:space="0" w:color="auto"/>
                            <w:bottom w:val="none" w:sz="0" w:space="0" w:color="auto"/>
                            <w:right w:val="none" w:sz="0" w:space="0" w:color="auto"/>
                          </w:divBdr>
                        </w:div>
                        <w:div w:id="527135474">
                          <w:marLeft w:val="0"/>
                          <w:marRight w:val="0"/>
                          <w:marTop w:val="0"/>
                          <w:marBottom w:val="0"/>
                          <w:divBdr>
                            <w:top w:val="none" w:sz="0" w:space="0" w:color="auto"/>
                            <w:left w:val="none" w:sz="0" w:space="0" w:color="auto"/>
                            <w:bottom w:val="none" w:sz="0" w:space="0" w:color="auto"/>
                            <w:right w:val="none" w:sz="0" w:space="0" w:color="auto"/>
                          </w:divBdr>
                        </w:div>
                        <w:div w:id="1426922756">
                          <w:marLeft w:val="0"/>
                          <w:marRight w:val="0"/>
                          <w:marTop w:val="0"/>
                          <w:marBottom w:val="0"/>
                          <w:divBdr>
                            <w:top w:val="none" w:sz="0" w:space="0" w:color="auto"/>
                            <w:left w:val="none" w:sz="0" w:space="0" w:color="auto"/>
                            <w:bottom w:val="none" w:sz="0" w:space="0" w:color="auto"/>
                            <w:right w:val="none" w:sz="0" w:space="0" w:color="auto"/>
                          </w:divBdr>
                        </w:div>
                        <w:div w:id="824518337">
                          <w:marLeft w:val="0"/>
                          <w:marRight w:val="0"/>
                          <w:marTop w:val="0"/>
                          <w:marBottom w:val="0"/>
                          <w:divBdr>
                            <w:top w:val="none" w:sz="0" w:space="0" w:color="auto"/>
                            <w:left w:val="none" w:sz="0" w:space="0" w:color="auto"/>
                            <w:bottom w:val="none" w:sz="0" w:space="0" w:color="auto"/>
                            <w:right w:val="none" w:sz="0" w:space="0" w:color="auto"/>
                          </w:divBdr>
                        </w:div>
                        <w:div w:id="1094663418">
                          <w:marLeft w:val="0"/>
                          <w:marRight w:val="0"/>
                          <w:marTop w:val="0"/>
                          <w:marBottom w:val="0"/>
                          <w:divBdr>
                            <w:top w:val="none" w:sz="0" w:space="0" w:color="auto"/>
                            <w:left w:val="none" w:sz="0" w:space="0" w:color="auto"/>
                            <w:bottom w:val="none" w:sz="0" w:space="0" w:color="auto"/>
                            <w:right w:val="none" w:sz="0" w:space="0" w:color="auto"/>
                          </w:divBdr>
                        </w:div>
                        <w:div w:id="18556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925529">
      <w:bodyDiv w:val="1"/>
      <w:marLeft w:val="0"/>
      <w:marRight w:val="0"/>
      <w:marTop w:val="0"/>
      <w:marBottom w:val="0"/>
      <w:divBdr>
        <w:top w:val="none" w:sz="0" w:space="0" w:color="auto"/>
        <w:left w:val="none" w:sz="0" w:space="0" w:color="auto"/>
        <w:bottom w:val="none" w:sz="0" w:space="0" w:color="auto"/>
        <w:right w:val="none" w:sz="0" w:space="0" w:color="auto"/>
      </w:divBdr>
      <w:divsChild>
        <w:div w:id="1937203221">
          <w:marLeft w:val="0"/>
          <w:marRight w:val="0"/>
          <w:marTop w:val="0"/>
          <w:marBottom w:val="0"/>
          <w:divBdr>
            <w:top w:val="none" w:sz="0" w:space="0" w:color="auto"/>
            <w:left w:val="none" w:sz="0" w:space="0" w:color="auto"/>
            <w:bottom w:val="none" w:sz="0" w:space="0" w:color="auto"/>
            <w:right w:val="none" w:sz="0" w:space="0" w:color="auto"/>
          </w:divBdr>
        </w:div>
        <w:div w:id="700665421">
          <w:marLeft w:val="0"/>
          <w:marRight w:val="0"/>
          <w:marTop w:val="0"/>
          <w:marBottom w:val="0"/>
          <w:divBdr>
            <w:top w:val="none" w:sz="0" w:space="0" w:color="auto"/>
            <w:left w:val="none" w:sz="0" w:space="0" w:color="auto"/>
            <w:bottom w:val="none" w:sz="0" w:space="0" w:color="auto"/>
            <w:right w:val="none" w:sz="0" w:space="0" w:color="auto"/>
          </w:divBdr>
        </w:div>
        <w:div w:id="52000917">
          <w:marLeft w:val="0"/>
          <w:marRight w:val="0"/>
          <w:marTop w:val="0"/>
          <w:marBottom w:val="0"/>
          <w:divBdr>
            <w:top w:val="none" w:sz="0" w:space="0" w:color="auto"/>
            <w:left w:val="none" w:sz="0" w:space="0" w:color="auto"/>
            <w:bottom w:val="none" w:sz="0" w:space="0" w:color="auto"/>
            <w:right w:val="none" w:sz="0" w:space="0" w:color="auto"/>
          </w:divBdr>
        </w:div>
        <w:div w:id="696657599">
          <w:marLeft w:val="0"/>
          <w:marRight w:val="0"/>
          <w:marTop w:val="0"/>
          <w:marBottom w:val="0"/>
          <w:divBdr>
            <w:top w:val="none" w:sz="0" w:space="0" w:color="auto"/>
            <w:left w:val="none" w:sz="0" w:space="0" w:color="auto"/>
            <w:bottom w:val="none" w:sz="0" w:space="0" w:color="auto"/>
            <w:right w:val="none" w:sz="0" w:space="0" w:color="auto"/>
          </w:divBdr>
        </w:div>
        <w:div w:id="103814229">
          <w:marLeft w:val="0"/>
          <w:marRight w:val="0"/>
          <w:marTop w:val="0"/>
          <w:marBottom w:val="0"/>
          <w:divBdr>
            <w:top w:val="none" w:sz="0" w:space="0" w:color="auto"/>
            <w:left w:val="none" w:sz="0" w:space="0" w:color="auto"/>
            <w:bottom w:val="none" w:sz="0" w:space="0" w:color="auto"/>
            <w:right w:val="none" w:sz="0" w:space="0" w:color="auto"/>
          </w:divBdr>
        </w:div>
        <w:div w:id="145822876">
          <w:marLeft w:val="0"/>
          <w:marRight w:val="0"/>
          <w:marTop w:val="0"/>
          <w:marBottom w:val="0"/>
          <w:divBdr>
            <w:top w:val="none" w:sz="0" w:space="0" w:color="auto"/>
            <w:left w:val="none" w:sz="0" w:space="0" w:color="auto"/>
            <w:bottom w:val="none" w:sz="0" w:space="0" w:color="auto"/>
            <w:right w:val="none" w:sz="0" w:space="0" w:color="auto"/>
          </w:divBdr>
        </w:div>
        <w:div w:id="591813612">
          <w:marLeft w:val="0"/>
          <w:marRight w:val="0"/>
          <w:marTop w:val="0"/>
          <w:marBottom w:val="0"/>
          <w:divBdr>
            <w:top w:val="none" w:sz="0" w:space="0" w:color="auto"/>
            <w:left w:val="none" w:sz="0" w:space="0" w:color="auto"/>
            <w:bottom w:val="none" w:sz="0" w:space="0" w:color="auto"/>
            <w:right w:val="none" w:sz="0" w:space="0" w:color="auto"/>
          </w:divBdr>
        </w:div>
        <w:div w:id="35392008">
          <w:marLeft w:val="0"/>
          <w:marRight w:val="0"/>
          <w:marTop w:val="0"/>
          <w:marBottom w:val="0"/>
          <w:divBdr>
            <w:top w:val="none" w:sz="0" w:space="0" w:color="auto"/>
            <w:left w:val="none" w:sz="0" w:space="0" w:color="auto"/>
            <w:bottom w:val="none" w:sz="0" w:space="0" w:color="auto"/>
            <w:right w:val="none" w:sz="0" w:space="0" w:color="auto"/>
          </w:divBdr>
        </w:div>
        <w:div w:id="1545436398">
          <w:marLeft w:val="0"/>
          <w:marRight w:val="0"/>
          <w:marTop w:val="0"/>
          <w:marBottom w:val="0"/>
          <w:divBdr>
            <w:top w:val="none" w:sz="0" w:space="0" w:color="auto"/>
            <w:left w:val="none" w:sz="0" w:space="0" w:color="auto"/>
            <w:bottom w:val="none" w:sz="0" w:space="0" w:color="auto"/>
            <w:right w:val="none" w:sz="0" w:space="0" w:color="auto"/>
          </w:divBdr>
        </w:div>
        <w:div w:id="1569346016">
          <w:marLeft w:val="0"/>
          <w:marRight w:val="0"/>
          <w:marTop w:val="0"/>
          <w:marBottom w:val="0"/>
          <w:divBdr>
            <w:top w:val="none" w:sz="0" w:space="0" w:color="auto"/>
            <w:left w:val="none" w:sz="0" w:space="0" w:color="auto"/>
            <w:bottom w:val="none" w:sz="0" w:space="0" w:color="auto"/>
            <w:right w:val="none" w:sz="0" w:space="0" w:color="auto"/>
          </w:divBdr>
        </w:div>
        <w:div w:id="206529726">
          <w:marLeft w:val="0"/>
          <w:marRight w:val="0"/>
          <w:marTop w:val="0"/>
          <w:marBottom w:val="0"/>
          <w:divBdr>
            <w:top w:val="none" w:sz="0" w:space="0" w:color="auto"/>
            <w:left w:val="none" w:sz="0" w:space="0" w:color="auto"/>
            <w:bottom w:val="none" w:sz="0" w:space="0" w:color="auto"/>
            <w:right w:val="none" w:sz="0" w:space="0" w:color="auto"/>
          </w:divBdr>
        </w:div>
        <w:div w:id="1646737953">
          <w:marLeft w:val="0"/>
          <w:marRight w:val="0"/>
          <w:marTop w:val="0"/>
          <w:marBottom w:val="0"/>
          <w:divBdr>
            <w:top w:val="none" w:sz="0" w:space="0" w:color="auto"/>
            <w:left w:val="none" w:sz="0" w:space="0" w:color="auto"/>
            <w:bottom w:val="none" w:sz="0" w:space="0" w:color="auto"/>
            <w:right w:val="none" w:sz="0" w:space="0" w:color="auto"/>
          </w:divBdr>
        </w:div>
        <w:div w:id="730689452">
          <w:marLeft w:val="0"/>
          <w:marRight w:val="0"/>
          <w:marTop w:val="0"/>
          <w:marBottom w:val="0"/>
          <w:divBdr>
            <w:top w:val="none" w:sz="0" w:space="0" w:color="auto"/>
            <w:left w:val="none" w:sz="0" w:space="0" w:color="auto"/>
            <w:bottom w:val="none" w:sz="0" w:space="0" w:color="auto"/>
            <w:right w:val="none" w:sz="0" w:space="0" w:color="auto"/>
          </w:divBdr>
        </w:div>
        <w:div w:id="1014651359">
          <w:marLeft w:val="0"/>
          <w:marRight w:val="0"/>
          <w:marTop w:val="0"/>
          <w:marBottom w:val="0"/>
          <w:divBdr>
            <w:top w:val="none" w:sz="0" w:space="0" w:color="auto"/>
            <w:left w:val="none" w:sz="0" w:space="0" w:color="auto"/>
            <w:bottom w:val="none" w:sz="0" w:space="0" w:color="auto"/>
            <w:right w:val="none" w:sz="0" w:space="0" w:color="auto"/>
          </w:divBdr>
        </w:div>
        <w:div w:id="1770856415">
          <w:marLeft w:val="0"/>
          <w:marRight w:val="0"/>
          <w:marTop w:val="0"/>
          <w:marBottom w:val="0"/>
          <w:divBdr>
            <w:top w:val="none" w:sz="0" w:space="0" w:color="auto"/>
            <w:left w:val="none" w:sz="0" w:space="0" w:color="auto"/>
            <w:bottom w:val="none" w:sz="0" w:space="0" w:color="auto"/>
            <w:right w:val="none" w:sz="0" w:space="0" w:color="auto"/>
          </w:divBdr>
        </w:div>
        <w:div w:id="1357584754">
          <w:marLeft w:val="0"/>
          <w:marRight w:val="0"/>
          <w:marTop w:val="0"/>
          <w:marBottom w:val="0"/>
          <w:divBdr>
            <w:top w:val="none" w:sz="0" w:space="0" w:color="auto"/>
            <w:left w:val="none" w:sz="0" w:space="0" w:color="auto"/>
            <w:bottom w:val="none" w:sz="0" w:space="0" w:color="auto"/>
            <w:right w:val="none" w:sz="0" w:space="0" w:color="auto"/>
          </w:divBdr>
        </w:div>
        <w:div w:id="1188372926">
          <w:marLeft w:val="0"/>
          <w:marRight w:val="0"/>
          <w:marTop w:val="0"/>
          <w:marBottom w:val="0"/>
          <w:divBdr>
            <w:top w:val="none" w:sz="0" w:space="0" w:color="auto"/>
            <w:left w:val="none" w:sz="0" w:space="0" w:color="auto"/>
            <w:bottom w:val="none" w:sz="0" w:space="0" w:color="auto"/>
            <w:right w:val="none" w:sz="0" w:space="0" w:color="auto"/>
          </w:divBdr>
        </w:div>
        <w:div w:id="351343942">
          <w:marLeft w:val="0"/>
          <w:marRight w:val="0"/>
          <w:marTop w:val="0"/>
          <w:marBottom w:val="0"/>
          <w:divBdr>
            <w:top w:val="none" w:sz="0" w:space="0" w:color="auto"/>
            <w:left w:val="none" w:sz="0" w:space="0" w:color="auto"/>
            <w:bottom w:val="none" w:sz="0" w:space="0" w:color="auto"/>
            <w:right w:val="none" w:sz="0" w:space="0" w:color="auto"/>
          </w:divBdr>
        </w:div>
        <w:div w:id="1056012134">
          <w:marLeft w:val="0"/>
          <w:marRight w:val="0"/>
          <w:marTop w:val="0"/>
          <w:marBottom w:val="0"/>
          <w:divBdr>
            <w:top w:val="none" w:sz="0" w:space="0" w:color="auto"/>
            <w:left w:val="none" w:sz="0" w:space="0" w:color="auto"/>
            <w:bottom w:val="none" w:sz="0" w:space="0" w:color="auto"/>
            <w:right w:val="none" w:sz="0" w:space="0" w:color="auto"/>
          </w:divBdr>
        </w:div>
        <w:div w:id="676999671">
          <w:marLeft w:val="0"/>
          <w:marRight w:val="0"/>
          <w:marTop w:val="0"/>
          <w:marBottom w:val="0"/>
          <w:divBdr>
            <w:top w:val="none" w:sz="0" w:space="0" w:color="auto"/>
            <w:left w:val="none" w:sz="0" w:space="0" w:color="auto"/>
            <w:bottom w:val="none" w:sz="0" w:space="0" w:color="auto"/>
            <w:right w:val="none" w:sz="0" w:space="0" w:color="auto"/>
          </w:divBdr>
        </w:div>
        <w:div w:id="1960911703">
          <w:marLeft w:val="0"/>
          <w:marRight w:val="0"/>
          <w:marTop w:val="0"/>
          <w:marBottom w:val="0"/>
          <w:divBdr>
            <w:top w:val="none" w:sz="0" w:space="0" w:color="auto"/>
            <w:left w:val="none" w:sz="0" w:space="0" w:color="auto"/>
            <w:bottom w:val="none" w:sz="0" w:space="0" w:color="auto"/>
            <w:right w:val="none" w:sz="0" w:space="0" w:color="auto"/>
          </w:divBdr>
        </w:div>
        <w:div w:id="1145396558">
          <w:marLeft w:val="0"/>
          <w:marRight w:val="0"/>
          <w:marTop w:val="0"/>
          <w:marBottom w:val="0"/>
          <w:divBdr>
            <w:top w:val="none" w:sz="0" w:space="0" w:color="auto"/>
            <w:left w:val="none" w:sz="0" w:space="0" w:color="auto"/>
            <w:bottom w:val="none" w:sz="0" w:space="0" w:color="auto"/>
            <w:right w:val="none" w:sz="0" w:space="0" w:color="auto"/>
          </w:divBdr>
        </w:div>
        <w:div w:id="286591846">
          <w:marLeft w:val="0"/>
          <w:marRight w:val="0"/>
          <w:marTop w:val="0"/>
          <w:marBottom w:val="0"/>
          <w:divBdr>
            <w:top w:val="none" w:sz="0" w:space="0" w:color="auto"/>
            <w:left w:val="none" w:sz="0" w:space="0" w:color="auto"/>
            <w:bottom w:val="none" w:sz="0" w:space="0" w:color="auto"/>
            <w:right w:val="none" w:sz="0" w:space="0" w:color="auto"/>
          </w:divBdr>
        </w:div>
        <w:div w:id="1320228204">
          <w:marLeft w:val="0"/>
          <w:marRight w:val="0"/>
          <w:marTop w:val="0"/>
          <w:marBottom w:val="0"/>
          <w:divBdr>
            <w:top w:val="none" w:sz="0" w:space="0" w:color="auto"/>
            <w:left w:val="none" w:sz="0" w:space="0" w:color="auto"/>
            <w:bottom w:val="none" w:sz="0" w:space="0" w:color="auto"/>
            <w:right w:val="none" w:sz="0" w:space="0" w:color="auto"/>
          </w:divBdr>
        </w:div>
        <w:div w:id="1839494273">
          <w:marLeft w:val="0"/>
          <w:marRight w:val="0"/>
          <w:marTop w:val="0"/>
          <w:marBottom w:val="0"/>
          <w:divBdr>
            <w:top w:val="none" w:sz="0" w:space="0" w:color="auto"/>
            <w:left w:val="none" w:sz="0" w:space="0" w:color="auto"/>
            <w:bottom w:val="none" w:sz="0" w:space="0" w:color="auto"/>
            <w:right w:val="none" w:sz="0" w:space="0" w:color="auto"/>
          </w:divBdr>
        </w:div>
        <w:div w:id="539172448">
          <w:marLeft w:val="0"/>
          <w:marRight w:val="0"/>
          <w:marTop w:val="0"/>
          <w:marBottom w:val="0"/>
          <w:divBdr>
            <w:top w:val="none" w:sz="0" w:space="0" w:color="auto"/>
            <w:left w:val="none" w:sz="0" w:space="0" w:color="auto"/>
            <w:bottom w:val="none" w:sz="0" w:space="0" w:color="auto"/>
            <w:right w:val="none" w:sz="0" w:space="0" w:color="auto"/>
          </w:divBdr>
        </w:div>
        <w:div w:id="1243180021">
          <w:marLeft w:val="0"/>
          <w:marRight w:val="0"/>
          <w:marTop w:val="0"/>
          <w:marBottom w:val="0"/>
          <w:divBdr>
            <w:top w:val="none" w:sz="0" w:space="0" w:color="auto"/>
            <w:left w:val="none" w:sz="0" w:space="0" w:color="auto"/>
            <w:bottom w:val="none" w:sz="0" w:space="0" w:color="auto"/>
            <w:right w:val="none" w:sz="0" w:space="0" w:color="auto"/>
          </w:divBdr>
        </w:div>
        <w:div w:id="737555321">
          <w:marLeft w:val="0"/>
          <w:marRight w:val="0"/>
          <w:marTop w:val="0"/>
          <w:marBottom w:val="0"/>
          <w:divBdr>
            <w:top w:val="none" w:sz="0" w:space="0" w:color="auto"/>
            <w:left w:val="none" w:sz="0" w:space="0" w:color="auto"/>
            <w:bottom w:val="none" w:sz="0" w:space="0" w:color="auto"/>
            <w:right w:val="none" w:sz="0" w:space="0" w:color="auto"/>
          </w:divBdr>
        </w:div>
        <w:div w:id="1091774913">
          <w:marLeft w:val="0"/>
          <w:marRight w:val="0"/>
          <w:marTop w:val="0"/>
          <w:marBottom w:val="0"/>
          <w:divBdr>
            <w:top w:val="none" w:sz="0" w:space="0" w:color="auto"/>
            <w:left w:val="none" w:sz="0" w:space="0" w:color="auto"/>
            <w:bottom w:val="none" w:sz="0" w:space="0" w:color="auto"/>
            <w:right w:val="none" w:sz="0" w:space="0" w:color="auto"/>
          </w:divBdr>
        </w:div>
        <w:div w:id="1392848377">
          <w:marLeft w:val="0"/>
          <w:marRight w:val="0"/>
          <w:marTop w:val="0"/>
          <w:marBottom w:val="0"/>
          <w:divBdr>
            <w:top w:val="none" w:sz="0" w:space="0" w:color="auto"/>
            <w:left w:val="none" w:sz="0" w:space="0" w:color="auto"/>
            <w:bottom w:val="none" w:sz="0" w:space="0" w:color="auto"/>
            <w:right w:val="none" w:sz="0" w:space="0" w:color="auto"/>
          </w:divBdr>
        </w:div>
        <w:div w:id="1300770497">
          <w:marLeft w:val="0"/>
          <w:marRight w:val="0"/>
          <w:marTop w:val="0"/>
          <w:marBottom w:val="0"/>
          <w:divBdr>
            <w:top w:val="none" w:sz="0" w:space="0" w:color="auto"/>
            <w:left w:val="none" w:sz="0" w:space="0" w:color="auto"/>
            <w:bottom w:val="none" w:sz="0" w:space="0" w:color="auto"/>
            <w:right w:val="none" w:sz="0" w:space="0" w:color="auto"/>
          </w:divBdr>
        </w:div>
        <w:div w:id="1097480239">
          <w:marLeft w:val="0"/>
          <w:marRight w:val="0"/>
          <w:marTop w:val="0"/>
          <w:marBottom w:val="0"/>
          <w:divBdr>
            <w:top w:val="none" w:sz="0" w:space="0" w:color="auto"/>
            <w:left w:val="none" w:sz="0" w:space="0" w:color="auto"/>
            <w:bottom w:val="none" w:sz="0" w:space="0" w:color="auto"/>
            <w:right w:val="none" w:sz="0" w:space="0" w:color="auto"/>
          </w:divBdr>
        </w:div>
        <w:div w:id="143662806">
          <w:marLeft w:val="0"/>
          <w:marRight w:val="0"/>
          <w:marTop w:val="0"/>
          <w:marBottom w:val="0"/>
          <w:divBdr>
            <w:top w:val="none" w:sz="0" w:space="0" w:color="auto"/>
            <w:left w:val="none" w:sz="0" w:space="0" w:color="auto"/>
            <w:bottom w:val="none" w:sz="0" w:space="0" w:color="auto"/>
            <w:right w:val="none" w:sz="0" w:space="0" w:color="auto"/>
          </w:divBdr>
        </w:div>
        <w:div w:id="342437090">
          <w:marLeft w:val="0"/>
          <w:marRight w:val="0"/>
          <w:marTop w:val="0"/>
          <w:marBottom w:val="0"/>
          <w:divBdr>
            <w:top w:val="none" w:sz="0" w:space="0" w:color="auto"/>
            <w:left w:val="none" w:sz="0" w:space="0" w:color="auto"/>
            <w:bottom w:val="none" w:sz="0" w:space="0" w:color="auto"/>
            <w:right w:val="none" w:sz="0" w:space="0" w:color="auto"/>
          </w:divBdr>
        </w:div>
        <w:div w:id="1727338361">
          <w:marLeft w:val="0"/>
          <w:marRight w:val="0"/>
          <w:marTop w:val="0"/>
          <w:marBottom w:val="0"/>
          <w:divBdr>
            <w:top w:val="none" w:sz="0" w:space="0" w:color="auto"/>
            <w:left w:val="none" w:sz="0" w:space="0" w:color="auto"/>
            <w:bottom w:val="none" w:sz="0" w:space="0" w:color="auto"/>
            <w:right w:val="none" w:sz="0" w:space="0" w:color="auto"/>
          </w:divBdr>
        </w:div>
        <w:div w:id="88435167">
          <w:marLeft w:val="0"/>
          <w:marRight w:val="0"/>
          <w:marTop w:val="0"/>
          <w:marBottom w:val="0"/>
          <w:divBdr>
            <w:top w:val="none" w:sz="0" w:space="0" w:color="auto"/>
            <w:left w:val="none" w:sz="0" w:space="0" w:color="auto"/>
            <w:bottom w:val="none" w:sz="0" w:space="0" w:color="auto"/>
            <w:right w:val="none" w:sz="0" w:space="0" w:color="auto"/>
          </w:divBdr>
        </w:div>
        <w:div w:id="943659626">
          <w:marLeft w:val="0"/>
          <w:marRight w:val="0"/>
          <w:marTop w:val="0"/>
          <w:marBottom w:val="0"/>
          <w:divBdr>
            <w:top w:val="none" w:sz="0" w:space="0" w:color="auto"/>
            <w:left w:val="none" w:sz="0" w:space="0" w:color="auto"/>
            <w:bottom w:val="none" w:sz="0" w:space="0" w:color="auto"/>
            <w:right w:val="none" w:sz="0" w:space="0" w:color="auto"/>
          </w:divBdr>
        </w:div>
        <w:div w:id="1583759352">
          <w:marLeft w:val="0"/>
          <w:marRight w:val="0"/>
          <w:marTop w:val="0"/>
          <w:marBottom w:val="0"/>
          <w:divBdr>
            <w:top w:val="none" w:sz="0" w:space="0" w:color="auto"/>
            <w:left w:val="none" w:sz="0" w:space="0" w:color="auto"/>
            <w:bottom w:val="none" w:sz="0" w:space="0" w:color="auto"/>
            <w:right w:val="none" w:sz="0" w:space="0" w:color="auto"/>
          </w:divBdr>
        </w:div>
        <w:div w:id="584651000">
          <w:marLeft w:val="0"/>
          <w:marRight w:val="0"/>
          <w:marTop w:val="0"/>
          <w:marBottom w:val="0"/>
          <w:divBdr>
            <w:top w:val="none" w:sz="0" w:space="0" w:color="auto"/>
            <w:left w:val="none" w:sz="0" w:space="0" w:color="auto"/>
            <w:bottom w:val="none" w:sz="0" w:space="0" w:color="auto"/>
            <w:right w:val="none" w:sz="0" w:space="0" w:color="auto"/>
          </w:divBdr>
        </w:div>
        <w:div w:id="1954439684">
          <w:marLeft w:val="0"/>
          <w:marRight w:val="0"/>
          <w:marTop w:val="0"/>
          <w:marBottom w:val="0"/>
          <w:divBdr>
            <w:top w:val="none" w:sz="0" w:space="0" w:color="auto"/>
            <w:left w:val="none" w:sz="0" w:space="0" w:color="auto"/>
            <w:bottom w:val="none" w:sz="0" w:space="0" w:color="auto"/>
            <w:right w:val="none" w:sz="0" w:space="0" w:color="auto"/>
          </w:divBdr>
        </w:div>
        <w:div w:id="1413355607">
          <w:marLeft w:val="0"/>
          <w:marRight w:val="0"/>
          <w:marTop w:val="0"/>
          <w:marBottom w:val="0"/>
          <w:divBdr>
            <w:top w:val="none" w:sz="0" w:space="0" w:color="auto"/>
            <w:left w:val="none" w:sz="0" w:space="0" w:color="auto"/>
            <w:bottom w:val="none" w:sz="0" w:space="0" w:color="auto"/>
            <w:right w:val="none" w:sz="0" w:space="0" w:color="auto"/>
          </w:divBdr>
        </w:div>
        <w:div w:id="1246722071">
          <w:marLeft w:val="0"/>
          <w:marRight w:val="0"/>
          <w:marTop w:val="0"/>
          <w:marBottom w:val="0"/>
          <w:divBdr>
            <w:top w:val="none" w:sz="0" w:space="0" w:color="auto"/>
            <w:left w:val="none" w:sz="0" w:space="0" w:color="auto"/>
            <w:bottom w:val="none" w:sz="0" w:space="0" w:color="auto"/>
            <w:right w:val="none" w:sz="0" w:space="0" w:color="auto"/>
          </w:divBdr>
        </w:div>
        <w:div w:id="774179072">
          <w:marLeft w:val="0"/>
          <w:marRight w:val="0"/>
          <w:marTop w:val="0"/>
          <w:marBottom w:val="0"/>
          <w:divBdr>
            <w:top w:val="none" w:sz="0" w:space="0" w:color="auto"/>
            <w:left w:val="none" w:sz="0" w:space="0" w:color="auto"/>
            <w:bottom w:val="none" w:sz="0" w:space="0" w:color="auto"/>
            <w:right w:val="none" w:sz="0" w:space="0" w:color="auto"/>
          </w:divBdr>
        </w:div>
        <w:div w:id="1327781120">
          <w:marLeft w:val="0"/>
          <w:marRight w:val="0"/>
          <w:marTop w:val="0"/>
          <w:marBottom w:val="0"/>
          <w:divBdr>
            <w:top w:val="none" w:sz="0" w:space="0" w:color="auto"/>
            <w:left w:val="none" w:sz="0" w:space="0" w:color="auto"/>
            <w:bottom w:val="none" w:sz="0" w:space="0" w:color="auto"/>
            <w:right w:val="none" w:sz="0" w:space="0" w:color="auto"/>
          </w:divBdr>
        </w:div>
        <w:div w:id="2111854000">
          <w:marLeft w:val="0"/>
          <w:marRight w:val="0"/>
          <w:marTop w:val="0"/>
          <w:marBottom w:val="0"/>
          <w:divBdr>
            <w:top w:val="none" w:sz="0" w:space="0" w:color="auto"/>
            <w:left w:val="none" w:sz="0" w:space="0" w:color="auto"/>
            <w:bottom w:val="none" w:sz="0" w:space="0" w:color="auto"/>
            <w:right w:val="none" w:sz="0" w:space="0" w:color="auto"/>
          </w:divBdr>
        </w:div>
        <w:div w:id="1901595140">
          <w:marLeft w:val="0"/>
          <w:marRight w:val="0"/>
          <w:marTop w:val="0"/>
          <w:marBottom w:val="0"/>
          <w:divBdr>
            <w:top w:val="none" w:sz="0" w:space="0" w:color="auto"/>
            <w:left w:val="none" w:sz="0" w:space="0" w:color="auto"/>
            <w:bottom w:val="none" w:sz="0" w:space="0" w:color="auto"/>
            <w:right w:val="none" w:sz="0" w:space="0" w:color="auto"/>
          </w:divBdr>
        </w:div>
        <w:div w:id="1352875565">
          <w:marLeft w:val="0"/>
          <w:marRight w:val="0"/>
          <w:marTop w:val="0"/>
          <w:marBottom w:val="0"/>
          <w:divBdr>
            <w:top w:val="none" w:sz="0" w:space="0" w:color="auto"/>
            <w:left w:val="none" w:sz="0" w:space="0" w:color="auto"/>
            <w:bottom w:val="none" w:sz="0" w:space="0" w:color="auto"/>
            <w:right w:val="none" w:sz="0" w:space="0" w:color="auto"/>
          </w:divBdr>
        </w:div>
        <w:div w:id="1827093444">
          <w:marLeft w:val="0"/>
          <w:marRight w:val="0"/>
          <w:marTop w:val="0"/>
          <w:marBottom w:val="0"/>
          <w:divBdr>
            <w:top w:val="none" w:sz="0" w:space="0" w:color="auto"/>
            <w:left w:val="none" w:sz="0" w:space="0" w:color="auto"/>
            <w:bottom w:val="none" w:sz="0" w:space="0" w:color="auto"/>
            <w:right w:val="none" w:sz="0" w:space="0" w:color="auto"/>
          </w:divBdr>
        </w:div>
        <w:div w:id="2030833598">
          <w:marLeft w:val="0"/>
          <w:marRight w:val="0"/>
          <w:marTop w:val="0"/>
          <w:marBottom w:val="0"/>
          <w:divBdr>
            <w:top w:val="none" w:sz="0" w:space="0" w:color="auto"/>
            <w:left w:val="none" w:sz="0" w:space="0" w:color="auto"/>
            <w:bottom w:val="none" w:sz="0" w:space="0" w:color="auto"/>
            <w:right w:val="none" w:sz="0" w:space="0" w:color="auto"/>
          </w:divBdr>
        </w:div>
        <w:div w:id="2011517462">
          <w:marLeft w:val="0"/>
          <w:marRight w:val="0"/>
          <w:marTop w:val="0"/>
          <w:marBottom w:val="0"/>
          <w:divBdr>
            <w:top w:val="none" w:sz="0" w:space="0" w:color="auto"/>
            <w:left w:val="none" w:sz="0" w:space="0" w:color="auto"/>
            <w:bottom w:val="none" w:sz="0" w:space="0" w:color="auto"/>
            <w:right w:val="none" w:sz="0" w:space="0" w:color="auto"/>
          </w:divBdr>
        </w:div>
        <w:div w:id="760446627">
          <w:marLeft w:val="0"/>
          <w:marRight w:val="0"/>
          <w:marTop w:val="0"/>
          <w:marBottom w:val="0"/>
          <w:divBdr>
            <w:top w:val="none" w:sz="0" w:space="0" w:color="auto"/>
            <w:left w:val="none" w:sz="0" w:space="0" w:color="auto"/>
            <w:bottom w:val="none" w:sz="0" w:space="0" w:color="auto"/>
            <w:right w:val="none" w:sz="0" w:space="0" w:color="auto"/>
          </w:divBdr>
        </w:div>
        <w:div w:id="1358846515">
          <w:marLeft w:val="0"/>
          <w:marRight w:val="0"/>
          <w:marTop w:val="0"/>
          <w:marBottom w:val="0"/>
          <w:divBdr>
            <w:top w:val="none" w:sz="0" w:space="0" w:color="auto"/>
            <w:left w:val="none" w:sz="0" w:space="0" w:color="auto"/>
            <w:bottom w:val="none" w:sz="0" w:space="0" w:color="auto"/>
            <w:right w:val="none" w:sz="0" w:space="0" w:color="auto"/>
          </w:divBdr>
        </w:div>
        <w:div w:id="1731271120">
          <w:marLeft w:val="0"/>
          <w:marRight w:val="0"/>
          <w:marTop w:val="0"/>
          <w:marBottom w:val="0"/>
          <w:divBdr>
            <w:top w:val="none" w:sz="0" w:space="0" w:color="auto"/>
            <w:left w:val="none" w:sz="0" w:space="0" w:color="auto"/>
            <w:bottom w:val="none" w:sz="0" w:space="0" w:color="auto"/>
            <w:right w:val="none" w:sz="0" w:space="0" w:color="auto"/>
          </w:divBdr>
        </w:div>
        <w:div w:id="1351420153">
          <w:marLeft w:val="0"/>
          <w:marRight w:val="0"/>
          <w:marTop w:val="0"/>
          <w:marBottom w:val="0"/>
          <w:divBdr>
            <w:top w:val="none" w:sz="0" w:space="0" w:color="auto"/>
            <w:left w:val="none" w:sz="0" w:space="0" w:color="auto"/>
            <w:bottom w:val="none" w:sz="0" w:space="0" w:color="auto"/>
            <w:right w:val="none" w:sz="0" w:space="0" w:color="auto"/>
          </w:divBdr>
        </w:div>
        <w:div w:id="1417484025">
          <w:marLeft w:val="0"/>
          <w:marRight w:val="0"/>
          <w:marTop w:val="0"/>
          <w:marBottom w:val="0"/>
          <w:divBdr>
            <w:top w:val="none" w:sz="0" w:space="0" w:color="auto"/>
            <w:left w:val="none" w:sz="0" w:space="0" w:color="auto"/>
            <w:bottom w:val="none" w:sz="0" w:space="0" w:color="auto"/>
            <w:right w:val="none" w:sz="0" w:space="0" w:color="auto"/>
          </w:divBdr>
        </w:div>
        <w:div w:id="1474444028">
          <w:marLeft w:val="0"/>
          <w:marRight w:val="0"/>
          <w:marTop w:val="0"/>
          <w:marBottom w:val="0"/>
          <w:divBdr>
            <w:top w:val="none" w:sz="0" w:space="0" w:color="auto"/>
            <w:left w:val="none" w:sz="0" w:space="0" w:color="auto"/>
            <w:bottom w:val="none" w:sz="0" w:space="0" w:color="auto"/>
            <w:right w:val="none" w:sz="0" w:space="0" w:color="auto"/>
          </w:divBdr>
        </w:div>
        <w:div w:id="2005863946">
          <w:marLeft w:val="0"/>
          <w:marRight w:val="0"/>
          <w:marTop w:val="0"/>
          <w:marBottom w:val="0"/>
          <w:divBdr>
            <w:top w:val="none" w:sz="0" w:space="0" w:color="auto"/>
            <w:left w:val="none" w:sz="0" w:space="0" w:color="auto"/>
            <w:bottom w:val="none" w:sz="0" w:space="0" w:color="auto"/>
            <w:right w:val="none" w:sz="0" w:space="0" w:color="auto"/>
          </w:divBdr>
        </w:div>
        <w:div w:id="773745488">
          <w:marLeft w:val="0"/>
          <w:marRight w:val="0"/>
          <w:marTop w:val="0"/>
          <w:marBottom w:val="0"/>
          <w:divBdr>
            <w:top w:val="none" w:sz="0" w:space="0" w:color="auto"/>
            <w:left w:val="none" w:sz="0" w:space="0" w:color="auto"/>
            <w:bottom w:val="none" w:sz="0" w:space="0" w:color="auto"/>
            <w:right w:val="none" w:sz="0" w:space="0" w:color="auto"/>
          </w:divBdr>
        </w:div>
        <w:div w:id="82999814">
          <w:marLeft w:val="0"/>
          <w:marRight w:val="0"/>
          <w:marTop w:val="0"/>
          <w:marBottom w:val="0"/>
          <w:divBdr>
            <w:top w:val="none" w:sz="0" w:space="0" w:color="auto"/>
            <w:left w:val="none" w:sz="0" w:space="0" w:color="auto"/>
            <w:bottom w:val="none" w:sz="0" w:space="0" w:color="auto"/>
            <w:right w:val="none" w:sz="0" w:space="0" w:color="auto"/>
          </w:divBdr>
        </w:div>
        <w:div w:id="1947495098">
          <w:marLeft w:val="0"/>
          <w:marRight w:val="0"/>
          <w:marTop w:val="0"/>
          <w:marBottom w:val="0"/>
          <w:divBdr>
            <w:top w:val="none" w:sz="0" w:space="0" w:color="auto"/>
            <w:left w:val="none" w:sz="0" w:space="0" w:color="auto"/>
            <w:bottom w:val="none" w:sz="0" w:space="0" w:color="auto"/>
            <w:right w:val="none" w:sz="0" w:space="0" w:color="auto"/>
          </w:divBdr>
        </w:div>
        <w:div w:id="326326891">
          <w:marLeft w:val="0"/>
          <w:marRight w:val="0"/>
          <w:marTop w:val="0"/>
          <w:marBottom w:val="0"/>
          <w:divBdr>
            <w:top w:val="none" w:sz="0" w:space="0" w:color="auto"/>
            <w:left w:val="none" w:sz="0" w:space="0" w:color="auto"/>
            <w:bottom w:val="none" w:sz="0" w:space="0" w:color="auto"/>
            <w:right w:val="none" w:sz="0" w:space="0" w:color="auto"/>
          </w:divBdr>
        </w:div>
        <w:div w:id="1512255919">
          <w:marLeft w:val="0"/>
          <w:marRight w:val="0"/>
          <w:marTop w:val="0"/>
          <w:marBottom w:val="0"/>
          <w:divBdr>
            <w:top w:val="none" w:sz="0" w:space="0" w:color="auto"/>
            <w:left w:val="none" w:sz="0" w:space="0" w:color="auto"/>
            <w:bottom w:val="none" w:sz="0" w:space="0" w:color="auto"/>
            <w:right w:val="none" w:sz="0" w:space="0" w:color="auto"/>
          </w:divBdr>
        </w:div>
        <w:div w:id="440534882">
          <w:marLeft w:val="0"/>
          <w:marRight w:val="0"/>
          <w:marTop w:val="0"/>
          <w:marBottom w:val="0"/>
          <w:divBdr>
            <w:top w:val="none" w:sz="0" w:space="0" w:color="auto"/>
            <w:left w:val="none" w:sz="0" w:space="0" w:color="auto"/>
            <w:bottom w:val="none" w:sz="0" w:space="0" w:color="auto"/>
            <w:right w:val="none" w:sz="0" w:space="0" w:color="auto"/>
          </w:divBdr>
        </w:div>
        <w:div w:id="1330324566">
          <w:marLeft w:val="0"/>
          <w:marRight w:val="0"/>
          <w:marTop w:val="0"/>
          <w:marBottom w:val="0"/>
          <w:divBdr>
            <w:top w:val="none" w:sz="0" w:space="0" w:color="auto"/>
            <w:left w:val="none" w:sz="0" w:space="0" w:color="auto"/>
            <w:bottom w:val="none" w:sz="0" w:space="0" w:color="auto"/>
            <w:right w:val="none" w:sz="0" w:space="0" w:color="auto"/>
          </w:divBdr>
        </w:div>
        <w:div w:id="407701182">
          <w:marLeft w:val="0"/>
          <w:marRight w:val="0"/>
          <w:marTop w:val="0"/>
          <w:marBottom w:val="0"/>
          <w:divBdr>
            <w:top w:val="none" w:sz="0" w:space="0" w:color="auto"/>
            <w:left w:val="none" w:sz="0" w:space="0" w:color="auto"/>
            <w:bottom w:val="none" w:sz="0" w:space="0" w:color="auto"/>
            <w:right w:val="none" w:sz="0" w:space="0" w:color="auto"/>
          </w:divBdr>
        </w:div>
        <w:div w:id="886601853">
          <w:marLeft w:val="0"/>
          <w:marRight w:val="0"/>
          <w:marTop w:val="0"/>
          <w:marBottom w:val="0"/>
          <w:divBdr>
            <w:top w:val="none" w:sz="0" w:space="0" w:color="auto"/>
            <w:left w:val="none" w:sz="0" w:space="0" w:color="auto"/>
            <w:bottom w:val="none" w:sz="0" w:space="0" w:color="auto"/>
            <w:right w:val="none" w:sz="0" w:space="0" w:color="auto"/>
          </w:divBdr>
        </w:div>
        <w:div w:id="89082361">
          <w:marLeft w:val="0"/>
          <w:marRight w:val="0"/>
          <w:marTop w:val="0"/>
          <w:marBottom w:val="0"/>
          <w:divBdr>
            <w:top w:val="none" w:sz="0" w:space="0" w:color="auto"/>
            <w:left w:val="none" w:sz="0" w:space="0" w:color="auto"/>
            <w:bottom w:val="none" w:sz="0" w:space="0" w:color="auto"/>
            <w:right w:val="none" w:sz="0" w:space="0" w:color="auto"/>
          </w:divBdr>
        </w:div>
        <w:div w:id="1849909836">
          <w:marLeft w:val="0"/>
          <w:marRight w:val="0"/>
          <w:marTop w:val="0"/>
          <w:marBottom w:val="0"/>
          <w:divBdr>
            <w:top w:val="none" w:sz="0" w:space="0" w:color="auto"/>
            <w:left w:val="none" w:sz="0" w:space="0" w:color="auto"/>
            <w:bottom w:val="none" w:sz="0" w:space="0" w:color="auto"/>
            <w:right w:val="none" w:sz="0" w:space="0" w:color="auto"/>
          </w:divBdr>
        </w:div>
        <w:div w:id="410543576">
          <w:marLeft w:val="0"/>
          <w:marRight w:val="0"/>
          <w:marTop w:val="0"/>
          <w:marBottom w:val="0"/>
          <w:divBdr>
            <w:top w:val="none" w:sz="0" w:space="0" w:color="auto"/>
            <w:left w:val="none" w:sz="0" w:space="0" w:color="auto"/>
            <w:bottom w:val="none" w:sz="0" w:space="0" w:color="auto"/>
            <w:right w:val="none" w:sz="0" w:space="0" w:color="auto"/>
          </w:divBdr>
        </w:div>
        <w:div w:id="644429788">
          <w:marLeft w:val="0"/>
          <w:marRight w:val="0"/>
          <w:marTop w:val="0"/>
          <w:marBottom w:val="0"/>
          <w:divBdr>
            <w:top w:val="none" w:sz="0" w:space="0" w:color="auto"/>
            <w:left w:val="none" w:sz="0" w:space="0" w:color="auto"/>
            <w:bottom w:val="none" w:sz="0" w:space="0" w:color="auto"/>
            <w:right w:val="none" w:sz="0" w:space="0" w:color="auto"/>
          </w:divBdr>
        </w:div>
        <w:div w:id="247427804">
          <w:marLeft w:val="0"/>
          <w:marRight w:val="0"/>
          <w:marTop w:val="0"/>
          <w:marBottom w:val="0"/>
          <w:divBdr>
            <w:top w:val="none" w:sz="0" w:space="0" w:color="auto"/>
            <w:left w:val="none" w:sz="0" w:space="0" w:color="auto"/>
            <w:bottom w:val="none" w:sz="0" w:space="0" w:color="auto"/>
            <w:right w:val="none" w:sz="0" w:space="0" w:color="auto"/>
          </w:divBdr>
        </w:div>
        <w:div w:id="314115609">
          <w:marLeft w:val="0"/>
          <w:marRight w:val="0"/>
          <w:marTop w:val="0"/>
          <w:marBottom w:val="0"/>
          <w:divBdr>
            <w:top w:val="none" w:sz="0" w:space="0" w:color="auto"/>
            <w:left w:val="none" w:sz="0" w:space="0" w:color="auto"/>
            <w:bottom w:val="none" w:sz="0" w:space="0" w:color="auto"/>
            <w:right w:val="none" w:sz="0" w:space="0" w:color="auto"/>
          </w:divBdr>
        </w:div>
        <w:div w:id="1948465820">
          <w:marLeft w:val="0"/>
          <w:marRight w:val="0"/>
          <w:marTop w:val="0"/>
          <w:marBottom w:val="0"/>
          <w:divBdr>
            <w:top w:val="none" w:sz="0" w:space="0" w:color="auto"/>
            <w:left w:val="none" w:sz="0" w:space="0" w:color="auto"/>
            <w:bottom w:val="none" w:sz="0" w:space="0" w:color="auto"/>
            <w:right w:val="none" w:sz="0" w:space="0" w:color="auto"/>
          </w:divBdr>
        </w:div>
        <w:div w:id="468598658">
          <w:marLeft w:val="0"/>
          <w:marRight w:val="0"/>
          <w:marTop w:val="0"/>
          <w:marBottom w:val="0"/>
          <w:divBdr>
            <w:top w:val="none" w:sz="0" w:space="0" w:color="auto"/>
            <w:left w:val="none" w:sz="0" w:space="0" w:color="auto"/>
            <w:bottom w:val="none" w:sz="0" w:space="0" w:color="auto"/>
            <w:right w:val="none" w:sz="0" w:space="0" w:color="auto"/>
          </w:divBdr>
        </w:div>
        <w:div w:id="2024041587">
          <w:marLeft w:val="0"/>
          <w:marRight w:val="0"/>
          <w:marTop w:val="0"/>
          <w:marBottom w:val="0"/>
          <w:divBdr>
            <w:top w:val="none" w:sz="0" w:space="0" w:color="auto"/>
            <w:left w:val="none" w:sz="0" w:space="0" w:color="auto"/>
            <w:bottom w:val="none" w:sz="0" w:space="0" w:color="auto"/>
            <w:right w:val="none" w:sz="0" w:space="0" w:color="auto"/>
          </w:divBdr>
        </w:div>
        <w:div w:id="797534719">
          <w:marLeft w:val="0"/>
          <w:marRight w:val="0"/>
          <w:marTop w:val="0"/>
          <w:marBottom w:val="0"/>
          <w:divBdr>
            <w:top w:val="none" w:sz="0" w:space="0" w:color="auto"/>
            <w:left w:val="none" w:sz="0" w:space="0" w:color="auto"/>
            <w:bottom w:val="none" w:sz="0" w:space="0" w:color="auto"/>
            <w:right w:val="none" w:sz="0" w:space="0" w:color="auto"/>
          </w:divBdr>
        </w:div>
        <w:div w:id="1943681087">
          <w:marLeft w:val="0"/>
          <w:marRight w:val="0"/>
          <w:marTop w:val="0"/>
          <w:marBottom w:val="0"/>
          <w:divBdr>
            <w:top w:val="none" w:sz="0" w:space="0" w:color="auto"/>
            <w:left w:val="none" w:sz="0" w:space="0" w:color="auto"/>
            <w:bottom w:val="none" w:sz="0" w:space="0" w:color="auto"/>
            <w:right w:val="none" w:sz="0" w:space="0" w:color="auto"/>
          </w:divBdr>
        </w:div>
        <w:div w:id="1596745909">
          <w:marLeft w:val="0"/>
          <w:marRight w:val="0"/>
          <w:marTop w:val="0"/>
          <w:marBottom w:val="0"/>
          <w:divBdr>
            <w:top w:val="none" w:sz="0" w:space="0" w:color="auto"/>
            <w:left w:val="none" w:sz="0" w:space="0" w:color="auto"/>
            <w:bottom w:val="none" w:sz="0" w:space="0" w:color="auto"/>
            <w:right w:val="none" w:sz="0" w:space="0" w:color="auto"/>
          </w:divBdr>
        </w:div>
        <w:div w:id="560141415">
          <w:marLeft w:val="0"/>
          <w:marRight w:val="0"/>
          <w:marTop w:val="0"/>
          <w:marBottom w:val="0"/>
          <w:divBdr>
            <w:top w:val="none" w:sz="0" w:space="0" w:color="auto"/>
            <w:left w:val="none" w:sz="0" w:space="0" w:color="auto"/>
            <w:bottom w:val="none" w:sz="0" w:space="0" w:color="auto"/>
            <w:right w:val="none" w:sz="0" w:space="0" w:color="auto"/>
          </w:divBdr>
        </w:div>
        <w:div w:id="1038745671">
          <w:marLeft w:val="0"/>
          <w:marRight w:val="0"/>
          <w:marTop w:val="0"/>
          <w:marBottom w:val="0"/>
          <w:divBdr>
            <w:top w:val="none" w:sz="0" w:space="0" w:color="auto"/>
            <w:left w:val="none" w:sz="0" w:space="0" w:color="auto"/>
            <w:bottom w:val="none" w:sz="0" w:space="0" w:color="auto"/>
            <w:right w:val="none" w:sz="0" w:space="0" w:color="auto"/>
          </w:divBdr>
        </w:div>
        <w:div w:id="852645118">
          <w:marLeft w:val="0"/>
          <w:marRight w:val="0"/>
          <w:marTop w:val="0"/>
          <w:marBottom w:val="0"/>
          <w:divBdr>
            <w:top w:val="none" w:sz="0" w:space="0" w:color="auto"/>
            <w:left w:val="none" w:sz="0" w:space="0" w:color="auto"/>
            <w:bottom w:val="none" w:sz="0" w:space="0" w:color="auto"/>
            <w:right w:val="none" w:sz="0" w:space="0" w:color="auto"/>
          </w:divBdr>
        </w:div>
        <w:div w:id="898367893">
          <w:marLeft w:val="0"/>
          <w:marRight w:val="0"/>
          <w:marTop w:val="0"/>
          <w:marBottom w:val="0"/>
          <w:divBdr>
            <w:top w:val="none" w:sz="0" w:space="0" w:color="auto"/>
            <w:left w:val="none" w:sz="0" w:space="0" w:color="auto"/>
            <w:bottom w:val="none" w:sz="0" w:space="0" w:color="auto"/>
            <w:right w:val="none" w:sz="0" w:space="0" w:color="auto"/>
          </w:divBdr>
        </w:div>
        <w:div w:id="1234587040">
          <w:marLeft w:val="0"/>
          <w:marRight w:val="0"/>
          <w:marTop w:val="0"/>
          <w:marBottom w:val="0"/>
          <w:divBdr>
            <w:top w:val="none" w:sz="0" w:space="0" w:color="auto"/>
            <w:left w:val="none" w:sz="0" w:space="0" w:color="auto"/>
            <w:bottom w:val="none" w:sz="0" w:space="0" w:color="auto"/>
            <w:right w:val="none" w:sz="0" w:space="0" w:color="auto"/>
          </w:divBdr>
        </w:div>
        <w:div w:id="157767034">
          <w:marLeft w:val="0"/>
          <w:marRight w:val="0"/>
          <w:marTop w:val="0"/>
          <w:marBottom w:val="0"/>
          <w:divBdr>
            <w:top w:val="none" w:sz="0" w:space="0" w:color="auto"/>
            <w:left w:val="none" w:sz="0" w:space="0" w:color="auto"/>
            <w:bottom w:val="none" w:sz="0" w:space="0" w:color="auto"/>
            <w:right w:val="none" w:sz="0" w:space="0" w:color="auto"/>
          </w:divBdr>
        </w:div>
      </w:divsChild>
    </w:div>
    <w:div w:id="1561479023">
      <w:bodyDiv w:val="1"/>
      <w:marLeft w:val="0"/>
      <w:marRight w:val="0"/>
      <w:marTop w:val="0"/>
      <w:marBottom w:val="0"/>
      <w:divBdr>
        <w:top w:val="none" w:sz="0" w:space="0" w:color="auto"/>
        <w:left w:val="none" w:sz="0" w:space="0" w:color="auto"/>
        <w:bottom w:val="none" w:sz="0" w:space="0" w:color="auto"/>
        <w:right w:val="none" w:sz="0" w:space="0" w:color="auto"/>
      </w:divBdr>
    </w:div>
    <w:div w:id="1625650179">
      <w:bodyDiv w:val="1"/>
      <w:marLeft w:val="0"/>
      <w:marRight w:val="0"/>
      <w:marTop w:val="0"/>
      <w:marBottom w:val="0"/>
      <w:divBdr>
        <w:top w:val="none" w:sz="0" w:space="0" w:color="auto"/>
        <w:left w:val="none" w:sz="0" w:space="0" w:color="auto"/>
        <w:bottom w:val="none" w:sz="0" w:space="0" w:color="auto"/>
        <w:right w:val="none" w:sz="0" w:space="0" w:color="auto"/>
      </w:divBdr>
      <w:divsChild>
        <w:div w:id="1545293258">
          <w:marLeft w:val="0"/>
          <w:marRight w:val="0"/>
          <w:marTop w:val="0"/>
          <w:marBottom w:val="0"/>
          <w:divBdr>
            <w:top w:val="none" w:sz="0" w:space="0" w:color="auto"/>
            <w:left w:val="none" w:sz="0" w:space="0" w:color="auto"/>
            <w:bottom w:val="none" w:sz="0" w:space="0" w:color="auto"/>
            <w:right w:val="none" w:sz="0" w:space="0" w:color="auto"/>
          </w:divBdr>
        </w:div>
      </w:divsChild>
    </w:div>
    <w:div w:id="1786003201">
      <w:bodyDiv w:val="1"/>
      <w:marLeft w:val="0"/>
      <w:marRight w:val="0"/>
      <w:marTop w:val="0"/>
      <w:marBottom w:val="0"/>
      <w:divBdr>
        <w:top w:val="none" w:sz="0" w:space="0" w:color="auto"/>
        <w:left w:val="none" w:sz="0" w:space="0" w:color="auto"/>
        <w:bottom w:val="none" w:sz="0" w:space="0" w:color="auto"/>
        <w:right w:val="none" w:sz="0" w:space="0" w:color="auto"/>
      </w:divBdr>
      <w:divsChild>
        <w:div w:id="1379011451">
          <w:marLeft w:val="0"/>
          <w:marRight w:val="0"/>
          <w:marTop w:val="0"/>
          <w:marBottom w:val="0"/>
          <w:divBdr>
            <w:top w:val="none" w:sz="0" w:space="0" w:color="auto"/>
            <w:left w:val="none" w:sz="0" w:space="0" w:color="auto"/>
            <w:bottom w:val="none" w:sz="0" w:space="0" w:color="auto"/>
            <w:right w:val="none" w:sz="0" w:space="0" w:color="auto"/>
          </w:divBdr>
        </w:div>
        <w:div w:id="2050638537">
          <w:marLeft w:val="0"/>
          <w:marRight w:val="0"/>
          <w:marTop w:val="0"/>
          <w:marBottom w:val="0"/>
          <w:divBdr>
            <w:top w:val="none" w:sz="0" w:space="0" w:color="auto"/>
            <w:left w:val="none" w:sz="0" w:space="0" w:color="auto"/>
            <w:bottom w:val="none" w:sz="0" w:space="0" w:color="auto"/>
            <w:right w:val="none" w:sz="0" w:space="0" w:color="auto"/>
          </w:divBdr>
        </w:div>
        <w:div w:id="992565560">
          <w:marLeft w:val="0"/>
          <w:marRight w:val="0"/>
          <w:marTop w:val="0"/>
          <w:marBottom w:val="0"/>
          <w:divBdr>
            <w:top w:val="none" w:sz="0" w:space="0" w:color="auto"/>
            <w:left w:val="none" w:sz="0" w:space="0" w:color="auto"/>
            <w:bottom w:val="none" w:sz="0" w:space="0" w:color="auto"/>
            <w:right w:val="none" w:sz="0" w:space="0" w:color="auto"/>
          </w:divBdr>
        </w:div>
        <w:div w:id="1756586083">
          <w:marLeft w:val="0"/>
          <w:marRight w:val="0"/>
          <w:marTop w:val="0"/>
          <w:marBottom w:val="0"/>
          <w:divBdr>
            <w:top w:val="none" w:sz="0" w:space="0" w:color="auto"/>
            <w:left w:val="none" w:sz="0" w:space="0" w:color="auto"/>
            <w:bottom w:val="none" w:sz="0" w:space="0" w:color="auto"/>
            <w:right w:val="none" w:sz="0" w:space="0" w:color="auto"/>
          </w:divBdr>
        </w:div>
        <w:div w:id="1510868434">
          <w:marLeft w:val="0"/>
          <w:marRight w:val="0"/>
          <w:marTop w:val="0"/>
          <w:marBottom w:val="0"/>
          <w:divBdr>
            <w:top w:val="none" w:sz="0" w:space="0" w:color="auto"/>
            <w:left w:val="none" w:sz="0" w:space="0" w:color="auto"/>
            <w:bottom w:val="none" w:sz="0" w:space="0" w:color="auto"/>
            <w:right w:val="none" w:sz="0" w:space="0" w:color="auto"/>
          </w:divBdr>
        </w:div>
        <w:div w:id="1190605716">
          <w:marLeft w:val="0"/>
          <w:marRight w:val="0"/>
          <w:marTop w:val="0"/>
          <w:marBottom w:val="0"/>
          <w:divBdr>
            <w:top w:val="none" w:sz="0" w:space="0" w:color="auto"/>
            <w:left w:val="none" w:sz="0" w:space="0" w:color="auto"/>
            <w:bottom w:val="none" w:sz="0" w:space="0" w:color="auto"/>
            <w:right w:val="none" w:sz="0" w:space="0" w:color="auto"/>
          </w:divBdr>
        </w:div>
        <w:div w:id="1404794629">
          <w:marLeft w:val="0"/>
          <w:marRight w:val="0"/>
          <w:marTop w:val="0"/>
          <w:marBottom w:val="0"/>
          <w:divBdr>
            <w:top w:val="none" w:sz="0" w:space="0" w:color="auto"/>
            <w:left w:val="none" w:sz="0" w:space="0" w:color="auto"/>
            <w:bottom w:val="none" w:sz="0" w:space="0" w:color="auto"/>
            <w:right w:val="none" w:sz="0" w:space="0" w:color="auto"/>
          </w:divBdr>
        </w:div>
        <w:div w:id="720403884">
          <w:marLeft w:val="0"/>
          <w:marRight w:val="0"/>
          <w:marTop w:val="0"/>
          <w:marBottom w:val="0"/>
          <w:divBdr>
            <w:top w:val="none" w:sz="0" w:space="0" w:color="auto"/>
            <w:left w:val="none" w:sz="0" w:space="0" w:color="auto"/>
            <w:bottom w:val="none" w:sz="0" w:space="0" w:color="auto"/>
            <w:right w:val="none" w:sz="0" w:space="0" w:color="auto"/>
          </w:divBdr>
        </w:div>
        <w:div w:id="1881279298">
          <w:marLeft w:val="0"/>
          <w:marRight w:val="0"/>
          <w:marTop w:val="0"/>
          <w:marBottom w:val="0"/>
          <w:divBdr>
            <w:top w:val="none" w:sz="0" w:space="0" w:color="auto"/>
            <w:left w:val="none" w:sz="0" w:space="0" w:color="auto"/>
            <w:bottom w:val="none" w:sz="0" w:space="0" w:color="auto"/>
            <w:right w:val="none" w:sz="0" w:space="0" w:color="auto"/>
          </w:divBdr>
        </w:div>
      </w:divsChild>
    </w:div>
    <w:div w:id="1806774802">
      <w:bodyDiv w:val="1"/>
      <w:marLeft w:val="0"/>
      <w:marRight w:val="0"/>
      <w:marTop w:val="0"/>
      <w:marBottom w:val="0"/>
      <w:divBdr>
        <w:top w:val="none" w:sz="0" w:space="0" w:color="auto"/>
        <w:left w:val="none" w:sz="0" w:space="0" w:color="auto"/>
        <w:bottom w:val="none" w:sz="0" w:space="0" w:color="auto"/>
        <w:right w:val="none" w:sz="0" w:space="0" w:color="auto"/>
      </w:divBdr>
    </w:div>
    <w:div w:id="1874806635">
      <w:bodyDiv w:val="1"/>
      <w:marLeft w:val="0"/>
      <w:marRight w:val="0"/>
      <w:marTop w:val="0"/>
      <w:marBottom w:val="0"/>
      <w:divBdr>
        <w:top w:val="none" w:sz="0" w:space="0" w:color="auto"/>
        <w:left w:val="none" w:sz="0" w:space="0" w:color="auto"/>
        <w:bottom w:val="none" w:sz="0" w:space="0" w:color="auto"/>
        <w:right w:val="none" w:sz="0" w:space="0" w:color="auto"/>
      </w:divBdr>
      <w:divsChild>
        <w:div w:id="1752658838">
          <w:marLeft w:val="0"/>
          <w:marRight w:val="0"/>
          <w:marTop w:val="0"/>
          <w:marBottom w:val="0"/>
          <w:divBdr>
            <w:top w:val="none" w:sz="0" w:space="0" w:color="auto"/>
            <w:left w:val="none" w:sz="0" w:space="0" w:color="auto"/>
            <w:bottom w:val="none" w:sz="0" w:space="0" w:color="auto"/>
            <w:right w:val="none" w:sz="0" w:space="0" w:color="auto"/>
          </w:divBdr>
        </w:div>
        <w:div w:id="1958557713">
          <w:marLeft w:val="0"/>
          <w:marRight w:val="0"/>
          <w:marTop w:val="0"/>
          <w:marBottom w:val="0"/>
          <w:divBdr>
            <w:top w:val="none" w:sz="0" w:space="0" w:color="auto"/>
            <w:left w:val="none" w:sz="0" w:space="0" w:color="auto"/>
            <w:bottom w:val="none" w:sz="0" w:space="0" w:color="auto"/>
            <w:right w:val="none" w:sz="0" w:space="0" w:color="auto"/>
          </w:divBdr>
          <w:divsChild>
            <w:div w:id="16921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6716">
      <w:bodyDiv w:val="1"/>
      <w:marLeft w:val="0"/>
      <w:marRight w:val="0"/>
      <w:marTop w:val="0"/>
      <w:marBottom w:val="0"/>
      <w:divBdr>
        <w:top w:val="none" w:sz="0" w:space="0" w:color="auto"/>
        <w:left w:val="none" w:sz="0" w:space="0" w:color="auto"/>
        <w:bottom w:val="none" w:sz="0" w:space="0" w:color="auto"/>
        <w:right w:val="none" w:sz="0" w:space="0" w:color="auto"/>
      </w:divBdr>
      <w:divsChild>
        <w:div w:id="1157723898">
          <w:marLeft w:val="0"/>
          <w:marRight w:val="0"/>
          <w:marTop w:val="0"/>
          <w:marBottom w:val="0"/>
          <w:divBdr>
            <w:top w:val="none" w:sz="0" w:space="0" w:color="auto"/>
            <w:left w:val="none" w:sz="0" w:space="0" w:color="auto"/>
            <w:bottom w:val="none" w:sz="0" w:space="0" w:color="auto"/>
            <w:right w:val="none" w:sz="0" w:space="0" w:color="auto"/>
          </w:divBdr>
        </w:div>
      </w:divsChild>
    </w:div>
    <w:div w:id="1960987384">
      <w:bodyDiv w:val="1"/>
      <w:marLeft w:val="0"/>
      <w:marRight w:val="0"/>
      <w:marTop w:val="0"/>
      <w:marBottom w:val="0"/>
      <w:divBdr>
        <w:top w:val="none" w:sz="0" w:space="0" w:color="auto"/>
        <w:left w:val="none" w:sz="0" w:space="0" w:color="auto"/>
        <w:bottom w:val="none" w:sz="0" w:space="0" w:color="auto"/>
        <w:right w:val="none" w:sz="0" w:space="0" w:color="auto"/>
      </w:divBdr>
      <w:divsChild>
        <w:div w:id="1953659241">
          <w:marLeft w:val="0"/>
          <w:marRight w:val="0"/>
          <w:marTop w:val="0"/>
          <w:marBottom w:val="0"/>
          <w:divBdr>
            <w:top w:val="none" w:sz="0" w:space="0" w:color="auto"/>
            <w:left w:val="none" w:sz="0" w:space="0" w:color="auto"/>
            <w:bottom w:val="none" w:sz="0" w:space="0" w:color="auto"/>
            <w:right w:val="none" w:sz="0" w:space="0" w:color="auto"/>
          </w:divBdr>
        </w:div>
        <w:div w:id="1471703728">
          <w:marLeft w:val="0"/>
          <w:marRight w:val="0"/>
          <w:marTop w:val="0"/>
          <w:marBottom w:val="0"/>
          <w:divBdr>
            <w:top w:val="none" w:sz="0" w:space="0" w:color="auto"/>
            <w:left w:val="none" w:sz="0" w:space="0" w:color="auto"/>
            <w:bottom w:val="none" w:sz="0" w:space="0" w:color="auto"/>
            <w:right w:val="none" w:sz="0" w:space="0" w:color="auto"/>
          </w:divBdr>
        </w:div>
        <w:div w:id="50203638">
          <w:marLeft w:val="0"/>
          <w:marRight w:val="0"/>
          <w:marTop w:val="0"/>
          <w:marBottom w:val="0"/>
          <w:divBdr>
            <w:top w:val="none" w:sz="0" w:space="0" w:color="auto"/>
            <w:left w:val="none" w:sz="0" w:space="0" w:color="auto"/>
            <w:bottom w:val="none" w:sz="0" w:space="0" w:color="auto"/>
            <w:right w:val="none" w:sz="0" w:space="0" w:color="auto"/>
          </w:divBdr>
        </w:div>
        <w:div w:id="1935741104">
          <w:marLeft w:val="0"/>
          <w:marRight w:val="0"/>
          <w:marTop w:val="0"/>
          <w:marBottom w:val="0"/>
          <w:divBdr>
            <w:top w:val="none" w:sz="0" w:space="0" w:color="auto"/>
            <w:left w:val="none" w:sz="0" w:space="0" w:color="auto"/>
            <w:bottom w:val="none" w:sz="0" w:space="0" w:color="auto"/>
            <w:right w:val="none" w:sz="0" w:space="0" w:color="auto"/>
          </w:divBdr>
        </w:div>
        <w:div w:id="823205641">
          <w:marLeft w:val="0"/>
          <w:marRight w:val="0"/>
          <w:marTop w:val="0"/>
          <w:marBottom w:val="0"/>
          <w:divBdr>
            <w:top w:val="none" w:sz="0" w:space="0" w:color="auto"/>
            <w:left w:val="none" w:sz="0" w:space="0" w:color="auto"/>
            <w:bottom w:val="none" w:sz="0" w:space="0" w:color="auto"/>
            <w:right w:val="none" w:sz="0" w:space="0" w:color="auto"/>
          </w:divBdr>
        </w:div>
        <w:div w:id="1019350792">
          <w:marLeft w:val="0"/>
          <w:marRight w:val="0"/>
          <w:marTop w:val="0"/>
          <w:marBottom w:val="0"/>
          <w:divBdr>
            <w:top w:val="none" w:sz="0" w:space="0" w:color="auto"/>
            <w:left w:val="none" w:sz="0" w:space="0" w:color="auto"/>
            <w:bottom w:val="none" w:sz="0" w:space="0" w:color="auto"/>
            <w:right w:val="none" w:sz="0" w:space="0" w:color="auto"/>
          </w:divBdr>
        </w:div>
        <w:div w:id="806553144">
          <w:marLeft w:val="0"/>
          <w:marRight w:val="0"/>
          <w:marTop w:val="0"/>
          <w:marBottom w:val="0"/>
          <w:divBdr>
            <w:top w:val="none" w:sz="0" w:space="0" w:color="auto"/>
            <w:left w:val="none" w:sz="0" w:space="0" w:color="auto"/>
            <w:bottom w:val="none" w:sz="0" w:space="0" w:color="auto"/>
            <w:right w:val="none" w:sz="0" w:space="0" w:color="auto"/>
          </w:divBdr>
        </w:div>
        <w:div w:id="165022461">
          <w:marLeft w:val="0"/>
          <w:marRight w:val="0"/>
          <w:marTop w:val="0"/>
          <w:marBottom w:val="0"/>
          <w:divBdr>
            <w:top w:val="none" w:sz="0" w:space="0" w:color="auto"/>
            <w:left w:val="none" w:sz="0" w:space="0" w:color="auto"/>
            <w:bottom w:val="none" w:sz="0" w:space="0" w:color="auto"/>
            <w:right w:val="none" w:sz="0" w:space="0" w:color="auto"/>
          </w:divBdr>
        </w:div>
        <w:div w:id="148256823">
          <w:marLeft w:val="0"/>
          <w:marRight w:val="0"/>
          <w:marTop w:val="0"/>
          <w:marBottom w:val="0"/>
          <w:divBdr>
            <w:top w:val="none" w:sz="0" w:space="0" w:color="auto"/>
            <w:left w:val="none" w:sz="0" w:space="0" w:color="auto"/>
            <w:bottom w:val="none" w:sz="0" w:space="0" w:color="auto"/>
            <w:right w:val="none" w:sz="0" w:space="0" w:color="auto"/>
          </w:divBdr>
        </w:div>
        <w:div w:id="594175350">
          <w:marLeft w:val="0"/>
          <w:marRight w:val="0"/>
          <w:marTop w:val="0"/>
          <w:marBottom w:val="0"/>
          <w:divBdr>
            <w:top w:val="none" w:sz="0" w:space="0" w:color="auto"/>
            <w:left w:val="none" w:sz="0" w:space="0" w:color="auto"/>
            <w:bottom w:val="none" w:sz="0" w:space="0" w:color="auto"/>
            <w:right w:val="none" w:sz="0" w:space="0" w:color="auto"/>
          </w:divBdr>
        </w:div>
        <w:div w:id="386031389">
          <w:marLeft w:val="0"/>
          <w:marRight w:val="0"/>
          <w:marTop w:val="0"/>
          <w:marBottom w:val="0"/>
          <w:divBdr>
            <w:top w:val="none" w:sz="0" w:space="0" w:color="auto"/>
            <w:left w:val="none" w:sz="0" w:space="0" w:color="auto"/>
            <w:bottom w:val="none" w:sz="0" w:space="0" w:color="auto"/>
            <w:right w:val="none" w:sz="0" w:space="0" w:color="auto"/>
          </w:divBdr>
        </w:div>
      </w:divsChild>
    </w:div>
    <w:div w:id="1962301796">
      <w:bodyDiv w:val="1"/>
      <w:marLeft w:val="0"/>
      <w:marRight w:val="0"/>
      <w:marTop w:val="0"/>
      <w:marBottom w:val="0"/>
      <w:divBdr>
        <w:top w:val="none" w:sz="0" w:space="0" w:color="auto"/>
        <w:left w:val="none" w:sz="0" w:space="0" w:color="auto"/>
        <w:bottom w:val="none" w:sz="0" w:space="0" w:color="auto"/>
        <w:right w:val="none" w:sz="0" w:space="0" w:color="auto"/>
      </w:divBdr>
      <w:divsChild>
        <w:div w:id="323289383">
          <w:marLeft w:val="0"/>
          <w:marRight w:val="0"/>
          <w:marTop w:val="0"/>
          <w:marBottom w:val="0"/>
          <w:divBdr>
            <w:top w:val="none" w:sz="0" w:space="0" w:color="auto"/>
            <w:left w:val="none" w:sz="0" w:space="0" w:color="auto"/>
            <w:bottom w:val="none" w:sz="0" w:space="0" w:color="auto"/>
            <w:right w:val="none" w:sz="0" w:space="0" w:color="auto"/>
          </w:divBdr>
        </w:div>
        <w:div w:id="1335569264">
          <w:marLeft w:val="0"/>
          <w:marRight w:val="0"/>
          <w:marTop w:val="0"/>
          <w:marBottom w:val="0"/>
          <w:divBdr>
            <w:top w:val="none" w:sz="0" w:space="0" w:color="auto"/>
            <w:left w:val="none" w:sz="0" w:space="0" w:color="auto"/>
            <w:bottom w:val="none" w:sz="0" w:space="0" w:color="auto"/>
            <w:right w:val="none" w:sz="0" w:space="0" w:color="auto"/>
          </w:divBdr>
        </w:div>
      </w:divsChild>
    </w:div>
    <w:div w:id="2067676481">
      <w:bodyDiv w:val="1"/>
      <w:marLeft w:val="0"/>
      <w:marRight w:val="0"/>
      <w:marTop w:val="0"/>
      <w:marBottom w:val="0"/>
      <w:divBdr>
        <w:top w:val="none" w:sz="0" w:space="0" w:color="auto"/>
        <w:left w:val="none" w:sz="0" w:space="0" w:color="auto"/>
        <w:bottom w:val="none" w:sz="0" w:space="0" w:color="auto"/>
        <w:right w:val="none" w:sz="0" w:space="0" w:color="auto"/>
      </w:divBdr>
    </w:div>
    <w:div w:id="2131582167">
      <w:bodyDiv w:val="1"/>
      <w:marLeft w:val="0"/>
      <w:marRight w:val="0"/>
      <w:marTop w:val="0"/>
      <w:marBottom w:val="0"/>
      <w:divBdr>
        <w:top w:val="none" w:sz="0" w:space="0" w:color="auto"/>
        <w:left w:val="none" w:sz="0" w:space="0" w:color="auto"/>
        <w:bottom w:val="none" w:sz="0" w:space="0" w:color="auto"/>
        <w:right w:val="none" w:sz="0" w:space="0" w:color="auto"/>
      </w:divBdr>
      <w:divsChild>
        <w:div w:id="201399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ctu.net/dlguidelines/2011%20Distance%20Education%20Accessibility%20Guidelines%20FINAL.pdf" TargetMode="External"/><Relationship Id="rId13" Type="http://schemas.openxmlformats.org/officeDocument/2006/relationships/hyperlink" Target="http://www.fhda.edu/search/?q=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s.fhda.edu/policies-and-procedures/standards-policy.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thill.edu/fga/rec.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othill.edu/staff/mission.html" TargetMode="External"/><Relationship Id="rId4" Type="http://schemas.openxmlformats.org/officeDocument/2006/relationships/settings" Target="settings.xml"/><Relationship Id="rId9" Type="http://schemas.openxmlformats.org/officeDocument/2006/relationships/hyperlink" Target="http://www.foothill.edu/staff/policy.ph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54ECE-0E34-4E34-B72F-F2373659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8357</Words>
  <Characters>47638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FHDA</cp:lastModifiedBy>
  <cp:revision>2</cp:revision>
  <cp:lastPrinted>2016-06-03T16:51:00Z</cp:lastPrinted>
  <dcterms:created xsi:type="dcterms:W3CDTF">2016-06-07T00:18:00Z</dcterms:created>
  <dcterms:modified xsi:type="dcterms:W3CDTF">2016-06-07T00:18:00Z</dcterms:modified>
</cp:coreProperties>
</file>