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B0BD7" w14:textId="77777777" w:rsidR="006C210F" w:rsidRPr="006C210F" w:rsidRDefault="006C210F" w:rsidP="00BD119F">
      <w:pPr>
        <w:spacing w:before="100" w:beforeAutospacing="1" w:after="100" w:afterAutospacing="1"/>
        <w:rPr>
          <w:rFonts w:ascii="Tahoma" w:eastAsia="Times New Roman" w:hAnsi="Tahoma" w:cs="Times New Roman"/>
          <w:color w:val="000000" w:themeColor="text1"/>
          <w:szCs w:val="24"/>
          <w:lang w:eastAsia="en-US"/>
        </w:rPr>
      </w:pPr>
      <w:r w:rsidRPr="006C210F">
        <w:rPr>
          <w:rFonts w:ascii="Tahoma" w:eastAsia="Times New Roman" w:hAnsi="Tahoma" w:cs="Times New Roman"/>
          <w:color w:val="000000" w:themeColor="text1"/>
          <w:szCs w:val="24"/>
          <w:lang w:eastAsia="en-US"/>
        </w:rPr>
        <w:t>Dear Foothill Faculty,</w:t>
      </w:r>
      <w:r w:rsidRPr="006C210F">
        <w:rPr>
          <w:rFonts w:ascii="Tahoma" w:eastAsia="Times New Roman" w:hAnsi="Tahoma" w:cs="Times New Roman"/>
          <w:color w:val="000000" w:themeColor="text1"/>
          <w:szCs w:val="24"/>
          <w:lang w:eastAsia="en-US"/>
        </w:rPr>
        <w:br/>
      </w:r>
      <w:r w:rsidRPr="006C210F">
        <w:rPr>
          <w:rFonts w:ascii="Tahoma" w:eastAsia="Times New Roman" w:hAnsi="Tahoma" w:cs="Times New Roman"/>
          <w:color w:val="000000" w:themeColor="text1"/>
          <w:szCs w:val="24"/>
          <w:lang w:eastAsia="en-US"/>
        </w:rPr>
        <w:br/>
        <w:t>I am writing to you today for two reasons:</w:t>
      </w:r>
      <w:r w:rsidRPr="006C210F">
        <w:rPr>
          <w:rFonts w:ascii="Tahoma" w:eastAsia="Times New Roman" w:hAnsi="Tahoma" w:cs="Times New Roman"/>
          <w:color w:val="000000" w:themeColor="text1"/>
          <w:szCs w:val="24"/>
          <w:lang w:eastAsia="en-US"/>
        </w:rPr>
        <w:br/>
      </w:r>
      <w:r w:rsidRPr="006C210F">
        <w:rPr>
          <w:rFonts w:ascii="Tahoma" w:eastAsia="Times New Roman" w:hAnsi="Tahoma" w:cs="Times New Roman"/>
          <w:color w:val="000000" w:themeColor="text1"/>
          <w:szCs w:val="24"/>
          <w:lang w:eastAsia="en-US"/>
        </w:rPr>
        <w:br/>
        <w:t xml:space="preserve">Reason #1 is to thank those of you who participated in last academic year’s Scholarship Reading Committee. You provided an incredible service to the school and our students. If you hadn’t already heard, we awarded over $200,000 in scholarship funds to Foothill students during 2013-14. </w:t>
      </w:r>
      <w:r w:rsidRPr="006C210F">
        <w:rPr>
          <w:rFonts w:ascii="Tahoma" w:eastAsia="Times New Roman" w:hAnsi="Tahoma" w:cs="Times New Roman"/>
          <w:color w:val="000000" w:themeColor="text1"/>
          <w:szCs w:val="24"/>
          <w:lang w:eastAsia="en-US"/>
        </w:rPr>
        <w:br/>
      </w:r>
      <w:r w:rsidRPr="006C210F">
        <w:rPr>
          <w:rFonts w:ascii="Tahoma" w:eastAsia="Times New Roman" w:hAnsi="Tahoma" w:cs="Times New Roman"/>
          <w:color w:val="000000" w:themeColor="text1"/>
          <w:szCs w:val="24"/>
          <w:lang w:eastAsia="en-US"/>
        </w:rPr>
        <w:br/>
        <w:t xml:space="preserve">Reason #2 is to ask our previous readers, as well as those of you who have not yet had a chance to participate, to volunteer for the 2014-15 Scholarship Reading Committee. </w:t>
      </w:r>
      <w:r w:rsidRPr="006C210F">
        <w:rPr>
          <w:rFonts w:ascii="Tahoma" w:eastAsia="Times New Roman" w:hAnsi="Tahoma" w:cs="Times New Roman"/>
          <w:color w:val="000000" w:themeColor="text1"/>
          <w:szCs w:val="24"/>
          <w:lang w:eastAsia="en-US"/>
        </w:rPr>
        <w:br/>
      </w:r>
      <w:r w:rsidRPr="006C210F">
        <w:rPr>
          <w:rFonts w:ascii="Tahoma" w:eastAsia="Times New Roman" w:hAnsi="Tahoma" w:cs="Times New Roman"/>
          <w:color w:val="000000" w:themeColor="text1"/>
          <w:szCs w:val="24"/>
          <w:lang w:eastAsia="en-US"/>
        </w:rPr>
        <w:br/>
        <w:t>Here is some information you should know about participating in the 2014-15 Scholarship Reading Committee:</w:t>
      </w:r>
      <w:bookmarkStart w:id="0" w:name="_GoBack"/>
      <w:bookmarkEnd w:id="0"/>
    </w:p>
    <w:p w14:paraId="1F420735" w14:textId="77777777" w:rsidR="006C210F" w:rsidRPr="006C210F" w:rsidRDefault="006C210F" w:rsidP="00BD119F">
      <w:pPr>
        <w:numPr>
          <w:ilvl w:val="0"/>
          <w:numId w:val="1"/>
        </w:numPr>
        <w:spacing w:before="100" w:beforeAutospacing="1" w:after="100" w:afterAutospacing="1"/>
        <w:rPr>
          <w:rFonts w:ascii="Tahoma" w:eastAsia="Times New Roman" w:hAnsi="Tahoma" w:cs="Times New Roman"/>
          <w:color w:val="000000" w:themeColor="text1"/>
          <w:szCs w:val="24"/>
          <w:lang w:eastAsia="en-US"/>
        </w:rPr>
      </w:pPr>
      <w:r w:rsidRPr="006C210F">
        <w:rPr>
          <w:rFonts w:ascii="Tahoma" w:eastAsia="Times New Roman" w:hAnsi="Tahoma" w:cs="Times New Roman"/>
          <w:color w:val="000000" w:themeColor="text1"/>
          <w:szCs w:val="24"/>
          <w:lang w:eastAsia="en-US"/>
        </w:rPr>
        <w:t>The scholarship reading process is an online process. This means that you can read scholarship applications from both on- and off-campus.</w:t>
      </w:r>
    </w:p>
    <w:p w14:paraId="431B3666" w14:textId="77777777" w:rsidR="006C210F" w:rsidRPr="006C210F" w:rsidRDefault="006C210F" w:rsidP="00BD119F">
      <w:pPr>
        <w:numPr>
          <w:ilvl w:val="0"/>
          <w:numId w:val="2"/>
        </w:numPr>
        <w:spacing w:before="100" w:beforeAutospacing="1" w:after="100" w:afterAutospacing="1"/>
        <w:rPr>
          <w:rFonts w:ascii="Tahoma" w:eastAsia="Times New Roman" w:hAnsi="Tahoma" w:cs="Times New Roman"/>
          <w:color w:val="000000" w:themeColor="text1"/>
          <w:szCs w:val="24"/>
          <w:lang w:eastAsia="en-US"/>
        </w:rPr>
      </w:pPr>
      <w:r w:rsidRPr="006C210F">
        <w:rPr>
          <w:rFonts w:ascii="Tahoma" w:eastAsia="Times New Roman" w:hAnsi="Tahoma" w:cs="Times New Roman"/>
          <w:color w:val="000000" w:themeColor="text1"/>
          <w:szCs w:val="24"/>
          <w:lang w:eastAsia="en-US"/>
        </w:rPr>
        <w:t>We are transitioning to a new scholarship management system that will make the application review and rating process much easier and more efficient.</w:t>
      </w:r>
    </w:p>
    <w:p w14:paraId="0602BF19" w14:textId="77777777" w:rsidR="006C210F" w:rsidRPr="006C210F" w:rsidRDefault="006C210F" w:rsidP="00BD119F">
      <w:pPr>
        <w:numPr>
          <w:ilvl w:val="0"/>
          <w:numId w:val="3"/>
        </w:numPr>
        <w:spacing w:before="100" w:beforeAutospacing="1" w:after="100" w:afterAutospacing="1"/>
        <w:rPr>
          <w:rFonts w:ascii="Tahoma" w:eastAsia="Times New Roman" w:hAnsi="Tahoma" w:cs="Times New Roman"/>
          <w:color w:val="000000" w:themeColor="text1"/>
          <w:szCs w:val="24"/>
          <w:lang w:eastAsia="en-US"/>
        </w:rPr>
      </w:pPr>
      <w:r w:rsidRPr="006C210F">
        <w:rPr>
          <w:rFonts w:ascii="Tahoma" w:eastAsia="Times New Roman" w:hAnsi="Tahoma" w:cs="Times New Roman"/>
          <w:color w:val="000000" w:themeColor="text1"/>
          <w:szCs w:val="24"/>
          <w:lang w:eastAsia="en-US"/>
        </w:rPr>
        <w:t>You can review and rate scholarship applications on your own schedule within a given time frame of several weeks. This year the process will most likely take place in March and April 2015.</w:t>
      </w:r>
    </w:p>
    <w:p w14:paraId="3269E5F8" w14:textId="77777777" w:rsidR="006C210F" w:rsidRPr="006C210F" w:rsidRDefault="006C210F" w:rsidP="00BD119F">
      <w:pPr>
        <w:numPr>
          <w:ilvl w:val="0"/>
          <w:numId w:val="4"/>
        </w:numPr>
        <w:spacing w:before="100" w:beforeAutospacing="1" w:after="100" w:afterAutospacing="1"/>
        <w:rPr>
          <w:rFonts w:ascii="Tahoma" w:eastAsia="Times New Roman" w:hAnsi="Tahoma" w:cs="Times New Roman"/>
          <w:color w:val="000000" w:themeColor="text1"/>
          <w:szCs w:val="24"/>
          <w:lang w:eastAsia="en-US"/>
        </w:rPr>
      </w:pPr>
      <w:r w:rsidRPr="006C210F">
        <w:rPr>
          <w:rFonts w:ascii="Tahoma" w:eastAsia="Times New Roman" w:hAnsi="Tahoma" w:cs="Times New Roman"/>
          <w:color w:val="000000" w:themeColor="text1"/>
          <w:szCs w:val="24"/>
          <w:lang w:eastAsia="en-US"/>
        </w:rPr>
        <w:t>Serving on the Scholarship Reading Committee is a very rewarding experience and counts towards the special service activity requirement for your Professional Achievement Award.</w:t>
      </w:r>
    </w:p>
    <w:p w14:paraId="2FA8CAA0" w14:textId="77777777" w:rsidR="00052E30" w:rsidRPr="00E42345" w:rsidRDefault="006C210F" w:rsidP="00BD119F">
      <w:pPr>
        <w:spacing w:before="100" w:beforeAutospacing="1" w:after="100" w:afterAutospacing="1"/>
        <w:rPr>
          <w:rFonts w:ascii="Times" w:eastAsia="Times New Roman" w:hAnsi="Times" w:cs="Times New Roman"/>
          <w:color w:val="000000" w:themeColor="text1"/>
          <w:szCs w:val="24"/>
          <w:lang w:eastAsia="en-US"/>
        </w:rPr>
      </w:pPr>
      <w:r w:rsidRPr="006C210F">
        <w:rPr>
          <w:rFonts w:ascii="Tahoma" w:eastAsia="Times New Roman" w:hAnsi="Tahoma" w:cs="Times New Roman"/>
          <w:color w:val="000000" w:themeColor="text1"/>
          <w:szCs w:val="24"/>
          <w:lang w:eastAsia="en-US"/>
        </w:rPr>
        <w:t>If you are interested in participating or have any questions, please e-mail me at bahadurkerry@fhda.edu or call me directly at (</w:t>
      </w:r>
      <w:proofErr w:type="gramStart"/>
      <w:r w:rsidRPr="006C210F">
        <w:rPr>
          <w:rFonts w:ascii="Tahoma" w:eastAsia="Times New Roman" w:hAnsi="Tahoma" w:cs="Times New Roman"/>
          <w:color w:val="000000" w:themeColor="text1"/>
          <w:szCs w:val="24"/>
          <w:lang w:eastAsia="en-US"/>
        </w:rPr>
        <w:t>650)949</w:t>
      </w:r>
      <w:proofErr w:type="gramEnd"/>
      <w:r w:rsidRPr="006C210F">
        <w:rPr>
          <w:rFonts w:ascii="Tahoma" w:eastAsia="Times New Roman" w:hAnsi="Tahoma" w:cs="Times New Roman"/>
          <w:color w:val="000000" w:themeColor="text1"/>
          <w:szCs w:val="24"/>
          <w:lang w:eastAsia="en-US"/>
        </w:rPr>
        <w:t>-7572. I hope to hear from you soon.</w:t>
      </w:r>
      <w:r w:rsidRPr="006C210F">
        <w:rPr>
          <w:rFonts w:ascii="Tahoma" w:eastAsia="Times New Roman" w:hAnsi="Tahoma" w:cs="Times New Roman"/>
          <w:color w:val="000000" w:themeColor="text1"/>
          <w:szCs w:val="24"/>
          <w:lang w:eastAsia="en-US"/>
        </w:rPr>
        <w:br/>
      </w:r>
      <w:r w:rsidRPr="006C210F">
        <w:rPr>
          <w:rFonts w:ascii="Tahoma" w:eastAsia="Times New Roman" w:hAnsi="Tahoma" w:cs="Times New Roman"/>
          <w:color w:val="000000" w:themeColor="text1"/>
          <w:szCs w:val="24"/>
          <w:lang w:eastAsia="en-US"/>
        </w:rPr>
        <w:br/>
        <w:t>Best regards,</w:t>
      </w:r>
    </w:p>
    <w:p w14:paraId="04856336" w14:textId="797219DD" w:rsidR="006C210F" w:rsidRPr="006C210F" w:rsidRDefault="006C210F" w:rsidP="00BD119F">
      <w:pPr>
        <w:spacing w:before="100" w:beforeAutospacing="1" w:after="100" w:afterAutospacing="1"/>
        <w:rPr>
          <w:rFonts w:ascii="Times" w:eastAsia="Times New Roman" w:hAnsi="Times" w:cs="Times New Roman"/>
          <w:color w:val="000000" w:themeColor="text1"/>
          <w:szCs w:val="24"/>
          <w:lang w:eastAsia="en-US"/>
        </w:rPr>
      </w:pPr>
      <w:r w:rsidRPr="006C210F">
        <w:rPr>
          <w:rFonts w:ascii="Arial" w:hAnsi="Arial" w:cs="Arial"/>
          <w:color w:val="000000" w:themeColor="text1"/>
          <w:szCs w:val="24"/>
          <w:lang w:eastAsia="en-US"/>
        </w:rPr>
        <w:t xml:space="preserve">Kerry </w:t>
      </w:r>
      <w:proofErr w:type="spellStart"/>
      <w:r w:rsidRPr="006C210F">
        <w:rPr>
          <w:rFonts w:ascii="Arial" w:hAnsi="Arial" w:cs="Arial"/>
          <w:color w:val="000000" w:themeColor="text1"/>
          <w:szCs w:val="24"/>
          <w:lang w:eastAsia="en-US"/>
        </w:rPr>
        <w:t>Bahadur</w:t>
      </w:r>
      <w:proofErr w:type="spellEnd"/>
    </w:p>
    <w:p w14:paraId="0C3BBBCD"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Financial Aid Outreach Assistant</w:t>
      </w:r>
    </w:p>
    <w:p w14:paraId="6AA06F40"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Foothill College</w:t>
      </w:r>
    </w:p>
    <w:p w14:paraId="27D8EAE7"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Financial Aid Office</w:t>
      </w:r>
    </w:p>
    <w:p w14:paraId="47B87509"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Building 8100</w:t>
      </w:r>
    </w:p>
    <w:p w14:paraId="0A6EC14D"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12345 El Monte Road, Los Altos Hills, CA 94022</w:t>
      </w:r>
    </w:p>
    <w:p w14:paraId="55FA5115"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Phone: 650-949-7572</w:t>
      </w:r>
    </w:p>
    <w:p w14:paraId="7F056F9D"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Fax</w:t>
      </w:r>
      <w:proofErr w:type="gramStart"/>
      <w:r w:rsidRPr="006C210F">
        <w:rPr>
          <w:rFonts w:ascii="Arial" w:hAnsi="Arial" w:cs="Arial"/>
          <w:color w:val="000000" w:themeColor="text1"/>
          <w:szCs w:val="24"/>
          <w:lang w:eastAsia="en-US"/>
        </w:rPr>
        <w:t>:650</w:t>
      </w:r>
      <w:proofErr w:type="gramEnd"/>
      <w:r w:rsidRPr="006C210F">
        <w:rPr>
          <w:rFonts w:ascii="Arial" w:hAnsi="Arial" w:cs="Arial"/>
          <w:color w:val="000000" w:themeColor="text1"/>
          <w:szCs w:val="24"/>
          <w:lang w:eastAsia="en-US"/>
        </w:rPr>
        <w:t>-949-7405</w:t>
      </w:r>
    </w:p>
    <w:p w14:paraId="0E97C3D6" w14:textId="77777777" w:rsidR="006C210F" w:rsidRPr="006C210F" w:rsidRDefault="006C210F" w:rsidP="00052E30">
      <w:pPr>
        <w:rPr>
          <w:rFonts w:ascii="Tahoma" w:hAnsi="Tahoma" w:cs="Times New Roman"/>
          <w:color w:val="000000" w:themeColor="text1"/>
          <w:szCs w:val="24"/>
          <w:lang w:eastAsia="en-US"/>
        </w:rPr>
      </w:pPr>
      <w:r w:rsidRPr="006C210F">
        <w:rPr>
          <w:rFonts w:ascii="Arial" w:hAnsi="Arial" w:cs="Arial"/>
          <w:color w:val="000000" w:themeColor="text1"/>
          <w:szCs w:val="24"/>
          <w:lang w:eastAsia="en-US"/>
        </w:rPr>
        <w:t xml:space="preserve">Email: </w:t>
      </w:r>
      <w:r w:rsidRPr="006C210F">
        <w:rPr>
          <w:rFonts w:ascii="Tahoma" w:hAnsi="Tahoma" w:cs="Times New Roman"/>
          <w:color w:val="000000" w:themeColor="text1"/>
          <w:szCs w:val="24"/>
          <w:lang w:eastAsia="en-US"/>
        </w:rPr>
        <w:fldChar w:fldCharType="begin"/>
      </w:r>
      <w:r w:rsidRPr="006C210F">
        <w:rPr>
          <w:rFonts w:ascii="Tahoma" w:hAnsi="Tahoma" w:cs="Times New Roman"/>
          <w:color w:val="000000" w:themeColor="text1"/>
          <w:szCs w:val="24"/>
          <w:lang w:eastAsia="en-US"/>
        </w:rPr>
        <w:instrText xml:space="preserve"> HYPERLINK "https://email.fhda.edu/owa/redir.aspx?C=IZbQ8uTMYUOdl88sq3tP-qQ6HMr_6NEI_TDRmS3EucnLfHbpDL9GHRQmcscwvjcHZRwPvH7SUdU.&amp;URL=mailto%3abahadurkerry%40foothill.edu" \t "_blank" </w:instrText>
      </w:r>
      <w:r w:rsidRPr="00E42345">
        <w:rPr>
          <w:rFonts w:ascii="Tahoma" w:hAnsi="Tahoma" w:cs="Times New Roman"/>
          <w:color w:val="000000" w:themeColor="text1"/>
          <w:szCs w:val="24"/>
          <w:lang w:eastAsia="en-US"/>
        </w:rPr>
      </w:r>
      <w:r w:rsidRPr="006C210F">
        <w:rPr>
          <w:rFonts w:ascii="Tahoma" w:hAnsi="Tahoma" w:cs="Times New Roman"/>
          <w:color w:val="000000" w:themeColor="text1"/>
          <w:szCs w:val="24"/>
          <w:lang w:eastAsia="en-US"/>
        </w:rPr>
        <w:fldChar w:fldCharType="separate"/>
      </w:r>
      <w:r w:rsidRPr="00E42345">
        <w:rPr>
          <w:rFonts w:ascii="Arial" w:hAnsi="Arial" w:cs="Arial"/>
          <w:color w:val="000000" w:themeColor="text1"/>
          <w:szCs w:val="24"/>
          <w:u w:val="single"/>
          <w:lang w:eastAsia="en-US"/>
        </w:rPr>
        <w:t>bahadurkerry@foothill.edu</w:t>
      </w:r>
      <w:r w:rsidRPr="006C210F">
        <w:rPr>
          <w:rFonts w:ascii="Tahoma" w:hAnsi="Tahoma" w:cs="Times New Roman"/>
          <w:color w:val="000000" w:themeColor="text1"/>
          <w:szCs w:val="24"/>
          <w:lang w:eastAsia="en-US"/>
        </w:rPr>
        <w:fldChar w:fldCharType="end"/>
      </w:r>
    </w:p>
    <w:p w14:paraId="6F40AE7F" w14:textId="77777777" w:rsidR="009E36A2" w:rsidRPr="00E42345" w:rsidRDefault="006C210F" w:rsidP="00052E30">
      <w:pPr>
        <w:rPr>
          <w:rFonts w:ascii="Tahoma" w:hAnsi="Tahoma" w:cs="Times New Roman"/>
          <w:color w:val="000000" w:themeColor="text1"/>
          <w:szCs w:val="24"/>
          <w:lang w:eastAsia="en-US"/>
        </w:rPr>
      </w:pPr>
      <w:r w:rsidRPr="006C210F">
        <w:rPr>
          <w:rFonts w:ascii="Tahoma" w:hAnsi="Tahoma" w:cs="Times New Roman"/>
          <w:color w:val="000000" w:themeColor="text1"/>
          <w:szCs w:val="24"/>
          <w:lang w:eastAsia="en-US"/>
        </w:rPr>
        <w:t xml:space="preserve">24-hour help: </w:t>
      </w:r>
      <w:r w:rsidRPr="006C210F">
        <w:rPr>
          <w:rFonts w:ascii="Tahoma" w:hAnsi="Tahoma" w:cs="Times New Roman"/>
          <w:color w:val="000000" w:themeColor="text1"/>
          <w:szCs w:val="24"/>
          <w:lang w:eastAsia="en-US"/>
        </w:rPr>
        <w:fldChar w:fldCharType="begin"/>
      </w:r>
      <w:r w:rsidRPr="006C210F">
        <w:rPr>
          <w:rFonts w:ascii="Tahoma" w:hAnsi="Tahoma" w:cs="Times New Roman"/>
          <w:color w:val="000000" w:themeColor="text1"/>
          <w:szCs w:val="24"/>
          <w:lang w:eastAsia="en-US"/>
        </w:rPr>
        <w:instrText xml:space="preserve"> HYPERLINK "https://email.fhda.edu/owa/redir.aspx?C=IZbQ8uTMYUOdl88sq3tP-qQ6HMr_6NEI_TDRmS3EucnLfHbpDL9GHRQmcscwvjcHZRwPvH7SUdU.&amp;URL=http%3a%2f%2fwww.foothill.edu%2faid%2f" \t "_blank" </w:instrText>
      </w:r>
      <w:r w:rsidRPr="00E42345">
        <w:rPr>
          <w:rFonts w:ascii="Tahoma" w:hAnsi="Tahoma" w:cs="Times New Roman"/>
          <w:color w:val="000000" w:themeColor="text1"/>
          <w:szCs w:val="24"/>
          <w:lang w:eastAsia="en-US"/>
        </w:rPr>
      </w:r>
      <w:r w:rsidRPr="006C210F">
        <w:rPr>
          <w:rFonts w:ascii="Tahoma" w:hAnsi="Tahoma" w:cs="Times New Roman"/>
          <w:color w:val="000000" w:themeColor="text1"/>
          <w:szCs w:val="24"/>
          <w:lang w:eastAsia="en-US"/>
        </w:rPr>
        <w:fldChar w:fldCharType="separate"/>
      </w:r>
      <w:r w:rsidRPr="00E42345">
        <w:rPr>
          <w:rFonts w:ascii="Tahoma" w:hAnsi="Tahoma" w:cs="Times New Roman"/>
          <w:color w:val="000000" w:themeColor="text1"/>
          <w:szCs w:val="24"/>
          <w:u w:val="single"/>
          <w:lang w:eastAsia="en-US"/>
        </w:rPr>
        <w:t>http://www.foothill.edu/aid/</w:t>
      </w:r>
      <w:r w:rsidRPr="006C210F">
        <w:rPr>
          <w:rFonts w:ascii="Tahoma" w:hAnsi="Tahoma" w:cs="Times New Roman"/>
          <w:color w:val="000000" w:themeColor="text1"/>
          <w:szCs w:val="24"/>
          <w:lang w:eastAsia="en-US"/>
        </w:rPr>
        <w:fldChar w:fldCharType="end"/>
      </w:r>
    </w:p>
    <w:sectPr w:rsidR="009E36A2" w:rsidRPr="00E42345" w:rsidSect="00052E30">
      <w:pgSz w:w="12240" w:h="15840"/>
      <w:pgMar w:top="1224" w:right="1224" w:bottom="1224" w:left="1224"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795B"/>
    <w:multiLevelType w:val="multilevel"/>
    <w:tmpl w:val="BDD2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601F0"/>
    <w:multiLevelType w:val="multilevel"/>
    <w:tmpl w:val="0B8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AF6A28"/>
    <w:multiLevelType w:val="multilevel"/>
    <w:tmpl w:val="B25A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1C131D"/>
    <w:multiLevelType w:val="multilevel"/>
    <w:tmpl w:val="F44E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10F"/>
    <w:rsid w:val="00052E30"/>
    <w:rsid w:val="001D284E"/>
    <w:rsid w:val="002B39B8"/>
    <w:rsid w:val="003D7DA8"/>
    <w:rsid w:val="00614489"/>
    <w:rsid w:val="006C210F"/>
    <w:rsid w:val="006C35AF"/>
    <w:rsid w:val="0096173B"/>
    <w:rsid w:val="009E36A2"/>
    <w:rsid w:val="00A74C7E"/>
    <w:rsid w:val="00BD119F"/>
    <w:rsid w:val="00CE7CB1"/>
    <w:rsid w:val="00D61E41"/>
    <w:rsid w:val="00E42345"/>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3C9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NormalWeb">
    <w:name w:val="Normal (Web)"/>
    <w:basedOn w:val="Normal"/>
    <w:uiPriority w:val="99"/>
    <w:semiHidden/>
    <w:unhideWhenUsed/>
    <w:rsid w:val="006C210F"/>
    <w:pPr>
      <w:spacing w:before="100" w:beforeAutospacing="1" w:after="100" w:afterAutospacing="1"/>
    </w:pPr>
    <w:rPr>
      <w:rFonts w:ascii="Times" w:hAnsi="Times" w:cs="Times New Roman"/>
      <w:sz w:val="20"/>
      <w:lang w:eastAsia="en-US"/>
    </w:rPr>
  </w:style>
  <w:style w:type="character" w:styleId="Hyperlink">
    <w:name w:val="Hyperlink"/>
    <w:basedOn w:val="DefaultParagraphFont"/>
    <w:uiPriority w:val="99"/>
    <w:semiHidden/>
    <w:unhideWhenUsed/>
    <w:rsid w:val="006C210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NormalWeb">
    <w:name w:val="Normal (Web)"/>
    <w:basedOn w:val="Normal"/>
    <w:uiPriority w:val="99"/>
    <w:semiHidden/>
    <w:unhideWhenUsed/>
    <w:rsid w:val="006C210F"/>
    <w:pPr>
      <w:spacing w:before="100" w:beforeAutospacing="1" w:after="100" w:afterAutospacing="1"/>
    </w:pPr>
    <w:rPr>
      <w:rFonts w:ascii="Times" w:hAnsi="Times" w:cs="Times New Roman"/>
      <w:sz w:val="20"/>
      <w:lang w:eastAsia="en-US"/>
    </w:rPr>
  </w:style>
  <w:style w:type="character" w:styleId="Hyperlink">
    <w:name w:val="Hyperlink"/>
    <w:basedOn w:val="DefaultParagraphFont"/>
    <w:uiPriority w:val="99"/>
    <w:semiHidden/>
    <w:unhideWhenUsed/>
    <w:rsid w:val="006C2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6762">
      <w:bodyDiv w:val="1"/>
      <w:marLeft w:val="0"/>
      <w:marRight w:val="0"/>
      <w:marTop w:val="0"/>
      <w:marBottom w:val="0"/>
      <w:divBdr>
        <w:top w:val="none" w:sz="0" w:space="0" w:color="auto"/>
        <w:left w:val="none" w:sz="0" w:space="0" w:color="auto"/>
        <w:bottom w:val="none" w:sz="0" w:space="0" w:color="auto"/>
        <w:right w:val="none" w:sz="0" w:space="0" w:color="auto"/>
      </w:divBdr>
      <w:divsChild>
        <w:div w:id="58333164">
          <w:marLeft w:val="0"/>
          <w:marRight w:val="0"/>
          <w:marTop w:val="0"/>
          <w:marBottom w:val="0"/>
          <w:divBdr>
            <w:top w:val="none" w:sz="0" w:space="0" w:color="auto"/>
            <w:left w:val="none" w:sz="0" w:space="0" w:color="auto"/>
            <w:bottom w:val="none" w:sz="0" w:space="0" w:color="auto"/>
            <w:right w:val="none" w:sz="0" w:space="0" w:color="auto"/>
          </w:divBdr>
          <w:divsChild>
            <w:div w:id="2101217220">
              <w:marLeft w:val="0"/>
              <w:marRight w:val="0"/>
              <w:marTop w:val="0"/>
              <w:marBottom w:val="0"/>
              <w:divBdr>
                <w:top w:val="none" w:sz="0" w:space="0" w:color="auto"/>
                <w:left w:val="none" w:sz="0" w:space="0" w:color="auto"/>
                <w:bottom w:val="none" w:sz="0" w:space="0" w:color="auto"/>
                <w:right w:val="none" w:sz="0" w:space="0" w:color="auto"/>
              </w:divBdr>
              <w:divsChild>
                <w:div w:id="20619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1797</Characters>
  <Application>Microsoft Macintosh Word</Application>
  <DocSecurity>0</DocSecurity>
  <Lines>14</Lines>
  <Paragraphs>4</Paragraphs>
  <ScaleCrop>false</ScaleCrop>
  <Company>Foothill College</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4</cp:revision>
  <dcterms:created xsi:type="dcterms:W3CDTF">2014-12-11T19:37:00Z</dcterms:created>
  <dcterms:modified xsi:type="dcterms:W3CDTF">2014-12-11T19:38:00Z</dcterms:modified>
</cp:coreProperties>
</file>