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80492" w14:textId="77777777" w:rsidR="009E36A2" w:rsidRPr="006105DF" w:rsidRDefault="00D03317" w:rsidP="00CE6260">
      <w:pPr>
        <w:pStyle w:val="Heading1"/>
        <w:spacing w:before="0"/>
        <w:rPr>
          <w:color w:val="515000" w:themeColor="accent6" w:themeShade="80"/>
          <w:sz w:val="36"/>
        </w:rPr>
      </w:pPr>
      <w:r w:rsidRPr="006105DF">
        <w:rPr>
          <w:color w:val="515000" w:themeColor="accent6" w:themeShade="80"/>
          <w:sz w:val="36"/>
        </w:rPr>
        <w:t>Foothill College Academic Senate Committee Reports</w:t>
      </w:r>
    </w:p>
    <w:p w14:paraId="0A243C38" w14:textId="05A344DD" w:rsidR="00D03317" w:rsidRDefault="00D03317" w:rsidP="00D03317">
      <w:r>
        <w:t>Prepared for</w:t>
      </w:r>
      <w:r w:rsidR="0079124F">
        <w:t xml:space="preserve"> the </w:t>
      </w:r>
      <w:r w:rsidR="0088320A">
        <w:t>March</w:t>
      </w:r>
      <w:r w:rsidR="00D76BDB">
        <w:t xml:space="preserve"> </w:t>
      </w:r>
      <w:r w:rsidR="00C37085">
        <w:t>21</w:t>
      </w:r>
      <w:r w:rsidR="009D17C9">
        <w:t>, 2016</w:t>
      </w:r>
      <w:r w:rsidR="0079124F">
        <w:t xml:space="preserve"> meeting</w:t>
      </w:r>
    </w:p>
    <w:p w14:paraId="2B26E877" w14:textId="77459E49" w:rsidR="00D03317" w:rsidRDefault="00091400" w:rsidP="00D03317">
      <w:r>
        <w:rPr>
          <w:noProof/>
          <w:lang w:eastAsia="en-US"/>
        </w:rPr>
        <mc:AlternateContent>
          <mc:Choice Requires="wps">
            <w:drawing>
              <wp:anchor distT="0" distB="0" distL="114300" distR="114300" simplePos="0" relativeHeight="251659264" behindDoc="0" locked="0" layoutInCell="1" allowOverlap="1" wp14:anchorId="44D65FF0" wp14:editId="2D876E55">
                <wp:simplePos x="0" y="0"/>
                <wp:positionH relativeFrom="column">
                  <wp:posOffset>2540</wp:posOffset>
                </wp:positionH>
                <wp:positionV relativeFrom="paragraph">
                  <wp:posOffset>143510</wp:posOffset>
                </wp:positionV>
                <wp:extent cx="6223000" cy="0"/>
                <wp:effectExtent l="25400" t="25400" r="101600" b="12700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3pt" to="490.2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" strokecolor="#636 [3204]" strokeweight="2pt">
                <v:shadow on="t" opacity="28180f" mv:blur="50800f" origin="-.5,-.5" offset="26941emu,26941emu"/>
              </v:line>
            </w:pict>
          </mc:Fallback>
        </mc:AlternateContent>
      </w:r>
    </w:p>
    <w:p w14:paraId="703F5EC4" w14:textId="4B9B4B3A" w:rsidR="00207AF9" w:rsidRPr="008B6B7F" w:rsidRDefault="00C475FC" w:rsidP="00435DD6">
      <w:pPr>
        <w:pStyle w:val="Heading3"/>
        <w:spacing w:before="480"/>
        <w:jc w:val="center"/>
        <w:rPr>
          <w:rStyle w:val="IntenseReference"/>
          <w:sz w:val="32"/>
          <w:szCs w:val="32"/>
        </w:rPr>
      </w:pPr>
      <w:r>
        <w:rPr>
          <w:noProof/>
          <w:lang w:eastAsia="en-US"/>
        </w:rPr>
        <mc:AlternateContent>
          <mc:Choice Requires="wps">
            <w:drawing>
              <wp:anchor distT="0" distB="0" distL="114300" distR="114300" simplePos="0" relativeHeight="251669504" behindDoc="0" locked="0" layoutInCell="1" allowOverlap="1" wp14:anchorId="527AFFD9" wp14:editId="453DC175">
                <wp:simplePos x="0" y="0"/>
                <wp:positionH relativeFrom="column">
                  <wp:posOffset>4755140</wp:posOffset>
                </wp:positionH>
                <wp:positionV relativeFrom="paragraph">
                  <wp:posOffset>501729</wp:posOffset>
                </wp:positionV>
                <wp:extent cx="342900" cy="281461"/>
                <wp:effectExtent l="50800" t="50800" r="12700" b="125095"/>
                <wp:wrapNone/>
                <wp:docPr id="3" name="5-Point Star 3"/>
                <wp:cNvGraphicFramePr/>
                <a:graphic xmlns:a="http://schemas.openxmlformats.org/drawingml/2006/main">
                  <a:graphicData uri="http://schemas.microsoft.com/office/word/2010/wordprocessingShape">
                    <wps:wsp>
                      <wps:cNvSpPr/>
                      <wps:spPr>
                        <a:xfrm rot="1393149">
                          <a:off x="0" y="0"/>
                          <a:ext cx="342900" cy="281461"/>
                        </a:xfrm>
                        <a:prstGeom prst="star5">
                          <a:avLst/>
                        </a:prstGeom>
                        <a:solidFill>
                          <a:srgbClr val="FFFF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0174E6" id="_x0035_-Point_x0020_Star_x0020_3" o:spid="_x0000_s1026" style="position:absolute;margin-left:374.4pt;margin-top:39.5pt;width:27pt;height:22.15pt;rotation:1521690fd;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42900,28146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" path="m0,107508l130977,107509,171450,,211923,107509,342900,107508,236937,173952,277412,281460,171450,215016,65488,281460,105963,173952,,107508xe" fillcolor="yellow" stroked="f" strokeweight="1pt">
                <v:path arrowok="t" o:connecttype="custom" o:connectlocs="0,107508;130977,107509;171450,0;211923,107509;342900,107508;236937,173952;277412,281460;171450,215016;65488,281460;105963,173952;0,107508" o:connectangles="0,0,0,0,0,0,0,0,0,0,0"/>
              </v:shape>
            </w:pict>
          </mc:Fallback>
        </mc:AlternateContent>
      </w:r>
      <w:r w:rsidR="008B1356" w:rsidRPr="008B6B7F">
        <w:rPr>
          <w:rStyle w:val="IntenseReference"/>
          <w:sz w:val="32"/>
          <w:szCs w:val="32"/>
        </w:rPr>
        <w:t>College-Level Committees</w:t>
      </w:r>
    </w:p>
    <w:p w14:paraId="4F7942B2" w14:textId="73061688" w:rsidR="004A4142" w:rsidRDefault="004A4142" w:rsidP="00EE2024">
      <w:pPr>
        <w:pStyle w:val="Heading2"/>
      </w:pPr>
      <w:r>
        <w:t xml:space="preserve">New!!! </w:t>
      </w:r>
      <w:r w:rsidR="00F64232">
        <w:t xml:space="preserve">Calendar of </w:t>
      </w:r>
      <w:r w:rsidR="00F51778">
        <w:t xml:space="preserve">Foothill’s </w:t>
      </w:r>
      <w:r w:rsidR="00F64232">
        <w:t>shared governance meetings:</w:t>
      </w:r>
    </w:p>
    <w:p w14:paraId="7A008E10" w14:textId="492E158C" w:rsidR="004A4142" w:rsidRDefault="006D4CC6" w:rsidP="004A4142">
      <w:hyperlink r:id="rId8" w:history="1">
        <w:r w:rsidR="004A4142" w:rsidRPr="00C041CE">
          <w:rPr>
            <w:rStyle w:val="Hyperlink"/>
            <w:sz w:val="24"/>
          </w:rPr>
          <w:t>http://www.foothill.edu/president/Foothill_Committee_Schedule_15-16.xlsx</w:t>
        </w:r>
      </w:hyperlink>
    </w:p>
    <w:p w14:paraId="7DEBBEFE" w14:textId="77777777" w:rsidR="004A4142" w:rsidRPr="004A4142" w:rsidRDefault="004A4142" w:rsidP="004A4142"/>
    <w:p w14:paraId="7398A6BC" w14:textId="49BCC89C" w:rsidR="00EE2024" w:rsidRDefault="00C44935" w:rsidP="00EE2024">
      <w:pPr>
        <w:pStyle w:val="Heading2"/>
      </w:pPr>
      <w:r>
        <w:t>Academic Integrity Committee (AIC)</w:t>
      </w:r>
    </w:p>
    <w:p w14:paraId="42416C6A" w14:textId="46FFA6C7" w:rsidR="00EE2024" w:rsidRPr="00343CD1" w:rsidRDefault="00E67398" w:rsidP="00EE2024">
      <w:pPr>
        <w:rPr>
          <w:i/>
          <w:sz w:val="20"/>
        </w:rPr>
      </w:pPr>
      <w:r>
        <w:rPr>
          <w:i/>
          <w:sz w:val="20"/>
        </w:rPr>
        <w:t xml:space="preserve">Committee Chair </w:t>
      </w:r>
    </w:p>
    <w:p w14:paraId="62E8EA8F" w14:textId="77777777" w:rsidR="00EE2024" w:rsidRDefault="00EE2024" w:rsidP="00EE2024"/>
    <w:p w14:paraId="1C7B57CD" w14:textId="27EF8421" w:rsidR="00EE2024" w:rsidRDefault="00EE2024" w:rsidP="00E45ABF">
      <w:pPr>
        <w:pStyle w:val="ListParagraph"/>
        <w:numPr>
          <w:ilvl w:val="0"/>
          <w:numId w:val="5"/>
        </w:numPr>
        <w:ind w:left="720"/>
      </w:pPr>
      <w:r>
        <w:t>Last meeting and major agenda items:</w:t>
      </w:r>
      <w:r w:rsidR="00CE4CF3">
        <w:t xml:space="preserve"> March 2, 2016</w:t>
      </w:r>
    </w:p>
    <w:p w14:paraId="3E52B41C" w14:textId="08409513" w:rsidR="007610AC" w:rsidRPr="00D55080" w:rsidRDefault="007610AC" w:rsidP="007610AC">
      <w:pPr>
        <w:pStyle w:val="ListParagraph"/>
        <w:numPr>
          <w:ilvl w:val="0"/>
          <w:numId w:val="5"/>
        </w:numPr>
        <w:rPr>
          <w:rFonts w:eastAsia="Times New Roman" w:cs="Times New Roman"/>
          <w:sz w:val="22"/>
          <w:szCs w:val="22"/>
          <w:lang w:eastAsia="en-US"/>
        </w:rPr>
      </w:pPr>
      <w:r w:rsidRPr="00D55080">
        <w:rPr>
          <w:rFonts w:eastAsia="Times New Roman" w:cs="Times New Roman"/>
          <w:sz w:val="22"/>
          <w:szCs w:val="22"/>
          <w:lang w:eastAsia="en-US"/>
        </w:rPr>
        <w:t xml:space="preserve">Student government leaders have made the committee aware of student social networks formed expressly to share information and resources to help network members get high grades.  The networks appear to treat our academic integrity policies and practices as difficulties to be circumvented.  </w:t>
      </w:r>
    </w:p>
    <w:p w14:paraId="42E423DF" w14:textId="090AA638" w:rsidR="00EE2024" w:rsidRPr="00D55080" w:rsidRDefault="00EE2024" w:rsidP="00E45ABF">
      <w:pPr>
        <w:pStyle w:val="ListParagraph"/>
        <w:numPr>
          <w:ilvl w:val="0"/>
          <w:numId w:val="5"/>
        </w:numPr>
        <w:ind w:left="720"/>
      </w:pPr>
      <w:r w:rsidRPr="00D55080">
        <w:t>Next meeting and major agenda items:</w:t>
      </w:r>
      <w:r w:rsidR="00D3015E" w:rsidRPr="00D55080">
        <w:t xml:space="preserve"> </w:t>
      </w:r>
    </w:p>
    <w:p w14:paraId="3BE24C5F" w14:textId="107068BC" w:rsidR="00EE2024" w:rsidRPr="00D55080" w:rsidRDefault="00EE2024" w:rsidP="00E45ABF">
      <w:pPr>
        <w:pStyle w:val="ListParagraph"/>
        <w:numPr>
          <w:ilvl w:val="0"/>
          <w:numId w:val="5"/>
        </w:numPr>
        <w:ind w:left="720"/>
        <w:rPr>
          <w:sz w:val="36"/>
        </w:rPr>
      </w:pPr>
      <w:r w:rsidRPr="00D55080">
        <w:t>Feedback</w:t>
      </w:r>
      <w:r w:rsidR="00322F86" w:rsidRPr="00D55080">
        <w:t>, action</w:t>
      </w:r>
      <w:r w:rsidRPr="00D55080">
        <w:t xml:space="preserve"> and/or direction needed from academic senate at this time:</w:t>
      </w:r>
      <w:r w:rsidR="007610AC" w:rsidRPr="00D55080">
        <w:t xml:space="preserve"> </w:t>
      </w:r>
      <w:r w:rsidR="007610AC" w:rsidRPr="003D45E6">
        <w:rPr>
          <w:rFonts w:eastAsia="Times New Roman" w:cs="Times New Roman"/>
          <w:highlight w:val="yellow"/>
          <w:lang w:eastAsia="en-US"/>
        </w:rPr>
        <w:t>The committee asks faculty to be mindful of the presence of these networks, and to design assessments that support students who express our shared academic values.  Faculty can have great impact on making cheating and plagiarism either difficult or irrelevant.</w:t>
      </w:r>
    </w:p>
    <w:p w14:paraId="23763BEB" w14:textId="764B24E1" w:rsidR="00A17984" w:rsidRDefault="00A17984" w:rsidP="00A9249D">
      <w:pPr>
        <w:pStyle w:val="Heading2"/>
        <w:spacing w:before="360"/>
      </w:pPr>
      <w:r>
        <w:t>Assessment and Placement Ad Hoc Committee</w:t>
      </w:r>
      <w:r w:rsidRPr="007449AE">
        <w:t xml:space="preserve"> (</w:t>
      </w:r>
      <w:r>
        <w:t>AP Ad Hoc</w:t>
      </w:r>
      <w:r w:rsidRPr="007449AE">
        <w:t>)</w:t>
      </w:r>
    </w:p>
    <w:p w14:paraId="09E55DD2" w14:textId="0FE9FC97" w:rsidR="00A17984" w:rsidRPr="00343CD1" w:rsidRDefault="007C6543" w:rsidP="00A17984">
      <w:pPr>
        <w:rPr>
          <w:i/>
          <w:sz w:val="20"/>
        </w:rPr>
      </w:pPr>
      <w:r>
        <w:rPr>
          <w:i/>
          <w:sz w:val="20"/>
        </w:rPr>
        <w:t>Committee Liaison</w:t>
      </w:r>
      <w:r w:rsidR="00A17984" w:rsidRPr="00343CD1">
        <w:rPr>
          <w:i/>
          <w:sz w:val="20"/>
        </w:rPr>
        <w:t xml:space="preserve"> </w:t>
      </w:r>
      <w:r w:rsidR="00665FD1">
        <w:rPr>
          <w:i/>
          <w:sz w:val="20"/>
        </w:rPr>
        <w:t>Carolyn Holcroft</w:t>
      </w:r>
    </w:p>
    <w:p w14:paraId="3F4D04A6" w14:textId="77777777" w:rsidR="00A17984" w:rsidRDefault="00A17984" w:rsidP="00A17984"/>
    <w:p w14:paraId="08B83976" w14:textId="2BFDF57E" w:rsidR="00A17984" w:rsidRPr="003519EF" w:rsidRDefault="00A17984" w:rsidP="00E45ABF">
      <w:pPr>
        <w:pStyle w:val="ListParagraph"/>
        <w:numPr>
          <w:ilvl w:val="0"/>
          <w:numId w:val="5"/>
        </w:numPr>
        <w:ind w:left="720"/>
        <w:rPr>
          <w:sz w:val="22"/>
        </w:rPr>
      </w:pPr>
      <w:r w:rsidRPr="003519EF">
        <w:rPr>
          <w:sz w:val="22"/>
        </w:rPr>
        <w:t>Last meeting and major agenda items:</w:t>
      </w:r>
      <w:r w:rsidR="00837D70" w:rsidRPr="003519EF">
        <w:rPr>
          <w:sz w:val="22"/>
        </w:rPr>
        <w:t xml:space="preserve"> </w:t>
      </w:r>
      <w:r w:rsidR="004D4497" w:rsidRPr="003519EF">
        <w:rPr>
          <w:sz w:val="22"/>
        </w:rPr>
        <w:t>no meeting since last report</w:t>
      </w:r>
    </w:p>
    <w:p w14:paraId="1E811F96" w14:textId="48BFA8E8" w:rsidR="00A17984" w:rsidRPr="003519EF" w:rsidRDefault="00A17984" w:rsidP="00E45ABF">
      <w:pPr>
        <w:pStyle w:val="ListParagraph"/>
        <w:numPr>
          <w:ilvl w:val="0"/>
          <w:numId w:val="5"/>
        </w:numPr>
        <w:ind w:left="720"/>
        <w:rPr>
          <w:sz w:val="22"/>
        </w:rPr>
      </w:pPr>
      <w:r w:rsidRPr="003519EF">
        <w:rPr>
          <w:sz w:val="22"/>
        </w:rPr>
        <w:t>Next meeting and major agenda items:</w:t>
      </w:r>
      <w:r w:rsidR="00F53FE2" w:rsidRPr="003519EF">
        <w:rPr>
          <w:sz w:val="22"/>
        </w:rPr>
        <w:t xml:space="preserve"> </w:t>
      </w:r>
      <w:r w:rsidR="0061234D" w:rsidRPr="003519EF">
        <w:rPr>
          <w:sz w:val="22"/>
        </w:rPr>
        <w:t>date TBA, agen</w:t>
      </w:r>
      <w:bookmarkStart w:id="0" w:name="_GoBack"/>
      <w:bookmarkEnd w:id="0"/>
      <w:r w:rsidR="0061234D" w:rsidRPr="003519EF">
        <w:rPr>
          <w:sz w:val="22"/>
        </w:rPr>
        <w:t>da: review each college’s retest policy</w:t>
      </w:r>
      <w:r w:rsidR="004D4497" w:rsidRPr="003519EF">
        <w:rPr>
          <w:sz w:val="22"/>
        </w:rPr>
        <w:t>; on hold until direction from De Anza senate</w:t>
      </w:r>
    </w:p>
    <w:p w14:paraId="22C2BA6A" w14:textId="3659E487" w:rsidR="00A17984" w:rsidRPr="009D2751" w:rsidRDefault="00A17984" w:rsidP="00E45ABF">
      <w:pPr>
        <w:pStyle w:val="ListParagraph"/>
        <w:numPr>
          <w:ilvl w:val="0"/>
          <w:numId w:val="5"/>
        </w:numPr>
        <w:ind w:left="720"/>
        <w:rPr>
          <w:sz w:val="22"/>
        </w:rPr>
      </w:pPr>
      <w:r w:rsidRPr="009D2751">
        <w:rPr>
          <w:sz w:val="22"/>
        </w:rPr>
        <w:t>Feedback</w:t>
      </w:r>
      <w:r w:rsidR="00322F86" w:rsidRPr="009D2751">
        <w:rPr>
          <w:sz w:val="22"/>
        </w:rPr>
        <w:t>, action</w:t>
      </w:r>
      <w:r w:rsidRPr="009D2751">
        <w:rPr>
          <w:sz w:val="22"/>
        </w:rPr>
        <w:t xml:space="preserve"> and/or direction needed from academic senate at this time:</w:t>
      </w:r>
      <w:r w:rsidR="003B3266" w:rsidRPr="009D2751">
        <w:rPr>
          <w:sz w:val="22"/>
        </w:rPr>
        <w:t xml:space="preserve"> None</w:t>
      </w:r>
    </w:p>
    <w:p w14:paraId="0BDE9066" w14:textId="605BB423" w:rsidR="0042356D" w:rsidRPr="00AE028E" w:rsidRDefault="006D4CC6" w:rsidP="00E45ABF">
      <w:pPr>
        <w:pStyle w:val="ListParagraph"/>
        <w:numPr>
          <w:ilvl w:val="0"/>
          <w:numId w:val="5"/>
        </w:numPr>
        <w:ind w:left="720"/>
        <w:rPr>
          <w:sz w:val="21"/>
        </w:rPr>
      </w:pPr>
      <w:hyperlink r:id="rId9" w:history="1">
        <w:r w:rsidR="0042356D" w:rsidRPr="00AE028E">
          <w:rPr>
            <w:rStyle w:val="Hyperlink"/>
            <w:sz w:val="21"/>
          </w:rPr>
          <w:t>http://www.foothill.edu/president/assessment.php</w:t>
        </w:r>
      </w:hyperlink>
      <w:r w:rsidR="0042356D" w:rsidRPr="00AE028E">
        <w:rPr>
          <w:sz w:val="21"/>
        </w:rPr>
        <w:t xml:space="preserve"> </w:t>
      </w:r>
    </w:p>
    <w:p w14:paraId="0D54E15B" w14:textId="5DDB91DA" w:rsidR="00AB684E" w:rsidRDefault="00AB684E" w:rsidP="00AB684E">
      <w:pPr>
        <w:pStyle w:val="Heading2"/>
        <w:spacing w:before="360"/>
      </w:pPr>
      <w:r>
        <w:t>Basic Skills Workgroup</w:t>
      </w:r>
      <w:r w:rsidRPr="007449AE">
        <w:t xml:space="preserve"> (</w:t>
      </w:r>
      <w:r>
        <w:t>BSWG</w:t>
      </w:r>
      <w:r w:rsidRPr="007449AE">
        <w:t>)</w:t>
      </w:r>
    </w:p>
    <w:p w14:paraId="0C560D65" w14:textId="1AAC0973" w:rsidR="00AB684E" w:rsidRPr="00343CD1" w:rsidRDefault="00BE074B" w:rsidP="00AB684E">
      <w:pPr>
        <w:rPr>
          <w:i/>
          <w:sz w:val="20"/>
        </w:rPr>
      </w:pPr>
      <w:r>
        <w:rPr>
          <w:i/>
          <w:sz w:val="20"/>
        </w:rPr>
        <w:t>Tri-chair Teresa Zwack</w:t>
      </w:r>
      <w:r w:rsidR="00AB684E" w:rsidRPr="00343CD1">
        <w:rPr>
          <w:i/>
          <w:sz w:val="20"/>
        </w:rPr>
        <w:t xml:space="preserve"> </w:t>
      </w:r>
    </w:p>
    <w:p w14:paraId="5C4C8B0B" w14:textId="77777777" w:rsidR="00AB684E" w:rsidRDefault="00AB684E" w:rsidP="00AB684E"/>
    <w:p w14:paraId="7F7F1D67" w14:textId="1354F76F" w:rsidR="00AB684E" w:rsidRPr="00AE028E" w:rsidRDefault="00AB684E" w:rsidP="00AB684E">
      <w:pPr>
        <w:pStyle w:val="ListParagraph"/>
        <w:numPr>
          <w:ilvl w:val="0"/>
          <w:numId w:val="5"/>
        </w:numPr>
        <w:ind w:left="720"/>
        <w:rPr>
          <w:sz w:val="22"/>
        </w:rPr>
      </w:pPr>
      <w:r w:rsidRPr="00AE028E">
        <w:rPr>
          <w:sz w:val="22"/>
        </w:rPr>
        <w:t>Last meeting and major agenda items:</w:t>
      </w:r>
      <w:r w:rsidR="00D16872" w:rsidRPr="00AE028E">
        <w:rPr>
          <w:sz w:val="22"/>
        </w:rPr>
        <w:t xml:space="preserve"> </w:t>
      </w:r>
    </w:p>
    <w:p w14:paraId="4A97F4A6" w14:textId="37C60B13" w:rsidR="00AB684E" w:rsidRPr="00AE028E" w:rsidRDefault="00AB684E" w:rsidP="00AB684E">
      <w:pPr>
        <w:pStyle w:val="ListParagraph"/>
        <w:numPr>
          <w:ilvl w:val="0"/>
          <w:numId w:val="5"/>
        </w:numPr>
        <w:ind w:left="720"/>
        <w:rPr>
          <w:sz w:val="22"/>
        </w:rPr>
      </w:pPr>
      <w:r w:rsidRPr="00AE028E">
        <w:rPr>
          <w:sz w:val="22"/>
        </w:rPr>
        <w:t>Next meeting and major agenda items:</w:t>
      </w:r>
      <w:r w:rsidR="00662070" w:rsidRPr="00AE028E">
        <w:rPr>
          <w:sz w:val="22"/>
        </w:rPr>
        <w:t xml:space="preserve"> </w:t>
      </w:r>
      <w:r w:rsidR="002632B4" w:rsidRPr="00AE028E">
        <w:rPr>
          <w:sz w:val="22"/>
        </w:rPr>
        <w:t>TBA</w:t>
      </w:r>
    </w:p>
    <w:p w14:paraId="55FAB093" w14:textId="498F96D4" w:rsidR="00AB684E" w:rsidRPr="00AE028E" w:rsidRDefault="00AB684E" w:rsidP="00AB684E">
      <w:pPr>
        <w:pStyle w:val="ListParagraph"/>
        <w:numPr>
          <w:ilvl w:val="0"/>
          <w:numId w:val="5"/>
        </w:numPr>
        <w:ind w:left="720"/>
        <w:rPr>
          <w:sz w:val="22"/>
        </w:rPr>
      </w:pPr>
      <w:r w:rsidRPr="00AE028E">
        <w:rPr>
          <w:sz w:val="22"/>
        </w:rPr>
        <w:t>Feedback</w:t>
      </w:r>
      <w:r w:rsidR="00322F86" w:rsidRPr="00AE028E">
        <w:rPr>
          <w:sz w:val="22"/>
        </w:rPr>
        <w:t>, action</w:t>
      </w:r>
      <w:r w:rsidRPr="00AE028E">
        <w:rPr>
          <w:sz w:val="22"/>
        </w:rPr>
        <w:t xml:space="preserve"> and/or direction needed from academic senate at this time:</w:t>
      </w:r>
      <w:r w:rsidR="002632B4" w:rsidRPr="00AE028E">
        <w:rPr>
          <w:sz w:val="22"/>
        </w:rPr>
        <w:t xml:space="preserve"> </w:t>
      </w:r>
    </w:p>
    <w:p w14:paraId="3ABA54AB" w14:textId="50E7EBAE" w:rsidR="00C63FF6" w:rsidRPr="00AE028E" w:rsidRDefault="006D4CC6" w:rsidP="00C63FF6">
      <w:pPr>
        <w:pStyle w:val="ListParagraph"/>
        <w:numPr>
          <w:ilvl w:val="1"/>
          <w:numId w:val="5"/>
        </w:numPr>
        <w:rPr>
          <w:sz w:val="22"/>
        </w:rPr>
      </w:pPr>
      <w:hyperlink r:id="rId10" w:history="1">
        <w:r w:rsidR="000E5E04" w:rsidRPr="00AE028E">
          <w:rPr>
            <w:rStyle w:val="Hyperlink"/>
            <w:sz w:val="22"/>
          </w:rPr>
          <w:t>http://www.foothill.edu/president/BSI+SE_Funding_Request_Form.doc</w:t>
        </w:r>
      </w:hyperlink>
      <w:r w:rsidR="000E5E04" w:rsidRPr="00AE028E">
        <w:rPr>
          <w:sz w:val="22"/>
        </w:rPr>
        <w:t xml:space="preserve"> </w:t>
      </w:r>
    </w:p>
    <w:p w14:paraId="37AF1A51" w14:textId="59DECF63" w:rsidR="000C3036" w:rsidRDefault="000C3036" w:rsidP="000C3036">
      <w:pPr>
        <w:pStyle w:val="Heading2"/>
        <w:spacing w:before="360"/>
      </w:pPr>
      <w:r>
        <w:t>College Curriculum Committee</w:t>
      </w:r>
      <w:r w:rsidRPr="007449AE">
        <w:t xml:space="preserve"> (</w:t>
      </w:r>
      <w:r>
        <w:t>CCC</w:t>
      </w:r>
      <w:r w:rsidRPr="007449AE">
        <w:t>)</w:t>
      </w:r>
    </w:p>
    <w:p w14:paraId="53916A18" w14:textId="653239A1" w:rsidR="000C3036" w:rsidRPr="00343CD1" w:rsidRDefault="00CC48A0" w:rsidP="000C3036">
      <w:pPr>
        <w:rPr>
          <w:i/>
          <w:sz w:val="20"/>
        </w:rPr>
      </w:pPr>
      <w:r>
        <w:rPr>
          <w:i/>
          <w:sz w:val="20"/>
        </w:rPr>
        <w:t>Committee Chair</w:t>
      </w:r>
      <w:r w:rsidR="000C3036" w:rsidRPr="00343CD1">
        <w:rPr>
          <w:i/>
          <w:sz w:val="20"/>
        </w:rPr>
        <w:t xml:space="preserve"> </w:t>
      </w:r>
      <w:r w:rsidR="000C3036">
        <w:rPr>
          <w:i/>
          <w:sz w:val="20"/>
        </w:rPr>
        <w:t>Isaac Escoto</w:t>
      </w:r>
    </w:p>
    <w:p w14:paraId="0C9FFE4D" w14:textId="77777777" w:rsidR="000C3036" w:rsidRDefault="000C3036" w:rsidP="000C3036"/>
    <w:p w14:paraId="51A0E44A" w14:textId="4CA9320C" w:rsidR="0000783C" w:rsidRPr="0000783C" w:rsidRDefault="000C3036" w:rsidP="0000783C">
      <w:pPr>
        <w:pStyle w:val="ListParagraph"/>
        <w:numPr>
          <w:ilvl w:val="0"/>
          <w:numId w:val="5"/>
        </w:numPr>
        <w:ind w:left="720"/>
      </w:pPr>
      <w:r>
        <w:t>Last meeting and major agenda items:</w:t>
      </w:r>
      <w:r w:rsidR="004B145A">
        <w:t xml:space="preserve"> </w:t>
      </w:r>
      <w:r w:rsidR="00AA3C1E">
        <w:t>March</w:t>
      </w:r>
      <w:r w:rsidR="00690EC5">
        <w:t xml:space="preserve"> </w:t>
      </w:r>
      <w:r w:rsidR="0000783C">
        <w:t>15</w:t>
      </w:r>
      <w:r w:rsidR="007331A0">
        <w:t>, 2016</w:t>
      </w:r>
    </w:p>
    <w:p w14:paraId="7C723B41" w14:textId="0C9A5C08" w:rsidR="0000783C" w:rsidRPr="0000783C" w:rsidRDefault="0000783C" w:rsidP="0000783C">
      <w:pPr>
        <w:pStyle w:val="ListParagraph"/>
        <w:numPr>
          <w:ilvl w:val="0"/>
          <w:numId w:val="5"/>
        </w:numPr>
        <w:rPr>
          <w:rFonts w:ascii="Times New Roman" w:eastAsia="Times New Roman" w:hAnsi="Times New Roman" w:cs="Times New Roman"/>
          <w:szCs w:val="24"/>
          <w:lang w:eastAsia="en-US"/>
        </w:rPr>
      </w:pPr>
      <w:r w:rsidRPr="0000783C">
        <w:rPr>
          <w:rFonts w:ascii="Times New Roman" w:eastAsia="Times New Roman" w:hAnsi="Times New Roman" w:cs="Times New Roman"/>
          <w:szCs w:val="24"/>
          <w:lang w:eastAsia="en-US"/>
        </w:rPr>
        <w:lastRenderedPageBreak/>
        <w:t>We approved the ADT program application for Biology, as well as Chem 9 for inclusion in our local GE area III, Psyc 40 for local GE area IV, and Psyc 49/Soc 19/ Soc 40 for Area VII. </w:t>
      </w:r>
    </w:p>
    <w:p w14:paraId="3999AE0B" w14:textId="10CA76F3" w:rsidR="0000783C" w:rsidRPr="00700F03" w:rsidRDefault="0000783C" w:rsidP="00700F03">
      <w:pPr>
        <w:pStyle w:val="ListParagraph"/>
        <w:numPr>
          <w:ilvl w:val="0"/>
          <w:numId w:val="5"/>
        </w:numPr>
        <w:rPr>
          <w:rFonts w:ascii="Times New Roman" w:eastAsia="Times New Roman" w:hAnsi="Times New Roman" w:cs="Times New Roman"/>
          <w:szCs w:val="24"/>
          <w:lang w:eastAsia="en-US"/>
        </w:rPr>
      </w:pPr>
      <w:r w:rsidRPr="0000783C">
        <w:rPr>
          <w:rFonts w:ascii="Times New Roman" w:eastAsia="Times New Roman" w:hAnsi="Times New Roman" w:cs="Times New Roman"/>
          <w:szCs w:val="24"/>
          <w:lang w:eastAsia="en-US"/>
        </w:rPr>
        <w:t>The bulk of the meeting was used to discuss multiple deactivation exception requests. As a reminder, last spring CCC approved a policy regarding deactivation of all courses not taught in 4 years. We also created a process for consideration of exemption requests. Since this is the first time the committee worked through this process, it was a great learning experience. </w:t>
      </w:r>
    </w:p>
    <w:p w14:paraId="186BE9F1" w14:textId="77777777" w:rsidR="000C3036" w:rsidRDefault="000C3036" w:rsidP="000C3036">
      <w:pPr>
        <w:pStyle w:val="ListParagraph"/>
        <w:numPr>
          <w:ilvl w:val="0"/>
          <w:numId w:val="5"/>
        </w:numPr>
        <w:ind w:left="720"/>
      </w:pPr>
      <w:r>
        <w:t>Next meeting and major agenda items:</w:t>
      </w:r>
    </w:p>
    <w:p w14:paraId="2886105E" w14:textId="514B4271" w:rsidR="00F211BF" w:rsidRPr="00975147" w:rsidRDefault="008159C7" w:rsidP="005E1ECD">
      <w:pPr>
        <w:pStyle w:val="ListParagraph"/>
        <w:numPr>
          <w:ilvl w:val="1"/>
          <w:numId w:val="5"/>
        </w:numPr>
        <w:rPr>
          <w:sz w:val="22"/>
        </w:rPr>
      </w:pPr>
      <w:r w:rsidRPr="00975147">
        <w:rPr>
          <w:sz w:val="22"/>
        </w:rPr>
        <w:t>4</w:t>
      </w:r>
      <w:r w:rsidR="003C1EC8" w:rsidRPr="00975147">
        <w:rPr>
          <w:sz w:val="22"/>
        </w:rPr>
        <w:t>/</w:t>
      </w:r>
      <w:r w:rsidRPr="00975147">
        <w:rPr>
          <w:sz w:val="22"/>
        </w:rPr>
        <w:t>19</w:t>
      </w:r>
      <w:r w:rsidR="00B84D0D" w:rsidRPr="00975147">
        <w:rPr>
          <w:sz w:val="22"/>
        </w:rPr>
        <w:t>/16</w:t>
      </w:r>
      <w:r w:rsidR="00F211BF" w:rsidRPr="00975147">
        <w:rPr>
          <w:sz w:val="22"/>
        </w:rPr>
        <w:t xml:space="preserve"> in the President’s Conference Room 2-3:30PM</w:t>
      </w:r>
    </w:p>
    <w:p w14:paraId="6960BE48" w14:textId="79FF802D" w:rsidR="000C3036" w:rsidRPr="00B37B76" w:rsidRDefault="000C3036" w:rsidP="00B37B76">
      <w:pPr>
        <w:pStyle w:val="ListParagraph"/>
        <w:numPr>
          <w:ilvl w:val="0"/>
          <w:numId w:val="5"/>
        </w:numPr>
        <w:ind w:left="720"/>
        <w:rPr>
          <w:sz w:val="22"/>
        </w:rPr>
      </w:pPr>
      <w:r w:rsidRPr="00B37B76">
        <w:rPr>
          <w:sz w:val="22"/>
        </w:rPr>
        <w:t>Feedback</w:t>
      </w:r>
      <w:r w:rsidR="00322F86" w:rsidRPr="00B37B76">
        <w:rPr>
          <w:sz w:val="22"/>
        </w:rPr>
        <w:t>, action</w:t>
      </w:r>
      <w:r w:rsidRPr="00B37B76">
        <w:rPr>
          <w:sz w:val="22"/>
        </w:rPr>
        <w:t xml:space="preserve"> and/or direction needed from academic senate at this time:</w:t>
      </w:r>
      <w:r w:rsidR="00B37B76" w:rsidRPr="00B37B76">
        <w:rPr>
          <w:sz w:val="22"/>
        </w:rPr>
        <w:t xml:space="preserve"> </w:t>
      </w:r>
      <w:r w:rsidR="003B2A84" w:rsidRPr="00B37B76">
        <w:rPr>
          <w:sz w:val="22"/>
        </w:rPr>
        <w:t>None</w:t>
      </w:r>
    </w:p>
    <w:p w14:paraId="36CA212A" w14:textId="53FBDFA2" w:rsidR="00FE79BB" w:rsidRDefault="00463283" w:rsidP="00FE79BB">
      <w:pPr>
        <w:pStyle w:val="Heading2"/>
        <w:spacing w:before="360"/>
      </w:pPr>
      <w:r>
        <w:t>Commencement Committee</w:t>
      </w:r>
    </w:p>
    <w:p w14:paraId="036710F1" w14:textId="41ABF93F" w:rsidR="00FE79BB" w:rsidRPr="00343CD1" w:rsidRDefault="00FE79BB" w:rsidP="00FE79BB">
      <w:pPr>
        <w:rPr>
          <w:i/>
          <w:sz w:val="20"/>
        </w:rPr>
      </w:pPr>
      <w:r>
        <w:rPr>
          <w:i/>
          <w:sz w:val="20"/>
        </w:rPr>
        <w:t>Committee Liaison</w:t>
      </w:r>
      <w:r w:rsidRPr="00343CD1">
        <w:rPr>
          <w:i/>
          <w:sz w:val="20"/>
        </w:rPr>
        <w:t xml:space="preserve"> </w:t>
      </w:r>
      <w:r w:rsidR="00463283">
        <w:rPr>
          <w:i/>
          <w:sz w:val="20"/>
        </w:rPr>
        <w:t>Richard Morasci</w:t>
      </w:r>
    </w:p>
    <w:p w14:paraId="2401A85F" w14:textId="77777777" w:rsidR="00FE79BB" w:rsidRDefault="00FE79BB" w:rsidP="00FE79BB"/>
    <w:p w14:paraId="6EA50E8A" w14:textId="18B20513" w:rsidR="00FE79BB" w:rsidRPr="00D6501B" w:rsidRDefault="00FE79BB" w:rsidP="00E45ABF">
      <w:pPr>
        <w:pStyle w:val="ListParagraph"/>
        <w:numPr>
          <w:ilvl w:val="0"/>
          <w:numId w:val="5"/>
        </w:numPr>
        <w:ind w:left="720"/>
        <w:rPr>
          <w:sz w:val="22"/>
        </w:rPr>
      </w:pPr>
      <w:r w:rsidRPr="00D6501B">
        <w:rPr>
          <w:sz w:val="22"/>
        </w:rPr>
        <w:t>Last meeting and major agenda items:</w:t>
      </w:r>
      <w:r w:rsidR="009906F8" w:rsidRPr="00D6501B">
        <w:rPr>
          <w:sz w:val="22"/>
        </w:rPr>
        <w:t xml:space="preserve"> </w:t>
      </w:r>
      <w:r w:rsidR="00836246" w:rsidRPr="00D6501B">
        <w:rPr>
          <w:sz w:val="22"/>
        </w:rPr>
        <w:t>March 21</w:t>
      </w:r>
      <w:r w:rsidR="009906F8" w:rsidRPr="00D6501B">
        <w:rPr>
          <w:sz w:val="22"/>
        </w:rPr>
        <w:t>, 2016</w:t>
      </w:r>
    </w:p>
    <w:p w14:paraId="4D2BAFA8" w14:textId="77777777" w:rsidR="00FE79BB" w:rsidRPr="00D6501B" w:rsidRDefault="00FE79BB" w:rsidP="00E45ABF">
      <w:pPr>
        <w:pStyle w:val="ListParagraph"/>
        <w:numPr>
          <w:ilvl w:val="0"/>
          <w:numId w:val="5"/>
        </w:numPr>
        <w:ind w:left="720"/>
        <w:rPr>
          <w:sz w:val="22"/>
        </w:rPr>
      </w:pPr>
      <w:r w:rsidRPr="00D6501B">
        <w:rPr>
          <w:sz w:val="22"/>
        </w:rPr>
        <w:t>Next meeting and major agenda items:</w:t>
      </w:r>
    </w:p>
    <w:p w14:paraId="392B8469" w14:textId="484FE5EE" w:rsidR="00410AEC" w:rsidRPr="00D6501B" w:rsidRDefault="00181B7C" w:rsidP="00410AEC">
      <w:pPr>
        <w:pStyle w:val="ListParagraph"/>
        <w:numPr>
          <w:ilvl w:val="1"/>
          <w:numId w:val="5"/>
        </w:numPr>
        <w:rPr>
          <w:sz w:val="22"/>
        </w:rPr>
      </w:pPr>
      <w:r w:rsidRPr="00D6501B">
        <w:rPr>
          <w:sz w:val="22"/>
        </w:rPr>
        <w:t>TBA</w:t>
      </w:r>
    </w:p>
    <w:p w14:paraId="289E30E7" w14:textId="77777777" w:rsidR="00AB5941" w:rsidRPr="00D6501B" w:rsidRDefault="00FE79BB" w:rsidP="00E45ABF">
      <w:pPr>
        <w:pStyle w:val="ListParagraph"/>
        <w:numPr>
          <w:ilvl w:val="0"/>
          <w:numId w:val="5"/>
        </w:numPr>
        <w:ind w:left="720"/>
        <w:rPr>
          <w:sz w:val="22"/>
        </w:rPr>
      </w:pPr>
      <w:r w:rsidRPr="00D6501B">
        <w:rPr>
          <w:sz w:val="22"/>
        </w:rPr>
        <w:t>Feedback</w:t>
      </w:r>
      <w:r w:rsidR="00322F86" w:rsidRPr="00D6501B">
        <w:rPr>
          <w:sz w:val="22"/>
        </w:rPr>
        <w:t>, action</w:t>
      </w:r>
      <w:r w:rsidRPr="00D6501B">
        <w:rPr>
          <w:sz w:val="22"/>
        </w:rPr>
        <w:t xml:space="preserve"> and/or direction needed from academic senate at this time:</w:t>
      </w:r>
    </w:p>
    <w:p w14:paraId="0367E873" w14:textId="29098E67" w:rsidR="00FE79BB" w:rsidRPr="00D6501B" w:rsidRDefault="009A1C4B" w:rsidP="00AB5941">
      <w:pPr>
        <w:pStyle w:val="ListParagraph"/>
        <w:numPr>
          <w:ilvl w:val="1"/>
          <w:numId w:val="5"/>
        </w:numPr>
        <w:rPr>
          <w:sz w:val="22"/>
        </w:rPr>
      </w:pPr>
      <w:r w:rsidRPr="00D6501B">
        <w:rPr>
          <w:sz w:val="22"/>
        </w:rPr>
        <w:t>Please see agenda item</w:t>
      </w:r>
      <w:r w:rsidR="00644E5E" w:rsidRPr="00D6501B">
        <w:rPr>
          <w:sz w:val="22"/>
        </w:rPr>
        <w:t>s for senate meeting</w:t>
      </w:r>
    </w:p>
    <w:p w14:paraId="0EB0F8F2" w14:textId="486CAA80" w:rsidR="00D03317" w:rsidRDefault="003E4FE2" w:rsidP="00EE2024">
      <w:pPr>
        <w:pStyle w:val="Heading2"/>
        <w:spacing w:before="360"/>
      </w:pPr>
      <w:r w:rsidRPr="007449AE">
        <w:t>Committee on Online Learning (COOL)</w:t>
      </w:r>
    </w:p>
    <w:p w14:paraId="5B203DED" w14:textId="2070F932" w:rsidR="00343CD1" w:rsidRPr="00343CD1" w:rsidRDefault="00C0732D" w:rsidP="00343CD1">
      <w:pPr>
        <w:rPr>
          <w:i/>
          <w:sz w:val="20"/>
        </w:rPr>
      </w:pPr>
      <w:r>
        <w:rPr>
          <w:i/>
          <w:sz w:val="20"/>
        </w:rPr>
        <w:t>Committee Chair Kate Jordahl</w:t>
      </w:r>
    </w:p>
    <w:p w14:paraId="62D2B4BD" w14:textId="77777777" w:rsidR="003E4FE2" w:rsidRDefault="003E4FE2" w:rsidP="00D03317"/>
    <w:p w14:paraId="7E3B366C" w14:textId="63C29E0C" w:rsidR="00E753E9" w:rsidRPr="00975147" w:rsidRDefault="00E753E9" w:rsidP="00975147">
      <w:pPr>
        <w:rPr>
          <w:sz w:val="22"/>
        </w:rPr>
      </w:pPr>
      <w:r w:rsidRPr="00372B5D">
        <w:rPr>
          <w:sz w:val="22"/>
        </w:rPr>
        <w:t>Last meeting and major agenda items:</w:t>
      </w:r>
      <w:r w:rsidR="00BF0FB0" w:rsidRPr="00372B5D">
        <w:rPr>
          <w:sz w:val="22"/>
        </w:rPr>
        <w:t xml:space="preserve"> </w:t>
      </w:r>
      <w:r w:rsidRPr="00DD6A5D">
        <w:t>Next meeting and major agenda items:</w:t>
      </w:r>
      <w:r w:rsidR="00075D20">
        <w:t xml:space="preserve"> March 14, 2016</w:t>
      </w:r>
    </w:p>
    <w:p w14:paraId="3A371BC5" w14:textId="77777777" w:rsidR="00075D20" w:rsidRPr="00757385" w:rsidRDefault="00075D20" w:rsidP="00975147">
      <w:pPr>
        <w:numPr>
          <w:ilvl w:val="0"/>
          <w:numId w:val="5"/>
        </w:numPr>
        <w:spacing w:before="100" w:beforeAutospacing="1" w:after="100" w:afterAutospacing="1"/>
        <w:ind w:left="720"/>
        <w:rPr>
          <w:rFonts w:eastAsia="Times New Roman" w:cs="Times New Roman"/>
          <w:sz w:val="22"/>
          <w:szCs w:val="24"/>
          <w:lang w:eastAsia="en-US"/>
        </w:rPr>
      </w:pPr>
      <w:r w:rsidRPr="00757385">
        <w:rPr>
          <w:rFonts w:eastAsia="Times New Roman" w:cs="Arial"/>
          <w:sz w:val="22"/>
          <w:szCs w:val="24"/>
          <w:lang w:eastAsia="en-US"/>
        </w:rPr>
        <w:t>Discussion about best practices templates for Canvas homepages &amp; minimum info to include on homepages. This discussion will continue with the ongoing development of a handout with suggestions on homepage elements for Faculty. </w:t>
      </w:r>
    </w:p>
    <w:p w14:paraId="6F31294F" w14:textId="77777777" w:rsidR="00075D20" w:rsidRPr="00757385" w:rsidRDefault="00075D20" w:rsidP="00975147">
      <w:pPr>
        <w:numPr>
          <w:ilvl w:val="0"/>
          <w:numId w:val="5"/>
        </w:numPr>
        <w:spacing w:before="100" w:beforeAutospacing="1" w:after="100" w:afterAutospacing="1"/>
        <w:ind w:left="720"/>
        <w:rPr>
          <w:rFonts w:eastAsia="Times New Roman" w:cs="Times New Roman"/>
          <w:sz w:val="22"/>
          <w:szCs w:val="24"/>
          <w:lang w:eastAsia="en-US"/>
        </w:rPr>
      </w:pPr>
      <w:r w:rsidRPr="00757385">
        <w:rPr>
          <w:rFonts w:eastAsia="Times New Roman" w:cs="Arial"/>
          <w:sz w:val="22"/>
          <w:szCs w:val="24"/>
          <w:lang w:eastAsia="en-US"/>
        </w:rPr>
        <w:t>Update on Canvas training and migration (68 course sites have been set up in Canvas/220 faculty and staff have registered for Canvas training/86 have Canvas approval.) Discuss centered on the availability of professional growth activity units for Canvas migration. COOL members wanted faculty to be aware of PGA options, and we also asked Judy Baker to get more information from the Deans about the mechanism for determining how many units the Etudes/Canvas migration would be worth. More on this as we hear back. </w:t>
      </w:r>
    </w:p>
    <w:p w14:paraId="43A12FBE" w14:textId="77777777" w:rsidR="0039441F" w:rsidRPr="00757385" w:rsidRDefault="0039441F" w:rsidP="00975147">
      <w:pPr>
        <w:pStyle w:val="ListParagraph"/>
        <w:numPr>
          <w:ilvl w:val="2"/>
          <w:numId w:val="5"/>
        </w:numPr>
        <w:ind w:left="1350"/>
        <w:rPr>
          <w:rFonts w:eastAsia="Times New Roman" w:cs="Times New Roman"/>
          <w:sz w:val="22"/>
          <w:szCs w:val="24"/>
          <w:lang w:eastAsia="en-US"/>
        </w:rPr>
      </w:pPr>
      <w:r w:rsidRPr="00757385">
        <w:rPr>
          <w:rFonts w:eastAsia="Times New Roman" w:cs="Arial"/>
          <w:b/>
          <w:bCs/>
          <w:sz w:val="22"/>
          <w:szCs w:val="24"/>
          <w:lang w:eastAsia="en-US"/>
        </w:rPr>
        <w:t>Here is the statement in the 2013-2016 Faculty Agreement about converting a course from one CMS to another:</w:t>
      </w:r>
    </w:p>
    <w:p w14:paraId="3AB5F0B0" w14:textId="77777777" w:rsidR="0039441F" w:rsidRPr="00757385" w:rsidRDefault="0039441F" w:rsidP="00975147">
      <w:pPr>
        <w:pStyle w:val="ListParagraph"/>
        <w:numPr>
          <w:ilvl w:val="2"/>
          <w:numId w:val="5"/>
        </w:numPr>
        <w:ind w:left="1350"/>
        <w:rPr>
          <w:rFonts w:eastAsia="Times New Roman" w:cs="Times New Roman"/>
          <w:sz w:val="22"/>
          <w:szCs w:val="24"/>
          <w:lang w:eastAsia="en-US"/>
        </w:rPr>
      </w:pPr>
      <w:r w:rsidRPr="00757385">
        <w:rPr>
          <w:rFonts w:eastAsia="Times New Roman" w:cs="Arial"/>
          <w:sz w:val="22"/>
          <w:szCs w:val="24"/>
          <w:lang w:eastAsia="en-US"/>
        </w:rPr>
        <w:t>34.5 A faculty employee may apply for a maximum of three (3) quarter units of</w:t>
      </w:r>
      <w:r w:rsidRPr="00757385">
        <w:rPr>
          <w:rFonts w:ascii="MS Mincho" w:eastAsia="MS Mincho" w:hAnsi="MS Mincho" w:cs="MS Mincho"/>
          <w:sz w:val="22"/>
          <w:szCs w:val="24"/>
          <w:lang w:eastAsia="en-US"/>
        </w:rPr>
        <w:t> </w:t>
      </w:r>
      <w:r w:rsidRPr="00757385">
        <w:rPr>
          <w:rFonts w:eastAsia="Times New Roman" w:cs="Arial"/>
          <w:sz w:val="22"/>
          <w:szCs w:val="24"/>
          <w:lang w:eastAsia="en-US"/>
        </w:rPr>
        <w:t>professional growth activity (PGA) applicable to column change and step</w:t>
      </w:r>
      <w:r w:rsidRPr="00757385">
        <w:rPr>
          <w:rFonts w:ascii="MS Mincho" w:eastAsia="MS Mincho" w:hAnsi="MS Mincho" w:cs="MS Mincho"/>
          <w:sz w:val="22"/>
          <w:szCs w:val="24"/>
          <w:lang w:eastAsia="en-US"/>
        </w:rPr>
        <w:t> </w:t>
      </w:r>
      <w:r w:rsidRPr="00757385">
        <w:rPr>
          <w:rFonts w:eastAsia="Times New Roman" w:cs="Arial"/>
          <w:sz w:val="22"/>
          <w:szCs w:val="24"/>
          <w:lang w:eastAsia="en-US"/>
        </w:rPr>
        <w:t>advancement or the Professional Achievement Award under Article 38.4.2 when</w:t>
      </w:r>
      <w:r w:rsidRPr="00757385">
        <w:rPr>
          <w:rFonts w:ascii="MS Mincho" w:eastAsia="MS Mincho" w:hAnsi="MS Mincho" w:cs="MS Mincho"/>
          <w:sz w:val="22"/>
          <w:szCs w:val="24"/>
          <w:lang w:eastAsia="en-US"/>
        </w:rPr>
        <w:t> </w:t>
      </w:r>
      <w:r w:rsidRPr="00757385">
        <w:rPr>
          <w:rFonts w:eastAsia="Times New Roman" w:cs="Arial"/>
          <w:sz w:val="22"/>
          <w:szCs w:val="24"/>
          <w:lang w:eastAsia="en-US"/>
        </w:rPr>
        <w:t>he or she (a) develops an online course and is subsequently scheduled to teach it;</w:t>
      </w:r>
      <w:r w:rsidRPr="00757385">
        <w:rPr>
          <w:rFonts w:ascii="MS Mincho" w:eastAsia="MS Mincho" w:hAnsi="MS Mincho" w:cs="MS Mincho"/>
          <w:sz w:val="22"/>
          <w:szCs w:val="24"/>
          <w:lang w:eastAsia="en-US"/>
        </w:rPr>
        <w:t> </w:t>
      </w:r>
      <w:r w:rsidRPr="00757385">
        <w:rPr>
          <w:rFonts w:eastAsia="Times New Roman" w:cs="Arial"/>
          <w:sz w:val="22"/>
          <w:szCs w:val="24"/>
          <w:lang w:eastAsia="en-US"/>
        </w:rPr>
        <w:t>or, (b) converts an existing online course to a new platform or course management</w:t>
      </w:r>
      <w:r w:rsidRPr="00757385">
        <w:rPr>
          <w:rFonts w:ascii="MS Mincho" w:eastAsia="MS Mincho" w:hAnsi="MS Mincho" w:cs="MS Mincho"/>
          <w:sz w:val="22"/>
          <w:szCs w:val="24"/>
          <w:lang w:eastAsia="en-US"/>
        </w:rPr>
        <w:t> </w:t>
      </w:r>
      <w:r w:rsidRPr="00757385">
        <w:rPr>
          <w:rFonts w:eastAsia="Times New Roman" w:cs="Arial"/>
          <w:sz w:val="22"/>
          <w:szCs w:val="24"/>
          <w:lang w:eastAsia="en-US"/>
        </w:rPr>
        <w:t>system when required to do so as a consequence of a college decision to change</w:t>
      </w:r>
      <w:r w:rsidRPr="00757385">
        <w:rPr>
          <w:rFonts w:ascii="MS Mincho" w:eastAsia="MS Mincho" w:hAnsi="MS Mincho" w:cs="MS Mincho"/>
          <w:sz w:val="22"/>
          <w:szCs w:val="24"/>
          <w:lang w:eastAsia="en-US"/>
        </w:rPr>
        <w:t> </w:t>
      </w:r>
      <w:r w:rsidRPr="00757385">
        <w:rPr>
          <w:rFonts w:eastAsia="Times New Roman" w:cs="Arial"/>
          <w:sz w:val="22"/>
          <w:szCs w:val="24"/>
          <w:lang w:eastAsia="en-US"/>
        </w:rPr>
        <w:t>its designated platform. The college shall determine the requirements for earning</w:t>
      </w:r>
      <w:r w:rsidRPr="00757385">
        <w:rPr>
          <w:rFonts w:ascii="MS Mincho" w:eastAsia="MS Mincho" w:hAnsi="MS Mincho" w:cs="MS Mincho"/>
          <w:sz w:val="22"/>
          <w:szCs w:val="24"/>
          <w:lang w:eastAsia="en-US"/>
        </w:rPr>
        <w:t> </w:t>
      </w:r>
      <w:r w:rsidRPr="00757385">
        <w:rPr>
          <w:rFonts w:eastAsia="Times New Roman" w:cs="Arial"/>
          <w:sz w:val="22"/>
          <w:szCs w:val="24"/>
          <w:lang w:eastAsia="en-US"/>
        </w:rPr>
        <w:t>the unit credits.</w:t>
      </w:r>
    </w:p>
    <w:p w14:paraId="4C0AA63F" w14:textId="6BB8B939" w:rsidR="00075D20" w:rsidRPr="00757385" w:rsidRDefault="00075D20" w:rsidP="00975147">
      <w:pPr>
        <w:pStyle w:val="ListParagraph"/>
        <w:numPr>
          <w:ilvl w:val="1"/>
          <w:numId w:val="5"/>
        </w:numPr>
        <w:ind w:left="720"/>
        <w:rPr>
          <w:rFonts w:eastAsia="Times New Roman" w:cs="Times New Roman"/>
          <w:sz w:val="22"/>
          <w:szCs w:val="24"/>
          <w:lang w:eastAsia="en-US"/>
        </w:rPr>
      </w:pPr>
      <w:r w:rsidRPr="00757385">
        <w:rPr>
          <w:rFonts w:eastAsia="Times New Roman" w:cs="Arial"/>
          <w:sz w:val="22"/>
          <w:szCs w:val="24"/>
          <w:lang w:eastAsia="en-US"/>
        </w:rPr>
        <w:t xml:space="preserve">Discussed the Workflow for identifying and addressing accessibility in online and </w:t>
      </w:r>
      <w:r w:rsidR="00757385">
        <w:rPr>
          <w:rFonts w:eastAsia="Times New Roman" w:cs="Arial"/>
          <w:sz w:val="22"/>
          <w:szCs w:val="24"/>
          <w:lang w:eastAsia="en-US"/>
        </w:rPr>
        <w:t xml:space="preserve">hybrid course sites. Currently </w:t>
      </w:r>
      <w:r w:rsidRPr="00757385">
        <w:rPr>
          <w:rFonts w:eastAsia="Times New Roman" w:cs="Arial"/>
          <w:sz w:val="22"/>
          <w:szCs w:val="24"/>
          <w:lang w:eastAsia="en-US"/>
        </w:rPr>
        <w:t xml:space="preserve">37 course sites are involved with accessibility </w:t>
      </w:r>
      <w:r w:rsidR="00757385">
        <w:rPr>
          <w:rFonts w:eastAsia="Times New Roman" w:cs="Arial"/>
          <w:sz w:val="22"/>
          <w:szCs w:val="24"/>
          <w:lang w:eastAsia="en-US"/>
        </w:rPr>
        <w:t>reviews. Discuss</w:t>
      </w:r>
      <w:r w:rsidRPr="00757385">
        <w:rPr>
          <w:rFonts w:eastAsia="Times New Roman" w:cs="Arial"/>
          <w:sz w:val="22"/>
          <w:szCs w:val="24"/>
          <w:lang w:eastAsia="en-US"/>
        </w:rPr>
        <w:t>ion centered around encourage faculty to get accessibility review BEFORE you start to fix your class. The reviewer may find quicker workflow for fixing problem and/or help to be fully accessibility.  GET an accessibility review NOW. </w:t>
      </w:r>
    </w:p>
    <w:p w14:paraId="2EAC72DC" w14:textId="29ECE0D5" w:rsidR="00F20A9D" w:rsidRPr="00755636" w:rsidRDefault="00C001FC" w:rsidP="007C7180">
      <w:pPr>
        <w:pStyle w:val="ListParagraph"/>
        <w:numPr>
          <w:ilvl w:val="0"/>
          <w:numId w:val="5"/>
        </w:numPr>
        <w:ind w:left="720"/>
      </w:pPr>
      <w:r w:rsidRPr="00755636">
        <w:t>Feedback</w:t>
      </w:r>
      <w:r w:rsidR="00E21714" w:rsidRPr="00755636">
        <w:t>, action</w:t>
      </w:r>
      <w:r w:rsidRPr="00755636">
        <w:t xml:space="preserve"> and/or direction needed from academic senate at this time:</w:t>
      </w:r>
      <w:r w:rsidR="00202E1B" w:rsidRPr="00755636">
        <w:t xml:space="preserve"> </w:t>
      </w:r>
      <w:r w:rsidR="00E9798B" w:rsidRPr="000510DA">
        <w:rPr>
          <w:highlight w:val="yellow"/>
        </w:rPr>
        <w:t>Make sure your constituents get the message: Get an accessibility review NOW</w:t>
      </w:r>
      <w:r w:rsidR="00E9798B">
        <w:t>!</w:t>
      </w:r>
    </w:p>
    <w:p w14:paraId="2AD5468D" w14:textId="553F7AB7" w:rsidR="00DC7F12" w:rsidRDefault="006D4CC6" w:rsidP="00D03317">
      <w:pPr>
        <w:pStyle w:val="ListParagraph"/>
        <w:numPr>
          <w:ilvl w:val="0"/>
          <w:numId w:val="5"/>
        </w:numPr>
        <w:ind w:left="720"/>
      </w:pPr>
      <w:hyperlink r:id="rId11" w:history="1">
        <w:r w:rsidR="009D322D" w:rsidRPr="004F53C2">
          <w:rPr>
            <w:rStyle w:val="Hyperlink"/>
            <w:sz w:val="24"/>
          </w:rPr>
          <w:t>http://www.foothill.edu/fga/DEACmtg.php</w:t>
        </w:r>
      </w:hyperlink>
      <w:r w:rsidR="009D322D">
        <w:t xml:space="preserve"> </w:t>
      </w:r>
    </w:p>
    <w:p w14:paraId="74358F7C" w14:textId="540064EF" w:rsidR="009E4A26" w:rsidRDefault="009E4A26" w:rsidP="009E4A26">
      <w:pPr>
        <w:pStyle w:val="Heading2"/>
        <w:spacing w:before="360"/>
      </w:pPr>
      <w:r>
        <w:t>Planning and Resource Council (PaRC)</w:t>
      </w:r>
    </w:p>
    <w:p w14:paraId="45CE7E5C" w14:textId="7F15C220" w:rsidR="009E4A26" w:rsidRPr="00343CD1" w:rsidRDefault="009E4A26" w:rsidP="009E4A26">
      <w:pPr>
        <w:rPr>
          <w:i/>
          <w:sz w:val="20"/>
        </w:rPr>
      </w:pPr>
      <w:r>
        <w:rPr>
          <w:i/>
          <w:sz w:val="20"/>
        </w:rPr>
        <w:t>Tri-chair Carolyn Holcroft</w:t>
      </w:r>
    </w:p>
    <w:p w14:paraId="1DD26212" w14:textId="77777777" w:rsidR="009E4A26" w:rsidRDefault="009E4A26" w:rsidP="009E4A26"/>
    <w:p w14:paraId="2B090D6E" w14:textId="25C05BB3" w:rsidR="009E4A26" w:rsidRDefault="009E4A26" w:rsidP="00E45ABF">
      <w:pPr>
        <w:pStyle w:val="ListParagraph"/>
        <w:numPr>
          <w:ilvl w:val="0"/>
          <w:numId w:val="5"/>
        </w:numPr>
        <w:ind w:left="720"/>
      </w:pPr>
      <w:r>
        <w:t>Last</w:t>
      </w:r>
      <w:r w:rsidR="00792995">
        <w:t xml:space="preserve"> meeting and major agenda items</w:t>
      </w:r>
      <w:r w:rsidR="00DE770F">
        <w:t xml:space="preserve">: March </w:t>
      </w:r>
      <w:r w:rsidR="009E29A9">
        <w:t>16</w:t>
      </w:r>
      <w:r w:rsidR="00DE770F">
        <w:t>, 2016</w:t>
      </w:r>
    </w:p>
    <w:p w14:paraId="367E2933" w14:textId="650759C2" w:rsidR="00FC682C" w:rsidRPr="000A4DCE" w:rsidRDefault="00FC682C" w:rsidP="00FC682C">
      <w:pPr>
        <w:pStyle w:val="ListParagraph"/>
        <w:numPr>
          <w:ilvl w:val="1"/>
          <w:numId w:val="5"/>
        </w:numPr>
        <w:rPr>
          <w:sz w:val="22"/>
        </w:rPr>
      </w:pPr>
      <w:r w:rsidRPr="000A4DCE">
        <w:rPr>
          <w:sz w:val="22"/>
        </w:rPr>
        <w:t>Discussion of IEPI and Institution Set Standards (2</w:t>
      </w:r>
      <w:r w:rsidRPr="000A4DCE">
        <w:rPr>
          <w:sz w:val="22"/>
          <w:vertAlign w:val="superscript"/>
        </w:rPr>
        <w:t>nd</w:t>
      </w:r>
      <w:r w:rsidRPr="000A4DCE">
        <w:rPr>
          <w:sz w:val="22"/>
        </w:rPr>
        <w:t xml:space="preserve"> read)</w:t>
      </w:r>
    </w:p>
    <w:p w14:paraId="1BAA7563" w14:textId="0AEDB122" w:rsidR="0097433C" w:rsidRPr="000A4DCE" w:rsidRDefault="0097433C" w:rsidP="00FC682C">
      <w:pPr>
        <w:pStyle w:val="ListParagraph"/>
        <w:numPr>
          <w:ilvl w:val="1"/>
          <w:numId w:val="5"/>
        </w:numPr>
        <w:rPr>
          <w:sz w:val="22"/>
        </w:rPr>
      </w:pPr>
      <w:r w:rsidRPr="000A4DCE">
        <w:rPr>
          <w:sz w:val="22"/>
        </w:rPr>
        <w:t>Interested PaRC members to meet in spring qtr. on off-PaRC Wednesdays to review committee</w:t>
      </w:r>
      <w:r w:rsidR="00F54CA5" w:rsidRPr="000A4DCE">
        <w:rPr>
          <w:sz w:val="22"/>
        </w:rPr>
        <w:t>/governance</w:t>
      </w:r>
      <w:r w:rsidRPr="000A4DCE">
        <w:rPr>
          <w:sz w:val="22"/>
        </w:rPr>
        <w:t xml:space="preserve"> structure </w:t>
      </w:r>
    </w:p>
    <w:p w14:paraId="1554F3FB" w14:textId="77777777" w:rsidR="009E4A26" w:rsidRDefault="009E4A26" w:rsidP="00E45ABF">
      <w:pPr>
        <w:pStyle w:val="ListParagraph"/>
        <w:numPr>
          <w:ilvl w:val="0"/>
          <w:numId w:val="5"/>
        </w:numPr>
        <w:ind w:left="720"/>
      </w:pPr>
      <w:r>
        <w:t>Next meeting and major agenda items:</w:t>
      </w:r>
    </w:p>
    <w:p w14:paraId="4239A8AE" w14:textId="4AD87D7F" w:rsidR="003A6249" w:rsidRPr="000A4DCE" w:rsidRDefault="006D4862" w:rsidP="003A6249">
      <w:pPr>
        <w:pStyle w:val="ListParagraph"/>
        <w:numPr>
          <w:ilvl w:val="1"/>
          <w:numId w:val="5"/>
        </w:numPr>
        <w:rPr>
          <w:sz w:val="22"/>
        </w:rPr>
      </w:pPr>
      <w:r w:rsidRPr="000A4DCE">
        <w:rPr>
          <w:sz w:val="22"/>
        </w:rPr>
        <w:t>April</w:t>
      </w:r>
      <w:r w:rsidR="00F93A84" w:rsidRPr="000A4DCE">
        <w:rPr>
          <w:sz w:val="22"/>
        </w:rPr>
        <w:t xml:space="preserve"> </w:t>
      </w:r>
      <w:r w:rsidRPr="000A4DCE">
        <w:rPr>
          <w:sz w:val="22"/>
        </w:rPr>
        <w:t>20</w:t>
      </w:r>
      <w:r w:rsidR="003A6249" w:rsidRPr="000A4DCE">
        <w:rPr>
          <w:sz w:val="22"/>
        </w:rPr>
        <w:t>, 201</w:t>
      </w:r>
      <w:r w:rsidR="00D43BE4" w:rsidRPr="000A4DCE">
        <w:rPr>
          <w:sz w:val="22"/>
        </w:rPr>
        <w:t>6</w:t>
      </w:r>
      <w:r w:rsidR="003A6249" w:rsidRPr="000A4DCE">
        <w:rPr>
          <w:sz w:val="22"/>
        </w:rPr>
        <w:t xml:space="preserve"> at 1:30PM in the President’s Conference Room</w:t>
      </w:r>
    </w:p>
    <w:p w14:paraId="48E78065" w14:textId="48AFF80F" w:rsidR="009E4A26" w:rsidRPr="005D6827" w:rsidRDefault="009E4A26" w:rsidP="00E45ABF">
      <w:pPr>
        <w:pStyle w:val="ListParagraph"/>
        <w:numPr>
          <w:ilvl w:val="0"/>
          <w:numId w:val="5"/>
        </w:numPr>
        <w:ind w:left="720"/>
      </w:pPr>
      <w:r w:rsidRPr="005D6827">
        <w:t>Feedback, action and/or direction needed from academic senate at this time:</w:t>
      </w:r>
      <w:r w:rsidR="00BA699F">
        <w:t xml:space="preserve"> None</w:t>
      </w:r>
    </w:p>
    <w:p w14:paraId="1494E9AD" w14:textId="76BB0206" w:rsidR="00BB60C8" w:rsidRDefault="006D4CC6" w:rsidP="00E45ABF">
      <w:pPr>
        <w:pStyle w:val="ListParagraph"/>
        <w:numPr>
          <w:ilvl w:val="0"/>
          <w:numId w:val="5"/>
        </w:numPr>
        <w:ind w:left="720"/>
      </w:pPr>
      <w:hyperlink r:id="rId12" w:history="1">
        <w:r w:rsidR="00BB60C8" w:rsidRPr="004F53C2">
          <w:rPr>
            <w:rStyle w:val="Hyperlink"/>
            <w:sz w:val="24"/>
          </w:rPr>
          <w:t>http://www.foothill.edu/president/governance.php</w:t>
        </w:r>
      </w:hyperlink>
      <w:r w:rsidR="00BB60C8">
        <w:t xml:space="preserve"> </w:t>
      </w:r>
    </w:p>
    <w:p w14:paraId="2A379C65" w14:textId="42B8D5B1" w:rsidR="00633FDD" w:rsidRDefault="00633FDD" w:rsidP="00EE2024">
      <w:pPr>
        <w:pStyle w:val="Heading2"/>
        <w:spacing w:before="360"/>
      </w:pPr>
      <w:r>
        <w:t>Professional Development Committee (PDC)</w:t>
      </w:r>
    </w:p>
    <w:p w14:paraId="327799B2" w14:textId="48EBF5BD" w:rsidR="00633FDD" w:rsidRPr="00343CD1" w:rsidRDefault="003147AD" w:rsidP="00633FDD">
      <w:pPr>
        <w:rPr>
          <w:i/>
          <w:sz w:val="20"/>
        </w:rPr>
      </w:pPr>
      <w:r>
        <w:rPr>
          <w:i/>
          <w:sz w:val="20"/>
        </w:rPr>
        <w:t>Tri-chair</w:t>
      </w:r>
      <w:r w:rsidR="00633FDD" w:rsidRPr="00343CD1">
        <w:rPr>
          <w:i/>
          <w:sz w:val="20"/>
        </w:rPr>
        <w:t xml:space="preserve"> </w:t>
      </w:r>
      <w:r w:rsidR="00AF2F8E">
        <w:rPr>
          <w:i/>
          <w:sz w:val="20"/>
        </w:rPr>
        <w:t>Ben Stefonik</w:t>
      </w:r>
    </w:p>
    <w:p w14:paraId="315014B0" w14:textId="77777777" w:rsidR="00633FDD" w:rsidRDefault="00633FDD" w:rsidP="00633FDD"/>
    <w:p w14:paraId="64562FE4" w14:textId="63771F85" w:rsidR="00C91F0D" w:rsidRPr="00967888" w:rsidRDefault="00633FDD" w:rsidP="00CE6926">
      <w:pPr>
        <w:pStyle w:val="ListParagraph"/>
        <w:numPr>
          <w:ilvl w:val="0"/>
          <w:numId w:val="5"/>
        </w:numPr>
        <w:ind w:left="720"/>
      </w:pPr>
      <w:r>
        <w:t>Last meeting and major agenda items:</w:t>
      </w:r>
      <w:r w:rsidR="007057E4">
        <w:t xml:space="preserve"> </w:t>
      </w:r>
      <w:r w:rsidR="0051194E">
        <w:rPr>
          <w:sz w:val="22"/>
        </w:rPr>
        <w:t>March 14, 2016</w:t>
      </w:r>
    </w:p>
    <w:p w14:paraId="471BE5A0" w14:textId="6EB73435" w:rsidR="00967888" w:rsidRPr="00967888" w:rsidRDefault="00967888" w:rsidP="00967888">
      <w:pPr>
        <w:pStyle w:val="ListParagraph"/>
        <w:numPr>
          <w:ilvl w:val="0"/>
          <w:numId w:val="5"/>
        </w:numPr>
        <w:rPr>
          <w:rFonts w:ascii="Times New Roman" w:eastAsia="Times New Roman" w:hAnsi="Times New Roman" w:cs="Times New Roman"/>
          <w:szCs w:val="24"/>
          <w:lang w:eastAsia="en-US"/>
        </w:rPr>
      </w:pPr>
      <w:r w:rsidRPr="00967888">
        <w:rPr>
          <w:rFonts w:ascii="Tahoma" w:eastAsia="Times New Roman" w:hAnsi="Tahoma" w:cs="Tahoma"/>
          <w:color w:val="000000"/>
          <w:sz w:val="20"/>
          <w:lang w:eastAsia="en-US"/>
        </w:rPr>
        <w:t>We had a discussion about the fall quarter wellness event, and also a discussion about PT faculty stipends for PD.</w:t>
      </w:r>
      <w:r>
        <w:rPr>
          <w:rFonts w:ascii="Tahoma" w:eastAsia="Times New Roman" w:hAnsi="Tahoma" w:cs="Tahoma"/>
          <w:color w:val="000000"/>
          <w:sz w:val="20"/>
          <w:lang w:eastAsia="en-US"/>
        </w:rPr>
        <w:t xml:space="preserve"> Resolution will come to senate in Spring quarter</w:t>
      </w:r>
    </w:p>
    <w:p w14:paraId="160F6582" w14:textId="027746A8" w:rsidR="002907BE" w:rsidRPr="00421266" w:rsidRDefault="00633FDD" w:rsidP="00D4754E">
      <w:pPr>
        <w:pStyle w:val="ListParagraph"/>
        <w:numPr>
          <w:ilvl w:val="0"/>
          <w:numId w:val="5"/>
        </w:numPr>
        <w:ind w:left="720"/>
        <w:rPr>
          <w:sz w:val="22"/>
        </w:rPr>
      </w:pPr>
      <w:r w:rsidRPr="00421266">
        <w:rPr>
          <w:sz w:val="22"/>
        </w:rPr>
        <w:t>Next meeting and major agenda items:</w:t>
      </w:r>
      <w:r w:rsidR="007057E4" w:rsidRPr="00421266">
        <w:rPr>
          <w:sz w:val="22"/>
        </w:rPr>
        <w:t xml:space="preserve"> </w:t>
      </w:r>
      <w:r w:rsidR="00A5271C" w:rsidRPr="00421266">
        <w:rPr>
          <w:sz w:val="22"/>
        </w:rPr>
        <w:t>TBD (sometime in spring qtr. Week 1)</w:t>
      </w:r>
    </w:p>
    <w:p w14:paraId="6D6D0AAA" w14:textId="2173D5CA" w:rsidR="00633FDD" w:rsidRPr="00421266" w:rsidRDefault="00633FDD" w:rsidP="00D4754E">
      <w:pPr>
        <w:pStyle w:val="ListParagraph"/>
        <w:numPr>
          <w:ilvl w:val="0"/>
          <w:numId w:val="5"/>
        </w:numPr>
        <w:ind w:left="720"/>
        <w:rPr>
          <w:sz w:val="22"/>
        </w:rPr>
      </w:pPr>
      <w:r w:rsidRPr="00421266">
        <w:rPr>
          <w:sz w:val="22"/>
        </w:rPr>
        <w:t>Feedback</w:t>
      </w:r>
      <w:r w:rsidR="00E21714" w:rsidRPr="00421266">
        <w:rPr>
          <w:sz w:val="22"/>
        </w:rPr>
        <w:t>, action</w:t>
      </w:r>
      <w:r w:rsidRPr="00421266">
        <w:rPr>
          <w:sz w:val="22"/>
        </w:rPr>
        <w:t xml:space="preserve"> and/or direction needed from academic senate at this time:</w:t>
      </w:r>
      <w:r w:rsidR="00D311E8" w:rsidRPr="00421266">
        <w:rPr>
          <w:sz w:val="22"/>
        </w:rPr>
        <w:t xml:space="preserve"> None</w:t>
      </w:r>
      <w:r w:rsidR="00CE464D" w:rsidRPr="00421266">
        <w:rPr>
          <w:sz w:val="22"/>
        </w:rPr>
        <w:t xml:space="preserve"> </w:t>
      </w:r>
    </w:p>
    <w:p w14:paraId="4458D3BA" w14:textId="4A93F184" w:rsidR="00CE464D" w:rsidRDefault="006D4CC6" w:rsidP="00FA1330">
      <w:pPr>
        <w:pStyle w:val="ListParagraph"/>
        <w:numPr>
          <w:ilvl w:val="0"/>
          <w:numId w:val="5"/>
        </w:numPr>
        <w:ind w:left="720"/>
      </w:pPr>
      <w:hyperlink r:id="rId13" w:history="1">
        <w:r w:rsidR="00AC1F27" w:rsidRPr="004F53C2">
          <w:rPr>
            <w:rStyle w:val="Hyperlink"/>
            <w:sz w:val="24"/>
          </w:rPr>
          <w:t>http://www.foothill.edu/staff/development/</w:t>
        </w:r>
      </w:hyperlink>
      <w:r w:rsidR="00AC1F27">
        <w:t xml:space="preserve"> </w:t>
      </w:r>
    </w:p>
    <w:p w14:paraId="76C33674" w14:textId="77777777" w:rsidR="00E15030" w:rsidRDefault="00E15030" w:rsidP="00633FDD"/>
    <w:p w14:paraId="0F0C5EF3" w14:textId="37D05D61" w:rsidR="00633FDD" w:rsidRDefault="007450C7" w:rsidP="00EE2024">
      <w:pPr>
        <w:pStyle w:val="Heading2"/>
        <w:spacing w:before="360"/>
      </w:pPr>
      <w:r>
        <w:t>Student Equity Workgroup (SEW</w:t>
      </w:r>
      <w:r w:rsidR="00633FDD" w:rsidRPr="007449AE">
        <w:t>)</w:t>
      </w:r>
    </w:p>
    <w:p w14:paraId="58ECC5FC" w14:textId="5074F343" w:rsidR="00633FDD" w:rsidRPr="00427BE3" w:rsidRDefault="00F252D7" w:rsidP="00633FDD">
      <w:pPr>
        <w:rPr>
          <w:i/>
          <w:sz w:val="20"/>
        </w:rPr>
      </w:pPr>
      <w:r>
        <w:rPr>
          <w:i/>
          <w:sz w:val="20"/>
        </w:rPr>
        <w:t>Tri-chair</w:t>
      </w:r>
      <w:r w:rsidRPr="00343CD1">
        <w:rPr>
          <w:i/>
          <w:sz w:val="20"/>
        </w:rPr>
        <w:t xml:space="preserve"> </w:t>
      </w:r>
      <w:r>
        <w:rPr>
          <w:i/>
          <w:sz w:val="20"/>
        </w:rPr>
        <w:t>Hilda Fernandez</w:t>
      </w:r>
    </w:p>
    <w:p w14:paraId="0E7438F4" w14:textId="6A35043F" w:rsidR="00633FDD" w:rsidRDefault="00633FDD" w:rsidP="00D4754E">
      <w:pPr>
        <w:pStyle w:val="ListParagraph"/>
        <w:numPr>
          <w:ilvl w:val="0"/>
          <w:numId w:val="5"/>
        </w:numPr>
        <w:ind w:left="720"/>
        <w:rPr>
          <w:sz w:val="22"/>
        </w:rPr>
      </w:pPr>
      <w:r w:rsidRPr="00215A64">
        <w:rPr>
          <w:sz w:val="22"/>
        </w:rPr>
        <w:t>Last meeting and major agenda items:</w:t>
      </w:r>
      <w:r w:rsidR="00D26E9C" w:rsidRPr="00215A64">
        <w:rPr>
          <w:sz w:val="22"/>
        </w:rPr>
        <w:t xml:space="preserve"> </w:t>
      </w:r>
      <w:r w:rsidR="006923AD" w:rsidRPr="00215A64">
        <w:rPr>
          <w:sz w:val="22"/>
        </w:rPr>
        <w:t>has not met since last report</w:t>
      </w:r>
      <w:r w:rsidR="00D544F0" w:rsidRPr="00215A64">
        <w:rPr>
          <w:sz w:val="22"/>
        </w:rPr>
        <w:t>: March 8, 2016</w:t>
      </w:r>
    </w:p>
    <w:p w14:paraId="3CD5F7FD" w14:textId="418B9FAB" w:rsidR="00F85132" w:rsidRDefault="00F85132" w:rsidP="00F85132">
      <w:pPr>
        <w:pStyle w:val="ListParagraph"/>
        <w:numPr>
          <w:ilvl w:val="1"/>
          <w:numId w:val="5"/>
        </w:numPr>
        <w:rPr>
          <w:sz w:val="22"/>
        </w:rPr>
      </w:pPr>
      <w:r>
        <w:rPr>
          <w:sz w:val="22"/>
        </w:rPr>
        <w:t>Discussed several new equity block grant proposals</w:t>
      </w:r>
    </w:p>
    <w:p w14:paraId="7CED9575" w14:textId="1E87DB84" w:rsidR="00F85132" w:rsidRPr="00215A64" w:rsidRDefault="00F85132" w:rsidP="00F85132">
      <w:pPr>
        <w:pStyle w:val="ListParagraph"/>
        <w:numPr>
          <w:ilvl w:val="1"/>
          <w:numId w:val="5"/>
        </w:numPr>
        <w:rPr>
          <w:sz w:val="22"/>
        </w:rPr>
      </w:pPr>
      <w:r>
        <w:rPr>
          <w:sz w:val="22"/>
        </w:rPr>
        <w:t>Robust discussion about committee focus and time use, suggestion that we develop more efficient process for allocating equity funds</w:t>
      </w:r>
    </w:p>
    <w:p w14:paraId="1BB9AB67" w14:textId="3986B4FA" w:rsidR="00633FDD" w:rsidRPr="00215A64" w:rsidRDefault="00633FDD" w:rsidP="00D4754E">
      <w:pPr>
        <w:pStyle w:val="ListParagraph"/>
        <w:numPr>
          <w:ilvl w:val="0"/>
          <w:numId w:val="5"/>
        </w:numPr>
        <w:ind w:left="720"/>
        <w:rPr>
          <w:sz w:val="22"/>
        </w:rPr>
      </w:pPr>
      <w:r w:rsidRPr="00215A64">
        <w:rPr>
          <w:sz w:val="22"/>
        </w:rPr>
        <w:t>Next meeting and major agenda items:</w:t>
      </w:r>
      <w:r w:rsidR="00DD2845" w:rsidRPr="00215A64">
        <w:rPr>
          <w:sz w:val="22"/>
        </w:rPr>
        <w:t xml:space="preserve"> </w:t>
      </w:r>
      <w:r w:rsidR="006923AD" w:rsidRPr="00215A64">
        <w:rPr>
          <w:sz w:val="22"/>
        </w:rPr>
        <w:t xml:space="preserve">March </w:t>
      </w:r>
      <w:r w:rsidR="00061D6D" w:rsidRPr="00215A64">
        <w:rPr>
          <w:sz w:val="22"/>
        </w:rPr>
        <w:t>22</w:t>
      </w:r>
      <w:r w:rsidR="006923AD" w:rsidRPr="00215A64">
        <w:rPr>
          <w:sz w:val="22"/>
        </w:rPr>
        <w:t>, 2016 at 1:30PM</w:t>
      </w:r>
    </w:p>
    <w:p w14:paraId="3CF16230" w14:textId="0A3562FE" w:rsidR="00633FDD" w:rsidRPr="00215A64" w:rsidRDefault="00633FDD" w:rsidP="00D4754E">
      <w:pPr>
        <w:pStyle w:val="ListParagraph"/>
        <w:numPr>
          <w:ilvl w:val="0"/>
          <w:numId w:val="5"/>
        </w:numPr>
        <w:ind w:left="720"/>
        <w:rPr>
          <w:sz w:val="22"/>
        </w:rPr>
      </w:pPr>
      <w:r w:rsidRPr="00215A64">
        <w:rPr>
          <w:sz w:val="22"/>
        </w:rPr>
        <w:t>Feedback</w:t>
      </w:r>
      <w:r w:rsidR="00E21714" w:rsidRPr="00215A64">
        <w:rPr>
          <w:sz w:val="22"/>
        </w:rPr>
        <w:t>, action</w:t>
      </w:r>
      <w:r w:rsidRPr="00215A64">
        <w:rPr>
          <w:sz w:val="22"/>
        </w:rPr>
        <w:t xml:space="preserve"> and/or direction needed from academic senate at this time:</w:t>
      </w:r>
    </w:p>
    <w:p w14:paraId="2C335CB8" w14:textId="5928B30A" w:rsidR="00BB6E4D" w:rsidRPr="00215A64" w:rsidRDefault="00BB6E4D" w:rsidP="00BB6E4D">
      <w:pPr>
        <w:pStyle w:val="ListParagraph"/>
        <w:numPr>
          <w:ilvl w:val="1"/>
          <w:numId w:val="5"/>
        </w:numPr>
        <w:rPr>
          <w:sz w:val="22"/>
        </w:rPr>
      </w:pPr>
      <w:r w:rsidRPr="00215A64">
        <w:rPr>
          <w:sz w:val="22"/>
        </w:rPr>
        <w:t>N</w:t>
      </w:r>
      <w:r w:rsidR="00B97AD6" w:rsidRPr="00215A64">
        <w:rPr>
          <w:sz w:val="22"/>
        </w:rPr>
        <w:t>one</w:t>
      </w:r>
    </w:p>
    <w:p w14:paraId="09697BD3" w14:textId="5366C741" w:rsidR="00BB6E4D" w:rsidRDefault="006D4CC6" w:rsidP="00BB6E4D">
      <w:pPr>
        <w:pStyle w:val="ListParagraph"/>
        <w:numPr>
          <w:ilvl w:val="0"/>
          <w:numId w:val="5"/>
        </w:numPr>
        <w:ind w:left="720"/>
      </w:pPr>
      <w:hyperlink r:id="rId14" w:history="1">
        <w:r w:rsidR="00BB6E4D" w:rsidRPr="004F53C2">
          <w:rPr>
            <w:rStyle w:val="Hyperlink"/>
            <w:sz w:val="24"/>
          </w:rPr>
          <w:t>http://www.foothill.edu/president/equity.php</w:t>
        </w:r>
      </w:hyperlink>
      <w:r w:rsidR="00BB6E4D">
        <w:t xml:space="preserve"> </w:t>
      </w:r>
    </w:p>
    <w:p w14:paraId="0B3F1B70" w14:textId="77777777" w:rsidR="00633FDD" w:rsidRDefault="00633FDD" w:rsidP="0034219A"/>
    <w:p w14:paraId="0E2583F9" w14:textId="59DAF484" w:rsidR="0034219A" w:rsidRDefault="0034219A" w:rsidP="0034219A">
      <w:pPr>
        <w:pStyle w:val="Heading2"/>
      </w:pPr>
      <w:r>
        <w:t xml:space="preserve">Student Learning Outcomes </w:t>
      </w:r>
      <w:r w:rsidR="00C228D5">
        <w:t>Committee</w:t>
      </w:r>
    </w:p>
    <w:p w14:paraId="50449550" w14:textId="04802D0A" w:rsidR="0034219A" w:rsidRPr="00343CD1" w:rsidRDefault="0034219A" w:rsidP="0034219A">
      <w:pPr>
        <w:rPr>
          <w:i/>
          <w:sz w:val="20"/>
        </w:rPr>
      </w:pPr>
      <w:r w:rsidRPr="00343CD1">
        <w:rPr>
          <w:i/>
          <w:sz w:val="20"/>
        </w:rPr>
        <w:t xml:space="preserve">Reported by </w:t>
      </w:r>
      <w:r w:rsidR="00BE739C">
        <w:rPr>
          <w:i/>
          <w:sz w:val="20"/>
        </w:rPr>
        <w:t>senate president</w:t>
      </w:r>
      <w:r w:rsidR="000833B3">
        <w:rPr>
          <w:i/>
          <w:sz w:val="20"/>
        </w:rPr>
        <w:t xml:space="preserve"> </w:t>
      </w:r>
      <w:r w:rsidR="00BE739C">
        <w:rPr>
          <w:i/>
          <w:sz w:val="20"/>
        </w:rPr>
        <w:t>Carolyn Holcroft</w:t>
      </w:r>
    </w:p>
    <w:p w14:paraId="7220FE31" w14:textId="77777777" w:rsidR="0034219A" w:rsidRDefault="0034219A" w:rsidP="0034219A"/>
    <w:p w14:paraId="76C49FB9" w14:textId="5F3A7BBD" w:rsidR="0034219A" w:rsidRDefault="0034219A" w:rsidP="00E45ABF">
      <w:pPr>
        <w:pStyle w:val="ListParagraph"/>
        <w:numPr>
          <w:ilvl w:val="0"/>
          <w:numId w:val="5"/>
        </w:numPr>
        <w:ind w:left="720"/>
      </w:pPr>
      <w:r>
        <w:t>Last meeting and major agenda items:</w:t>
      </w:r>
      <w:r w:rsidR="00BE739C">
        <w:t xml:space="preserve"> </w:t>
      </w:r>
    </w:p>
    <w:p w14:paraId="61A9DF18" w14:textId="30D31666" w:rsidR="000C6F23" w:rsidRPr="00F117CA" w:rsidRDefault="003746F0" w:rsidP="000C6F23">
      <w:pPr>
        <w:pStyle w:val="ListParagraph"/>
        <w:numPr>
          <w:ilvl w:val="1"/>
          <w:numId w:val="5"/>
        </w:numPr>
        <w:rPr>
          <w:sz w:val="22"/>
        </w:rPr>
      </w:pPr>
      <w:r w:rsidRPr="00F117CA">
        <w:rPr>
          <w:sz w:val="22"/>
        </w:rPr>
        <w:t>March 15, 2016</w:t>
      </w:r>
    </w:p>
    <w:p w14:paraId="6EB4F5F0" w14:textId="3DDD8F5D" w:rsidR="00FC6EA5" w:rsidRPr="00F117CA" w:rsidRDefault="00FC6EA5" w:rsidP="000C6F23">
      <w:pPr>
        <w:pStyle w:val="ListParagraph"/>
        <w:numPr>
          <w:ilvl w:val="1"/>
          <w:numId w:val="5"/>
        </w:numPr>
        <w:rPr>
          <w:sz w:val="22"/>
        </w:rPr>
      </w:pPr>
      <w:r w:rsidRPr="00F117CA">
        <w:rPr>
          <w:sz w:val="22"/>
        </w:rPr>
        <w:t>Discussed intersect between SLOs and accreditation</w:t>
      </w:r>
    </w:p>
    <w:p w14:paraId="1FD4B2D6" w14:textId="59B52D56" w:rsidR="00FC6EA5" w:rsidRPr="00F117CA" w:rsidRDefault="00FC6EA5" w:rsidP="000C6F23">
      <w:pPr>
        <w:pStyle w:val="ListParagraph"/>
        <w:numPr>
          <w:ilvl w:val="1"/>
          <w:numId w:val="5"/>
        </w:numPr>
        <w:rPr>
          <w:sz w:val="22"/>
        </w:rPr>
      </w:pPr>
      <w:r w:rsidRPr="00F117CA">
        <w:rPr>
          <w:sz w:val="22"/>
        </w:rPr>
        <w:t>Prioritized tasks for spring quarter</w:t>
      </w:r>
      <w:r w:rsidR="00144C3E" w:rsidRPr="00F117CA">
        <w:rPr>
          <w:sz w:val="22"/>
        </w:rPr>
        <w:t>:</w:t>
      </w:r>
    </w:p>
    <w:p w14:paraId="1A235D0B" w14:textId="1887A076" w:rsidR="00144C3E" w:rsidRPr="00F117CA" w:rsidRDefault="00144C3E" w:rsidP="008C469F">
      <w:pPr>
        <w:pStyle w:val="ListParagraph"/>
        <w:numPr>
          <w:ilvl w:val="2"/>
          <w:numId w:val="5"/>
        </w:numPr>
        <w:ind w:left="1980"/>
        <w:rPr>
          <w:sz w:val="22"/>
        </w:rPr>
      </w:pPr>
      <w:r w:rsidRPr="00F117CA">
        <w:rPr>
          <w:sz w:val="22"/>
        </w:rPr>
        <w:t>Develop SLO handbook</w:t>
      </w:r>
    </w:p>
    <w:p w14:paraId="62CE1EFC" w14:textId="3CD04A2F" w:rsidR="00144C3E" w:rsidRPr="00F117CA" w:rsidRDefault="00144C3E" w:rsidP="008C469F">
      <w:pPr>
        <w:pStyle w:val="ListParagraph"/>
        <w:numPr>
          <w:ilvl w:val="2"/>
          <w:numId w:val="5"/>
        </w:numPr>
        <w:ind w:left="1980"/>
        <w:rPr>
          <w:sz w:val="22"/>
        </w:rPr>
      </w:pPr>
      <w:r w:rsidRPr="00F117CA">
        <w:rPr>
          <w:sz w:val="22"/>
        </w:rPr>
        <w:t>Collaborate with professional development committee to facilitate SLO workshops for fall quarter</w:t>
      </w:r>
    </w:p>
    <w:p w14:paraId="26238C76" w14:textId="24FA0CAC" w:rsidR="00144C3E" w:rsidRPr="00F117CA" w:rsidRDefault="00F36D45" w:rsidP="008C469F">
      <w:pPr>
        <w:pStyle w:val="ListParagraph"/>
        <w:numPr>
          <w:ilvl w:val="2"/>
          <w:numId w:val="5"/>
        </w:numPr>
        <w:ind w:left="1980"/>
        <w:rPr>
          <w:sz w:val="22"/>
        </w:rPr>
      </w:pPr>
      <w:r w:rsidRPr="00F117CA">
        <w:rPr>
          <w:sz w:val="22"/>
        </w:rPr>
        <w:t>Work with Faculty Equity coordinator to develop plan for disaggregating SLO data in way that is meaningful for student success and equity</w:t>
      </w:r>
    </w:p>
    <w:p w14:paraId="70307B35" w14:textId="77777777" w:rsidR="0034219A" w:rsidRDefault="0034219A" w:rsidP="00E45ABF">
      <w:pPr>
        <w:pStyle w:val="ListParagraph"/>
        <w:numPr>
          <w:ilvl w:val="0"/>
          <w:numId w:val="5"/>
        </w:numPr>
        <w:ind w:left="720"/>
      </w:pPr>
      <w:r>
        <w:t>Next meeting and major agenda items:</w:t>
      </w:r>
    </w:p>
    <w:p w14:paraId="49D1D76F" w14:textId="475E9414" w:rsidR="00CE7373" w:rsidRPr="00B60E72" w:rsidRDefault="00C30A6E" w:rsidP="00CE7373">
      <w:pPr>
        <w:pStyle w:val="ListParagraph"/>
        <w:numPr>
          <w:ilvl w:val="1"/>
          <w:numId w:val="5"/>
        </w:numPr>
        <w:rPr>
          <w:sz w:val="22"/>
        </w:rPr>
      </w:pPr>
      <w:r>
        <w:rPr>
          <w:sz w:val="22"/>
        </w:rPr>
        <w:t>April 12</w:t>
      </w:r>
      <w:r w:rsidR="00B6653A" w:rsidRPr="00B60E72">
        <w:rPr>
          <w:sz w:val="22"/>
        </w:rPr>
        <w:t>, 2016 at 12:30PM in the President’s Conference Room</w:t>
      </w:r>
    </w:p>
    <w:p w14:paraId="0EF39BF7" w14:textId="3F1E587C" w:rsidR="0034219A" w:rsidRDefault="0034219A" w:rsidP="00E45ABF">
      <w:pPr>
        <w:pStyle w:val="ListParagraph"/>
        <w:numPr>
          <w:ilvl w:val="0"/>
          <w:numId w:val="5"/>
        </w:numPr>
        <w:ind w:left="720"/>
      </w:pPr>
      <w:r>
        <w:t>Feedback</w:t>
      </w:r>
      <w:r w:rsidR="00E21714">
        <w:t>, action</w:t>
      </w:r>
      <w:r>
        <w:t xml:space="preserve"> and/or direction needed from academic senate at this time:</w:t>
      </w:r>
    </w:p>
    <w:p w14:paraId="38C77230" w14:textId="727F1958" w:rsidR="00C20AF3" w:rsidRDefault="00D86555" w:rsidP="00C20AF3">
      <w:pPr>
        <w:pStyle w:val="ListParagraph"/>
        <w:numPr>
          <w:ilvl w:val="1"/>
          <w:numId w:val="5"/>
        </w:numPr>
      </w:pPr>
      <w:r>
        <w:t>N</w:t>
      </w:r>
      <w:r w:rsidR="0021299E">
        <w:t>one</w:t>
      </w:r>
    </w:p>
    <w:p w14:paraId="5CC3CF22" w14:textId="6FB51DFE" w:rsidR="0094262E" w:rsidRPr="005F4702" w:rsidRDefault="006D4CC6" w:rsidP="005F4702">
      <w:pPr>
        <w:pStyle w:val="ListParagraph"/>
        <w:numPr>
          <w:ilvl w:val="0"/>
          <w:numId w:val="5"/>
        </w:numPr>
        <w:ind w:left="720"/>
        <w:rPr>
          <w:sz w:val="21"/>
        </w:rPr>
      </w:pPr>
      <w:hyperlink r:id="rId15" w:history="1">
        <w:r w:rsidR="0094262E" w:rsidRPr="005F4702">
          <w:rPr>
            <w:rStyle w:val="Hyperlink"/>
            <w:sz w:val="21"/>
          </w:rPr>
          <w:t>http://www.foothill.edu/schedule/learning_outcomes.php</w:t>
        </w:r>
      </w:hyperlink>
    </w:p>
    <w:p w14:paraId="3969F161" w14:textId="7A08434B" w:rsidR="00F67D40" w:rsidRDefault="00F67D40" w:rsidP="00F67D40">
      <w:pPr>
        <w:pStyle w:val="Heading2"/>
        <w:spacing w:before="360"/>
      </w:pPr>
      <w:r>
        <w:t xml:space="preserve">Student </w:t>
      </w:r>
      <w:r w:rsidR="008756D6">
        <w:t xml:space="preserve">Success </w:t>
      </w:r>
      <w:r w:rsidR="00420D10">
        <w:t xml:space="preserve">Collaborative </w:t>
      </w:r>
    </w:p>
    <w:p w14:paraId="42D4B964" w14:textId="77777777" w:rsidR="00752BDB" w:rsidRPr="00343CD1" w:rsidRDefault="00752BDB" w:rsidP="00752BDB">
      <w:pPr>
        <w:rPr>
          <w:i/>
          <w:sz w:val="20"/>
        </w:rPr>
      </w:pPr>
      <w:r>
        <w:rPr>
          <w:i/>
          <w:sz w:val="20"/>
        </w:rPr>
        <w:t>Tri-chair Carolyn Holcroft</w:t>
      </w:r>
    </w:p>
    <w:p w14:paraId="1C3ADEAF" w14:textId="77777777" w:rsidR="00F67D40" w:rsidRDefault="00F67D40" w:rsidP="00F67D40"/>
    <w:p w14:paraId="197DADBA" w14:textId="7D7F856A" w:rsidR="00F67D40" w:rsidRPr="00F12509" w:rsidRDefault="00F67D40" w:rsidP="00F67D40">
      <w:pPr>
        <w:pStyle w:val="ListParagraph"/>
        <w:numPr>
          <w:ilvl w:val="0"/>
          <w:numId w:val="5"/>
        </w:numPr>
        <w:ind w:left="720"/>
        <w:rPr>
          <w:sz w:val="22"/>
        </w:rPr>
      </w:pPr>
      <w:r w:rsidRPr="00F12509">
        <w:rPr>
          <w:sz w:val="22"/>
        </w:rPr>
        <w:t>Last meeting and major agenda items:</w:t>
      </w:r>
      <w:r w:rsidR="00C77734" w:rsidRPr="00F12509">
        <w:rPr>
          <w:sz w:val="22"/>
        </w:rPr>
        <w:t xml:space="preserve"> Feb. 10, 2016</w:t>
      </w:r>
      <w:r w:rsidR="008E4C97" w:rsidRPr="00F12509">
        <w:rPr>
          <w:sz w:val="22"/>
        </w:rPr>
        <w:t xml:space="preserve"> (included in 2/22 reports)</w:t>
      </w:r>
    </w:p>
    <w:p w14:paraId="057E7D5C" w14:textId="3F0708B4" w:rsidR="00F67D40" w:rsidRPr="00F12509" w:rsidRDefault="00F67D40" w:rsidP="00F67D40">
      <w:pPr>
        <w:pStyle w:val="ListParagraph"/>
        <w:numPr>
          <w:ilvl w:val="0"/>
          <w:numId w:val="5"/>
        </w:numPr>
        <w:ind w:left="720"/>
        <w:rPr>
          <w:sz w:val="22"/>
        </w:rPr>
      </w:pPr>
      <w:r w:rsidRPr="00F12509">
        <w:rPr>
          <w:sz w:val="22"/>
        </w:rPr>
        <w:t>Next meeting and major agenda items:</w:t>
      </w:r>
      <w:r w:rsidR="00A9113B" w:rsidRPr="00F12509">
        <w:rPr>
          <w:sz w:val="22"/>
        </w:rPr>
        <w:t xml:space="preserve"> </w:t>
      </w:r>
      <w:r w:rsidR="001C6ECE" w:rsidRPr="00F12509">
        <w:rPr>
          <w:sz w:val="22"/>
        </w:rPr>
        <w:t>April 13</w:t>
      </w:r>
      <w:r w:rsidR="00A9113B" w:rsidRPr="00F12509">
        <w:rPr>
          <w:sz w:val="22"/>
        </w:rPr>
        <w:t xml:space="preserve">, </w:t>
      </w:r>
      <w:r w:rsidR="001C6ECE" w:rsidRPr="00F12509">
        <w:rPr>
          <w:sz w:val="22"/>
        </w:rPr>
        <w:t>10</w:t>
      </w:r>
      <w:r w:rsidR="00B53613" w:rsidRPr="00F12509">
        <w:rPr>
          <w:sz w:val="22"/>
        </w:rPr>
        <w:t xml:space="preserve">AM in the </w:t>
      </w:r>
      <w:r w:rsidR="004E4935" w:rsidRPr="00F12509">
        <w:rPr>
          <w:sz w:val="22"/>
        </w:rPr>
        <w:t>Pres. Conf. Room</w:t>
      </w:r>
    </w:p>
    <w:p w14:paraId="609BDC28" w14:textId="77777777" w:rsidR="00F67D40" w:rsidRPr="00F12509" w:rsidRDefault="00F67D40" w:rsidP="00F67D40">
      <w:pPr>
        <w:pStyle w:val="ListParagraph"/>
        <w:numPr>
          <w:ilvl w:val="0"/>
          <w:numId w:val="5"/>
        </w:numPr>
        <w:ind w:left="720"/>
        <w:rPr>
          <w:sz w:val="22"/>
        </w:rPr>
      </w:pPr>
      <w:r w:rsidRPr="00F12509">
        <w:rPr>
          <w:sz w:val="22"/>
        </w:rPr>
        <w:t>Feedback, action and/or direction needed from academic senate at this time:</w:t>
      </w:r>
    </w:p>
    <w:p w14:paraId="6C926B20" w14:textId="4CB7BAF2" w:rsidR="000345A4" w:rsidRPr="00F12509" w:rsidRDefault="00567FFE" w:rsidP="000345A4">
      <w:pPr>
        <w:pStyle w:val="ListParagraph"/>
        <w:numPr>
          <w:ilvl w:val="1"/>
          <w:numId w:val="5"/>
        </w:numPr>
        <w:rPr>
          <w:sz w:val="22"/>
        </w:rPr>
      </w:pPr>
      <w:r w:rsidRPr="00F12509">
        <w:rPr>
          <w:sz w:val="22"/>
        </w:rPr>
        <w:t>None</w:t>
      </w:r>
    </w:p>
    <w:p w14:paraId="656C0F6C" w14:textId="44468482" w:rsidR="0040707D" w:rsidRPr="00F12509" w:rsidRDefault="006D4CC6" w:rsidP="008C4E39">
      <w:pPr>
        <w:ind w:firstLine="720"/>
        <w:rPr>
          <w:sz w:val="22"/>
        </w:rPr>
      </w:pPr>
      <w:hyperlink r:id="rId16" w:history="1">
        <w:r w:rsidR="008C4E39" w:rsidRPr="00F12509">
          <w:rPr>
            <w:rStyle w:val="Hyperlink"/>
            <w:sz w:val="22"/>
          </w:rPr>
          <w:t>http://www.foothill.edu/president/studentsuccess.php</w:t>
        </w:r>
      </w:hyperlink>
      <w:r w:rsidR="008C4E39" w:rsidRPr="00F12509">
        <w:rPr>
          <w:sz w:val="22"/>
        </w:rPr>
        <w:t xml:space="preserve"> </w:t>
      </w:r>
    </w:p>
    <w:p w14:paraId="77BC7F47" w14:textId="2A0A9ABE" w:rsidR="00346C06" w:rsidRDefault="00346C06" w:rsidP="00346C06">
      <w:pPr>
        <w:pStyle w:val="Heading2"/>
        <w:spacing w:before="360"/>
      </w:pPr>
      <w:r>
        <w:t xml:space="preserve">Student Success </w:t>
      </w:r>
      <w:r w:rsidR="00420D10">
        <w:t>and Support Programs Advisory Committee (3SPAC)</w:t>
      </w:r>
    </w:p>
    <w:p w14:paraId="156BB9BC" w14:textId="77777777" w:rsidR="00346C06" w:rsidRPr="00343CD1" w:rsidRDefault="00346C06" w:rsidP="00346C06">
      <w:pPr>
        <w:rPr>
          <w:i/>
          <w:sz w:val="20"/>
        </w:rPr>
      </w:pPr>
      <w:r>
        <w:rPr>
          <w:i/>
          <w:sz w:val="20"/>
        </w:rPr>
        <w:t>Tri-chair Carolyn Holcroft</w:t>
      </w:r>
    </w:p>
    <w:p w14:paraId="60C12D59" w14:textId="77777777" w:rsidR="00346C06" w:rsidRDefault="00346C06" w:rsidP="00346C06"/>
    <w:p w14:paraId="6DF5972E" w14:textId="57700F7F" w:rsidR="00346C06" w:rsidRPr="00384821" w:rsidRDefault="00346C06" w:rsidP="00346C06">
      <w:pPr>
        <w:pStyle w:val="ListParagraph"/>
        <w:numPr>
          <w:ilvl w:val="0"/>
          <w:numId w:val="5"/>
        </w:numPr>
        <w:ind w:left="720"/>
        <w:rPr>
          <w:sz w:val="22"/>
        </w:rPr>
      </w:pPr>
      <w:r w:rsidRPr="00384821">
        <w:rPr>
          <w:sz w:val="22"/>
        </w:rPr>
        <w:t>Last meeting and major agenda items:</w:t>
      </w:r>
      <w:r w:rsidR="005C0B01" w:rsidRPr="00384821">
        <w:rPr>
          <w:sz w:val="22"/>
        </w:rPr>
        <w:t xml:space="preserve"> No meeting since last report</w:t>
      </w:r>
    </w:p>
    <w:p w14:paraId="01B5B67A" w14:textId="77777777" w:rsidR="00346C06" w:rsidRPr="00384821" w:rsidRDefault="00346C06" w:rsidP="00346C06">
      <w:pPr>
        <w:pStyle w:val="ListParagraph"/>
        <w:numPr>
          <w:ilvl w:val="0"/>
          <w:numId w:val="5"/>
        </w:numPr>
        <w:ind w:left="720"/>
        <w:rPr>
          <w:sz w:val="22"/>
        </w:rPr>
      </w:pPr>
      <w:r w:rsidRPr="00384821">
        <w:rPr>
          <w:sz w:val="22"/>
        </w:rPr>
        <w:t>Next meeting and major agenda items: March 25, 11AM in the Altos Room</w:t>
      </w:r>
    </w:p>
    <w:p w14:paraId="5728BF40" w14:textId="1BDC9E2A" w:rsidR="00346C06" w:rsidRPr="002F62B5" w:rsidRDefault="00346C06" w:rsidP="002F62B5">
      <w:pPr>
        <w:pStyle w:val="ListParagraph"/>
        <w:numPr>
          <w:ilvl w:val="0"/>
          <w:numId w:val="5"/>
        </w:numPr>
        <w:ind w:left="720"/>
        <w:rPr>
          <w:sz w:val="22"/>
        </w:rPr>
      </w:pPr>
      <w:r w:rsidRPr="00384821">
        <w:rPr>
          <w:sz w:val="22"/>
        </w:rPr>
        <w:t>Feedback, action and/or direction needed from academic senate at this time:</w:t>
      </w:r>
      <w:r w:rsidR="002F62B5">
        <w:rPr>
          <w:sz w:val="22"/>
        </w:rPr>
        <w:t xml:space="preserve"> </w:t>
      </w:r>
      <w:r w:rsidRPr="002F62B5">
        <w:rPr>
          <w:sz w:val="22"/>
        </w:rPr>
        <w:t>None</w:t>
      </w:r>
    </w:p>
    <w:p w14:paraId="513DD284" w14:textId="77777777" w:rsidR="00346C06" w:rsidRPr="00384821" w:rsidRDefault="006D4CC6" w:rsidP="00346C06">
      <w:pPr>
        <w:pStyle w:val="ListParagraph"/>
        <w:numPr>
          <w:ilvl w:val="0"/>
          <w:numId w:val="5"/>
        </w:numPr>
        <w:ind w:left="720"/>
        <w:rPr>
          <w:sz w:val="22"/>
        </w:rPr>
      </w:pPr>
      <w:hyperlink r:id="rId17" w:history="1">
        <w:r w:rsidR="00346C06" w:rsidRPr="00384821">
          <w:rPr>
            <w:rStyle w:val="Hyperlink"/>
            <w:sz w:val="22"/>
          </w:rPr>
          <w:t>http://www.foothill.edu/3SP/</w:t>
        </w:r>
      </w:hyperlink>
      <w:r w:rsidR="00346C06" w:rsidRPr="00384821">
        <w:rPr>
          <w:sz w:val="22"/>
        </w:rPr>
        <w:t xml:space="preserve"> </w:t>
      </w:r>
    </w:p>
    <w:p w14:paraId="37489D04" w14:textId="77777777" w:rsidR="00346C06" w:rsidRDefault="00346C06" w:rsidP="00185709"/>
    <w:p w14:paraId="74E3D259" w14:textId="7B87744C" w:rsidR="006F6A8E" w:rsidRDefault="00D163F7" w:rsidP="005E5003">
      <w:pPr>
        <w:pStyle w:val="Heading2"/>
      </w:pPr>
      <w:r>
        <w:t>Tech Task Force (TTF)</w:t>
      </w:r>
    </w:p>
    <w:p w14:paraId="7911DD08" w14:textId="77777777" w:rsidR="00D609BB" w:rsidRPr="00384821" w:rsidRDefault="00D609BB" w:rsidP="00D609BB">
      <w:pPr>
        <w:pStyle w:val="ListParagraph"/>
        <w:numPr>
          <w:ilvl w:val="0"/>
          <w:numId w:val="5"/>
        </w:numPr>
        <w:ind w:left="720"/>
        <w:rPr>
          <w:sz w:val="22"/>
        </w:rPr>
      </w:pPr>
      <w:r w:rsidRPr="00384821">
        <w:rPr>
          <w:sz w:val="22"/>
        </w:rPr>
        <w:t>Last meeting and major agenda items:</w:t>
      </w:r>
    </w:p>
    <w:p w14:paraId="29B3B5AF" w14:textId="77777777" w:rsidR="00D609BB" w:rsidRPr="00384821" w:rsidRDefault="00D609BB" w:rsidP="00D609BB">
      <w:pPr>
        <w:pStyle w:val="ListParagraph"/>
        <w:numPr>
          <w:ilvl w:val="0"/>
          <w:numId w:val="5"/>
        </w:numPr>
        <w:ind w:left="720"/>
        <w:rPr>
          <w:sz w:val="22"/>
        </w:rPr>
      </w:pPr>
      <w:r w:rsidRPr="00384821">
        <w:rPr>
          <w:sz w:val="22"/>
        </w:rPr>
        <w:t>Next meeting and major agenda items:</w:t>
      </w:r>
    </w:p>
    <w:p w14:paraId="383176D5" w14:textId="306BF22B" w:rsidR="00D609BB" w:rsidRPr="00384821" w:rsidRDefault="00D609BB" w:rsidP="00D609BB">
      <w:pPr>
        <w:pStyle w:val="ListParagraph"/>
        <w:numPr>
          <w:ilvl w:val="0"/>
          <w:numId w:val="5"/>
        </w:numPr>
        <w:ind w:left="720"/>
        <w:rPr>
          <w:sz w:val="22"/>
        </w:rPr>
      </w:pPr>
      <w:r w:rsidRPr="00384821">
        <w:rPr>
          <w:sz w:val="22"/>
        </w:rPr>
        <w:t>Feedback, action and/or direction needed from academic senate at this time:</w:t>
      </w:r>
      <w:r w:rsidR="00B80807" w:rsidRPr="00384821">
        <w:rPr>
          <w:sz w:val="22"/>
        </w:rPr>
        <w:t xml:space="preserve"> none</w:t>
      </w:r>
    </w:p>
    <w:p w14:paraId="2A0CFD4F" w14:textId="6E867F58" w:rsidR="00180CB2" w:rsidRDefault="00180CB2" w:rsidP="00180CB2">
      <w:pPr>
        <w:pStyle w:val="Heading2"/>
        <w:spacing w:before="360"/>
      </w:pPr>
      <w:r>
        <w:t>Transfer Workgroup (TWG</w:t>
      </w:r>
      <w:r w:rsidRPr="007449AE">
        <w:t>)</w:t>
      </w:r>
    </w:p>
    <w:p w14:paraId="4F5E835C" w14:textId="6F4B9770" w:rsidR="00180CB2" w:rsidRPr="00343CD1" w:rsidRDefault="00180CB2" w:rsidP="00180CB2">
      <w:pPr>
        <w:rPr>
          <w:i/>
          <w:sz w:val="20"/>
        </w:rPr>
      </w:pPr>
      <w:r>
        <w:rPr>
          <w:i/>
          <w:sz w:val="20"/>
        </w:rPr>
        <w:t>Tri-chair</w:t>
      </w:r>
      <w:r w:rsidRPr="00343CD1">
        <w:rPr>
          <w:i/>
          <w:sz w:val="20"/>
        </w:rPr>
        <w:t xml:space="preserve"> </w:t>
      </w:r>
      <w:r w:rsidR="004A72DA">
        <w:rPr>
          <w:i/>
          <w:sz w:val="20"/>
        </w:rPr>
        <w:t>Bernie Day</w:t>
      </w:r>
    </w:p>
    <w:p w14:paraId="293BCBF9" w14:textId="77777777" w:rsidR="00180CB2" w:rsidRDefault="00180CB2" w:rsidP="00180CB2"/>
    <w:p w14:paraId="760CC5ED" w14:textId="77777777" w:rsidR="00180CB2" w:rsidRPr="00384821" w:rsidRDefault="00180CB2" w:rsidP="00180CB2">
      <w:pPr>
        <w:pStyle w:val="ListParagraph"/>
        <w:numPr>
          <w:ilvl w:val="0"/>
          <w:numId w:val="5"/>
        </w:numPr>
        <w:ind w:left="720"/>
        <w:rPr>
          <w:sz w:val="22"/>
        </w:rPr>
      </w:pPr>
      <w:r w:rsidRPr="00384821">
        <w:rPr>
          <w:sz w:val="22"/>
        </w:rPr>
        <w:t>Last meeting and major agenda items:</w:t>
      </w:r>
    </w:p>
    <w:p w14:paraId="27E08B2F" w14:textId="0C027245" w:rsidR="00DA632F" w:rsidRPr="00384821" w:rsidRDefault="00180CB2" w:rsidP="004B05AF">
      <w:pPr>
        <w:pStyle w:val="ListParagraph"/>
        <w:numPr>
          <w:ilvl w:val="0"/>
          <w:numId w:val="5"/>
        </w:numPr>
        <w:ind w:left="720"/>
        <w:rPr>
          <w:sz w:val="22"/>
        </w:rPr>
      </w:pPr>
      <w:r w:rsidRPr="00384821">
        <w:rPr>
          <w:sz w:val="22"/>
        </w:rPr>
        <w:t>Next meeting and major agenda items:</w:t>
      </w:r>
    </w:p>
    <w:p w14:paraId="14FBD26E" w14:textId="54C5A8CC" w:rsidR="00180CB2" w:rsidRPr="00AF3640" w:rsidRDefault="00180CB2" w:rsidP="00AF3640">
      <w:pPr>
        <w:pStyle w:val="ListParagraph"/>
        <w:numPr>
          <w:ilvl w:val="0"/>
          <w:numId w:val="5"/>
        </w:numPr>
        <w:ind w:left="720"/>
        <w:rPr>
          <w:sz w:val="22"/>
        </w:rPr>
      </w:pPr>
      <w:r w:rsidRPr="00384821">
        <w:rPr>
          <w:sz w:val="22"/>
        </w:rPr>
        <w:t>Feedback</w:t>
      </w:r>
      <w:r w:rsidR="000D15EF" w:rsidRPr="00384821">
        <w:rPr>
          <w:sz w:val="22"/>
        </w:rPr>
        <w:t>, action</w:t>
      </w:r>
      <w:r w:rsidRPr="00384821">
        <w:rPr>
          <w:sz w:val="22"/>
        </w:rPr>
        <w:t xml:space="preserve"> and/or direction needed from academic senate at this time:</w:t>
      </w:r>
      <w:r w:rsidR="00AF3640">
        <w:rPr>
          <w:sz w:val="22"/>
        </w:rPr>
        <w:t xml:space="preserve"> </w:t>
      </w:r>
      <w:r w:rsidR="00BC673A" w:rsidRPr="00AF3640">
        <w:rPr>
          <w:sz w:val="22"/>
        </w:rPr>
        <w:t>none</w:t>
      </w:r>
    </w:p>
    <w:p w14:paraId="7FA3C310" w14:textId="218D467A" w:rsidR="007B52F0" w:rsidRDefault="007B52F0" w:rsidP="007B52F0">
      <w:pPr>
        <w:pStyle w:val="Heading2"/>
        <w:spacing w:before="360"/>
      </w:pPr>
      <w:r>
        <w:t>Work Force Workgroup (WFWG</w:t>
      </w:r>
      <w:r w:rsidRPr="007449AE">
        <w:t>)</w:t>
      </w:r>
    </w:p>
    <w:p w14:paraId="487F3406" w14:textId="26840946" w:rsidR="007B52F0" w:rsidRPr="00343CD1" w:rsidRDefault="00D46E2D" w:rsidP="007B52F0">
      <w:pPr>
        <w:rPr>
          <w:i/>
          <w:sz w:val="20"/>
        </w:rPr>
      </w:pPr>
      <w:r>
        <w:rPr>
          <w:i/>
          <w:sz w:val="20"/>
        </w:rPr>
        <w:t>Tri-chair</w:t>
      </w:r>
      <w:r w:rsidR="007B52F0" w:rsidRPr="00343CD1">
        <w:rPr>
          <w:i/>
          <w:sz w:val="20"/>
        </w:rPr>
        <w:t xml:space="preserve"> </w:t>
      </w:r>
      <w:r>
        <w:rPr>
          <w:i/>
          <w:sz w:val="20"/>
        </w:rPr>
        <w:t>Robert Cormia</w:t>
      </w:r>
    </w:p>
    <w:p w14:paraId="52FBA3B8" w14:textId="77777777" w:rsidR="007B52F0" w:rsidRDefault="007B52F0" w:rsidP="007B52F0"/>
    <w:p w14:paraId="1E848128" w14:textId="6C389223" w:rsidR="00916602" w:rsidRPr="00384821" w:rsidRDefault="007B52F0" w:rsidP="00916602">
      <w:pPr>
        <w:pStyle w:val="ListParagraph"/>
        <w:numPr>
          <w:ilvl w:val="0"/>
          <w:numId w:val="5"/>
        </w:numPr>
        <w:ind w:left="720"/>
        <w:rPr>
          <w:sz w:val="22"/>
        </w:rPr>
      </w:pPr>
      <w:r w:rsidRPr="00384821">
        <w:rPr>
          <w:sz w:val="22"/>
        </w:rPr>
        <w:t>Last meeting and major agenda items:</w:t>
      </w:r>
      <w:r w:rsidR="00916602" w:rsidRPr="00384821">
        <w:rPr>
          <w:sz w:val="22"/>
        </w:rPr>
        <w:t xml:space="preserve"> </w:t>
      </w:r>
    </w:p>
    <w:p w14:paraId="05215E3E" w14:textId="01E32EF6" w:rsidR="007B52F0" w:rsidRPr="00384821" w:rsidRDefault="007B52F0" w:rsidP="00B42FD0">
      <w:pPr>
        <w:pStyle w:val="ListParagraph"/>
        <w:numPr>
          <w:ilvl w:val="0"/>
          <w:numId w:val="5"/>
        </w:numPr>
        <w:ind w:left="720"/>
        <w:rPr>
          <w:sz w:val="22"/>
        </w:rPr>
      </w:pPr>
      <w:r w:rsidRPr="00384821">
        <w:rPr>
          <w:sz w:val="22"/>
        </w:rPr>
        <w:t>Next meeting and major agenda items:</w:t>
      </w:r>
    </w:p>
    <w:p w14:paraId="5FC0C855" w14:textId="0C8501C6" w:rsidR="00AD7D42" w:rsidRPr="00725CE6" w:rsidRDefault="007B52F0" w:rsidP="00725CE6">
      <w:pPr>
        <w:pStyle w:val="ListParagraph"/>
        <w:numPr>
          <w:ilvl w:val="0"/>
          <w:numId w:val="5"/>
        </w:numPr>
        <w:ind w:left="720"/>
        <w:rPr>
          <w:sz w:val="22"/>
        </w:rPr>
      </w:pPr>
      <w:r w:rsidRPr="00384821">
        <w:rPr>
          <w:sz w:val="22"/>
        </w:rPr>
        <w:t>Feedback</w:t>
      </w:r>
      <w:r w:rsidR="00E21714" w:rsidRPr="00384821">
        <w:rPr>
          <w:sz w:val="22"/>
        </w:rPr>
        <w:t>, action</w:t>
      </w:r>
      <w:r w:rsidRPr="00384821">
        <w:rPr>
          <w:sz w:val="22"/>
        </w:rPr>
        <w:t xml:space="preserve"> and/or direction needed from academic senate at this time:</w:t>
      </w:r>
      <w:r w:rsidR="00725CE6">
        <w:rPr>
          <w:sz w:val="22"/>
        </w:rPr>
        <w:t xml:space="preserve"> </w:t>
      </w:r>
      <w:r w:rsidR="00AD7D42" w:rsidRPr="00725CE6">
        <w:rPr>
          <w:sz w:val="22"/>
        </w:rPr>
        <w:t>None</w:t>
      </w:r>
    </w:p>
    <w:p w14:paraId="2B63F785" w14:textId="0A8ED295" w:rsidR="003E4CCD" w:rsidRPr="00384821" w:rsidRDefault="006D4CC6" w:rsidP="003E4CCD">
      <w:pPr>
        <w:pStyle w:val="ListParagraph"/>
        <w:numPr>
          <w:ilvl w:val="0"/>
          <w:numId w:val="5"/>
        </w:numPr>
        <w:ind w:left="720"/>
        <w:rPr>
          <w:sz w:val="22"/>
        </w:rPr>
      </w:pPr>
      <w:hyperlink r:id="rId18" w:history="1">
        <w:r w:rsidR="003E4CCD" w:rsidRPr="00384821">
          <w:rPr>
            <w:rStyle w:val="Hyperlink"/>
            <w:sz w:val="22"/>
          </w:rPr>
          <w:t>http://www.foothill.edu/workforce/workforce2015.php</w:t>
        </w:r>
      </w:hyperlink>
      <w:r w:rsidR="003E4CCD" w:rsidRPr="00384821">
        <w:rPr>
          <w:sz w:val="22"/>
        </w:rPr>
        <w:t xml:space="preserve"> </w:t>
      </w:r>
    </w:p>
    <w:p w14:paraId="7F5FDC4D" w14:textId="77777777" w:rsidR="007B52F0" w:rsidRDefault="007B52F0" w:rsidP="007B52F0"/>
    <w:p w14:paraId="5126E2E9" w14:textId="3F6902CC" w:rsidR="00E05FFC" w:rsidRPr="008F67B8" w:rsidRDefault="00E05FFC" w:rsidP="00375662">
      <w:pPr>
        <w:pStyle w:val="Heading3"/>
        <w:spacing w:before="480"/>
        <w:jc w:val="center"/>
        <w:rPr>
          <w:rStyle w:val="IntenseReference"/>
          <w:sz w:val="32"/>
          <w:szCs w:val="32"/>
        </w:rPr>
      </w:pPr>
      <w:r w:rsidRPr="008F67B8">
        <w:rPr>
          <w:rStyle w:val="IntenseReference"/>
          <w:sz w:val="32"/>
          <w:szCs w:val="32"/>
        </w:rPr>
        <w:t>District-Level Committees</w:t>
      </w:r>
    </w:p>
    <w:p w14:paraId="570C4E52" w14:textId="77777777" w:rsidR="0034219A" w:rsidRDefault="0034219A" w:rsidP="0034219A"/>
    <w:p w14:paraId="43FBEA45" w14:textId="41194779" w:rsidR="00336D9F" w:rsidRDefault="00336D9F" w:rsidP="00336D9F">
      <w:pPr>
        <w:pStyle w:val="Heading2"/>
        <w:spacing w:before="360"/>
      </w:pPr>
      <w:r>
        <w:t>Academic and Professional Matters Committee</w:t>
      </w:r>
    </w:p>
    <w:p w14:paraId="32573455" w14:textId="4C6B635E" w:rsidR="00336D9F" w:rsidRPr="00343CD1" w:rsidRDefault="00336D9F" w:rsidP="00336D9F">
      <w:pPr>
        <w:rPr>
          <w:i/>
          <w:sz w:val="20"/>
        </w:rPr>
      </w:pPr>
      <w:r>
        <w:rPr>
          <w:i/>
          <w:sz w:val="20"/>
        </w:rPr>
        <w:t>Committee Liaison</w:t>
      </w:r>
      <w:r w:rsidRPr="00343CD1">
        <w:rPr>
          <w:i/>
          <w:sz w:val="20"/>
        </w:rPr>
        <w:t xml:space="preserve"> </w:t>
      </w:r>
      <w:r>
        <w:rPr>
          <w:i/>
          <w:sz w:val="20"/>
        </w:rPr>
        <w:t>Carolyn Holcroft</w:t>
      </w:r>
    </w:p>
    <w:p w14:paraId="567F5D7F" w14:textId="77777777" w:rsidR="00336D9F" w:rsidRDefault="00336D9F" w:rsidP="00336D9F"/>
    <w:p w14:paraId="6F32A8F3" w14:textId="0DE2A2EE" w:rsidR="00336D9F" w:rsidRPr="00DF4FCB" w:rsidRDefault="00336D9F" w:rsidP="00E45ABF">
      <w:pPr>
        <w:pStyle w:val="ListParagraph"/>
        <w:numPr>
          <w:ilvl w:val="0"/>
          <w:numId w:val="5"/>
        </w:numPr>
        <w:ind w:left="720"/>
        <w:rPr>
          <w:sz w:val="22"/>
        </w:rPr>
      </w:pPr>
      <w:r w:rsidRPr="00DF4FCB">
        <w:rPr>
          <w:sz w:val="22"/>
        </w:rPr>
        <w:t>Last meeting and major agenda items:</w:t>
      </w:r>
      <w:r w:rsidR="00B30AC1" w:rsidRPr="00DF4FCB">
        <w:rPr>
          <w:sz w:val="22"/>
        </w:rPr>
        <w:t xml:space="preserve"> February 19, 2016</w:t>
      </w:r>
      <w:r w:rsidR="00E949AC" w:rsidRPr="00DF4FCB">
        <w:rPr>
          <w:sz w:val="22"/>
        </w:rPr>
        <w:t xml:space="preserve"> (in 2/22 reports)</w:t>
      </w:r>
    </w:p>
    <w:p w14:paraId="7BEB918D" w14:textId="1093214A" w:rsidR="00FA2382" w:rsidRPr="00DF4FCB" w:rsidRDefault="00336D9F" w:rsidP="00E341B3">
      <w:pPr>
        <w:pStyle w:val="ListParagraph"/>
        <w:numPr>
          <w:ilvl w:val="0"/>
          <w:numId w:val="5"/>
        </w:numPr>
        <w:ind w:left="720"/>
        <w:rPr>
          <w:sz w:val="22"/>
        </w:rPr>
      </w:pPr>
      <w:r w:rsidRPr="00DF4FCB">
        <w:rPr>
          <w:sz w:val="22"/>
        </w:rPr>
        <w:t>Next meeting and major agenda items:</w:t>
      </w:r>
      <w:r w:rsidR="00F45508" w:rsidRPr="00DF4FCB">
        <w:rPr>
          <w:sz w:val="22"/>
        </w:rPr>
        <w:t xml:space="preserve"> </w:t>
      </w:r>
      <w:r w:rsidR="001C26B9" w:rsidRPr="00DF4FCB">
        <w:rPr>
          <w:sz w:val="22"/>
        </w:rPr>
        <w:t xml:space="preserve">April 15, 2016 at 1:30PM, </w:t>
      </w:r>
      <w:r w:rsidR="00F45508" w:rsidRPr="00DF4FCB">
        <w:rPr>
          <w:sz w:val="22"/>
        </w:rPr>
        <w:t>agenda TBA</w:t>
      </w:r>
    </w:p>
    <w:p w14:paraId="3DA026C3" w14:textId="2DFCB8C7" w:rsidR="00336D9F" w:rsidRPr="00DF4FCB" w:rsidRDefault="00336D9F" w:rsidP="00AF6691">
      <w:pPr>
        <w:pStyle w:val="ListParagraph"/>
        <w:numPr>
          <w:ilvl w:val="0"/>
          <w:numId w:val="5"/>
        </w:numPr>
        <w:ind w:left="720"/>
        <w:rPr>
          <w:sz w:val="22"/>
        </w:rPr>
      </w:pPr>
      <w:r w:rsidRPr="00DF4FCB">
        <w:rPr>
          <w:sz w:val="22"/>
        </w:rPr>
        <w:t>Feedback, action and/or direction needed from academic senate at this time:</w:t>
      </w:r>
      <w:r w:rsidR="006B7B18" w:rsidRPr="00DF4FCB">
        <w:rPr>
          <w:sz w:val="22"/>
        </w:rPr>
        <w:t xml:space="preserve"> None</w:t>
      </w:r>
    </w:p>
    <w:p w14:paraId="4F65550C" w14:textId="0330EEE0" w:rsidR="00E53B8A" w:rsidRDefault="00E53B8A" w:rsidP="00E53B8A">
      <w:pPr>
        <w:pStyle w:val="Heading2"/>
        <w:spacing w:before="360"/>
      </w:pPr>
      <w:r>
        <w:t>Chancellor’s Advisory Committee</w:t>
      </w:r>
    </w:p>
    <w:p w14:paraId="7D7C8F10" w14:textId="3F21E379" w:rsidR="00E53B8A" w:rsidRPr="00343CD1" w:rsidRDefault="00E53B8A" w:rsidP="00E53B8A">
      <w:pPr>
        <w:rPr>
          <w:i/>
          <w:sz w:val="20"/>
        </w:rPr>
      </w:pPr>
      <w:r>
        <w:rPr>
          <w:i/>
          <w:sz w:val="20"/>
        </w:rPr>
        <w:t>Committee Liaison</w:t>
      </w:r>
      <w:r w:rsidRPr="00343CD1">
        <w:rPr>
          <w:i/>
          <w:sz w:val="20"/>
        </w:rPr>
        <w:t xml:space="preserve"> </w:t>
      </w:r>
      <w:r w:rsidR="0086585D">
        <w:rPr>
          <w:i/>
          <w:sz w:val="20"/>
        </w:rPr>
        <w:t>Carolyn Holcroft</w:t>
      </w:r>
    </w:p>
    <w:p w14:paraId="2E89539F" w14:textId="77777777" w:rsidR="00E53B8A" w:rsidRDefault="00E53B8A" w:rsidP="00E53B8A"/>
    <w:p w14:paraId="281582C8" w14:textId="3DFC1CF1" w:rsidR="00AE0533" w:rsidRPr="009C1457" w:rsidRDefault="00E53B8A" w:rsidP="009C1457">
      <w:pPr>
        <w:pStyle w:val="ListParagraph"/>
        <w:numPr>
          <w:ilvl w:val="0"/>
          <w:numId w:val="5"/>
        </w:numPr>
        <w:ind w:left="720"/>
      </w:pPr>
      <w:r>
        <w:t>Last meeting and major agenda items:</w:t>
      </w:r>
      <w:r w:rsidR="00416A6D" w:rsidRPr="00416A6D">
        <w:t xml:space="preserve"> </w:t>
      </w:r>
      <w:r w:rsidR="00416A6D">
        <w:t>Feb. 19, 2016</w:t>
      </w:r>
      <w:r w:rsidR="009C1457">
        <w:t xml:space="preserve"> (in 2/22 reports)</w:t>
      </w:r>
    </w:p>
    <w:p w14:paraId="294C22F6" w14:textId="732A241F" w:rsidR="00DD3B4B" w:rsidRDefault="00E53B8A" w:rsidP="00E45ABF">
      <w:pPr>
        <w:pStyle w:val="ListParagraph"/>
        <w:numPr>
          <w:ilvl w:val="0"/>
          <w:numId w:val="5"/>
        </w:numPr>
        <w:ind w:left="720"/>
      </w:pPr>
      <w:r>
        <w:t>Next meeting and major agenda items:</w:t>
      </w:r>
      <w:r w:rsidR="00A25FA4">
        <w:t xml:space="preserve"> </w:t>
      </w:r>
    </w:p>
    <w:p w14:paraId="40947CC2" w14:textId="4D1FFF67" w:rsidR="00E53B8A" w:rsidRPr="00800810" w:rsidRDefault="008012B9" w:rsidP="00DD3B4B">
      <w:pPr>
        <w:pStyle w:val="ListParagraph"/>
        <w:numPr>
          <w:ilvl w:val="1"/>
          <w:numId w:val="5"/>
        </w:numPr>
        <w:rPr>
          <w:sz w:val="22"/>
        </w:rPr>
      </w:pPr>
      <w:r w:rsidRPr="00800810">
        <w:rPr>
          <w:sz w:val="22"/>
        </w:rPr>
        <w:t>April 15, 2016 at 1:30PM, agenda TBA</w:t>
      </w:r>
    </w:p>
    <w:p w14:paraId="58AF127E" w14:textId="5097DC2B" w:rsidR="00E53B8A" w:rsidRDefault="00E53B8A" w:rsidP="00E45ABF">
      <w:pPr>
        <w:pStyle w:val="ListParagraph"/>
        <w:numPr>
          <w:ilvl w:val="0"/>
          <w:numId w:val="5"/>
        </w:numPr>
        <w:ind w:left="720"/>
      </w:pPr>
      <w:r>
        <w:t>Feedback, action and/or direction needed from academic senate at this time:</w:t>
      </w:r>
      <w:r w:rsidR="007B169B">
        <w:t xml:space="preserve"> </w:t>
      </w:r>
      <w:r w:rsidR="007B169B" w:rsidRPr="003E3EE5">
        <w:rPr>
          <w:sz w:val="22"/>
          <w:highlight w:val="yellow"/>
        </w:rPr>
        <w:t>Proposed BP and APs to be discussed at next senate meeting</w:t>
      </w:r>
      <w:r w:rsidR="00594345" w:rsidRPr="003E3EE5">
        <w:rPr>
          <w:sz w:val="22"/>
          <w:highlight w:val="yellow"/>
        </w:rPr>
        <w:t xml:space="preserve">; EO Plan </w:t>
      </w:r>
      <w:r w:rsidR="000F4FA8" w:rsidRPr="003E3EE5">
        <w:rPr>
          <w:sz w:val="22"/>
          <w:highlight w:val="yellow"/>
        </w:rPr>
        <w:t>will also come to senate for discussion</w:t>
      </w:r>
      <w:r w:rsidR="000179C2">
        <w:rPr>
          <w:sz w:val="22"/>
        </w:rPr>
        <w:t xml:space="preserve"> (March 22 senate meeting)</w:t>
      </w:r>
    </w:p>
    <w:p w14:paraId="69D02E17" w14:textId="7D8A6164" w:rsidR="000C0D78" w:rsidRPr="007A7BFE" w:rsidRDefault="006D4CC6" w:rsidP="00E45ABF">
      <w:pPr>
        <w:pStyle w:val="ListParagraph"/>
        <w:numPr>
          <w:ilvl w:val="0"/>
          <w:numId w:val="5"/>
        </w:numPr>
        <w:ind w:left="720"/>
        <w:rPr>
          <w:sz w:val="21"/>
        </w:rPr>
      </w:pPr>
      <w:hyperlink r:id="rId19" w:history="1">
        <w:r w:rsidR="000C0D78" w:rsidRPr="007A7BFE">
          <w:rPr>
            <w:rStyle w:val="Hyperlink"/>
            <w:sz w:val="21"/>
          </w:rPr>
          <w:t>http://www.fhda.edu/_about-us/_participatorygovernance/A-chancellors-advisory-council.html</w:t>
        </w:r>
      </w:hyperlink>
      <w:r w:rsidR="000C0D78" w:rsidRPr="007A7BFE">
        <w:rPr>
          <w:sz w:val="21"/>
        </w:rPr>
        <w:t xml:space="preserve"> </w:t>
      </w:r>
    </w:p>
    <w:p w14:paraId="359B6B29" w14:textId="5B2ACC61" w:rsidR="00EA33EF" w:rsidRDefault="00EA33EF" w:rsidP="00EA33EF">
      <w:pPr>
        <w:pStyle w:val="Heading2"/>
        <w:spacing w:before="360"/>
      </w:pPr>
      <w:r>
        <w:t>District Academic Senate Executive Council</w:t>
      </w:r>
    </w:p>
    <w:p w14:paraId="266ACCE0" w14:textId="1F81B83F" w:rsidR="00EA33EF" w:rsidRPr="00343CD1" w:rsidRDefault="00EA33EF" w:rsidP="00EA33EF">
      <w:pPr>
        <w:rPr>
          <w:i/>
          <w:sz w:val="20"/>
        </w:rPr>
      </w:pPr>
      <w:r>
        <w:rPr>
          <w:i/>
          <w:sz w:val="20"/>
        </w:rPr>
        <w:t>Committee Liaisons Carolyn Holcroft, Isaac Escoto and Patrick Morriss</w:t>
      </w:r>
    </w:p>
    <w:p w14:paraId="6A428411" w14:textId="77777777" w:rsidR="00EA33EF" w:rsidRDefault="00EA33EF" w:rsidP="00EA33EF"/>
    <w:p w14:paraId="14D16016" w14:textId="0840D69A" w:rsidR="00EA33EF" w:rsidRDefault="00EA33EF" w:rsidP="00EA33EF">
      <w:pPr>
        <w:pStyle w:val="ListParagraph"/>
        <w:numPr>
          <w:ilvl w:val="0"/>
          <w:numId w:val="5"/>
        </w:numPr>
        <w:ind w:left="720"/>
      </w:pPr>
      <w:r>
        <w:t xml:space="preserve">Last meeting and major agenda items: </w:t>
      </w:r>
      <w:r w:rsidR="007C1D7A">
        <w:t>no meeting since last report</w:t>
      </w:r>
    </w:p>
    <w:p w14:paraId="5EECAF28" w14:textId="77777777" w:rsidR="00EA33EF" w:rsidRDefault="00EA33EF" w:rsidP="00EA33EF">
      <w:pPr>
        <w:pStyle w:val="ListParagraph"/>
        <w:numPr>
          <w:ilvl w:val="0"/>
          <w:numId w:val="5"/>
        </w:numPr>
        <w:ind w:left="720"/>
      </w:pPr>
      <w:r>
        <w:t xml:space="preserve">Next meeting and major agenda items: </w:t>
      </w:r>
    </w:p>
    <w:p w14:paraId="3DE25254" w14:textId="59DDA9C2" w:rsidR="00C21FE1" w:rsidRDefault="00C21FE1" w:rsidP="00EA33EF">
      <w:pPr>
        <w:pStyle w:val="ListParagraph"/>
        <w:numPr>
          <w:ilvl w:val="1"/>
          <w:numId w:val="5"/>
        </w:numPr>
      </w:pPr>
      <w:r>
        <w:t>Tentative: April 1, 2016 at 2PM following area B meeting to develop approach for reviewing district faculty hiring process/procedures</w:t>
      </w:r>
    </w:p>
    <w:p w14:paraId="39087E1A" w14:textId="3F05F2D4" w:rsidR="00EA33EF" w:rsidRDefault="004845B0" w:rsidP="00EA33EF">
      <w:pPr>
        <w:pStyle w:val="ListParagraph"/>
        <w:numPr>
          <w:ilvl w:val="1"/>
          <w:numId w:val="5"/>
        </w:numPr>
      </w:pPr>
      <w:r>
        <w:t>April 27</w:t>
      </w:r>
      <w:r w:rsidR="005C6C8C">
        <w:t xml:space="preserve">, 2016 2-3PM at </w:t>
      </w:r>
      <w:r w:rsidR="00F92B4F">
        <w:t>De Anza</w:t>
      </w:r>
    </w:p>
    <w:p w14:paraId="5DF5B130" w14:textId="28EDF1D7" w:rsidR="00EA33EF" w:rsidRPr="000076AF" w:rsidRDefault="00EA33EF" w:rsidP="000C09C7">
      <w:pPr>
        <w:pStyle w:val="ListParagraph"/>
        <w:numPr>
          <w:ilvl w:val="0"/>
          <w:numId w:val="5"/>
        </w:numPr>
        <w:ind w:left="720"/>
        <w:rPr>
          <w:sz w:val="22"/>
        </w:rPr>
      </w:pPr>
      <w:r w:rsidRPr="000076AF">
        <w:rPr>
          <w:sz w:val="22"/>
        </w:rPr>
        <w:t>Feedback, action and/or direction needed from academic senate at this time: none</w:t>
      </w:r>
    </w:p>
    <w:p w14:paraId="0609015F" w14:textId="4152069E" w:rsidR="00EC56F9" w:rsidRDefault="00EC56F9" w:rsidP="00EC56F9">
      <w:pPr>
        <w:pStyle w:val="Heading2"/>
        <w:spacing w:before="360"/>
      </w:pPr>
      <w:r>
        <w:t>ETAC (</w:t>
      </w:r>
      <w:r w:rsidR="00B0427F">
        <w:t>Education Technology Advisory Committee)</w:t>
      </w:r>
    </w:p>
    <w:p w14:paraId="22863C6E" w14:textId="1C2189F0" w:rsidR="00EC56F9" w:rsidRPr="00343CD1" w:rsidRDefault="00EC56F9" w:rsidP="00EC56F9">
      <w:pPr>
        <w:rPr>
          <w:i/>
          <w:sz w:val="20"/>
        </w:rPr>
      </w:pPr>
      <w:r>
        <w:rPr>
          <w:i/>
          <w:sz w:val="20"/>
        </w:rPr>
        <w:t>Committee Liaison</w:t>
      </w:r>
      <w:r w:rsidR="00C0749E">
        <w:rPr>
          <w:i/>
          <w:sz w:val="20"/>
        </w:rPr>
        <w:t>s Mike Murphy and Pawal Szponar</w:t>
      </w:r>
      <w:r w:rsidRPr="00343CD1">
        <w:rPr>
          <w:i/>
          <w:sz w:val="20"/>
        </w:rPr>
        <w:t xml:space="preserve"> </w:t>
      </w:r>
    </w:p>
    <w:p w14:paraId="12C9142B" w14:textId="77777777" w:rsidR="00EC56F9" w:rsidRDefault="00EC56F9" w:rsidP="00EC56F9"/>
    <w:p w14:paraId="1997CB62" w14:textId="77777777" w:rsidR="0035016E" w:rsidRDefault="00EC56F9" w:rsidP="0035016E">
      <w:pPr>
        <w:pStyle w:val="ListParagraph"/>
        <w:numPr>
          <w:ilvl w:val="0"/>
          <w:numId w:val="5"/>
        </w:numPr>
        <w:ind w:left="720"/>
      </w:pPr>
      <w:r>
        <w:t>Last meeting and major agenda items:</w:t>
      </w:r>
      <w:r w:rsidR="00182642">
        <w:t xml:space="preserve"> </w:t>
      </w:r>
    </w:p>
    <w:p w14:paraId="5C5A9333" w14:textId="2BDF5B79" w:rsidR="00182642" w:rsidRDefault="00EC56F9" w:rsidP="00272D13">
      <w:pPr>
        <w:pStyle w:val="ListParagraph"/>
        <w:numPr>
          <w:ilvl w:val="0"/>
          <w:numId w:val="5"/>
        </w:numPr>
        <w:ind w:left="720"/>
      </w:pPr>
      <w:r>
        <w:t>Next meeting and major agenda items:</w:t>
      </w:r>
    </w:p>
    <w:p w14:paraId="763907B3" w14:textId="5E2DA00F" w:rsidR="00EC56F9" w:rsidRDefault="00EC56F9" w:rsidP="00E45ABF">
      <w:pPr>
        <w:pStyle w:val="ListParagraph"/>
        <w:numPr>
          <w:ilvl w:val="0"/>
          <w:numId w:val="5"/>
        </w:numPr>
        <w:ind w:left="720"/>
      </w:pPr>
      <w:r>
        <w:t>Feedback, action and/or direction needed from academic senate at this time:</w:t>
      </w:r>
      <w:r w:rsidR="00385A6A">
        <w:t xml:space="preserve"> none</w:t>
      </w:r>
    </w:p>
    <w:p w14:paraId="24B61E03" w14:textId="40A6D244" w:rsidR="00BE7433" w:rsidRDefault="006D4CC6" w:rsidP="00E45ABF">
      <w:pPr>
        <w:pStyle w:val="ListParagraph"/>
        <w:numPr>
          <w:ilvl w:val="0"/>
          <w:numId w:val="5"/>
        </w:numPr>
        <w:ind w:left="720"/>
      </w:pPr>
      <w:hyperlink r:id="rId20" w:history="1">
        <w:r w:rsidR="001A5F6D" w:rsidRPr="004F53C2">
          <w:rPr>
            <w:rStyle w:val="Hyperlink"/>
            <w:sz w:val="24"/>
          </w:rPr>
          <w:t>http://ets.fhda.edu/governance-committees/etac/</w:t>
        </w:r>
      </w:hyperlink>
      <w:r w:rsidR="001A5F6D">
        <w:t xml:space="preserve"> </w:t>
      </w:r>
    </w:p>
    <w:p w14:paraId="31BEF6A6" w14:textId="77777777" w:rsidR="00EC56F9" w:rsidRDefault="00EC56F9" w:rsidP="0034219A"/>
    <w:p w14:paraId="040CA35F" w14:textId="6937FC21" w:rsidR="00120F0D" w:rsidRDefault="00120F0D" w:rsidP="00120F0D">
      <w:pPr>
        <w:pStyle w:val="Heading2"/>
        <w:spacing w:before="360"/>
      </w:pPr>
      <w:r>
        <w:t>FHDA Board of Trustees</w:t>
      </w:r>
    </w:p>
    <w:p w14:paraId="73E434C5" w14:textId="0A5728A9" w:rsidR="00120F0D" w:rsidRPr="00343CD1" w:rsidRDefault="00120F0D" w:rsidP="00120F0D">
      <w:pPr>
        <w:rPr>
          <w:i/>
          <w:sz w:val="20"/>
        </w:rPr>
      </w:pPr>
      <w:r>
        <w:rPr>
          <w:i/>
          <w:sz w:val="20"/>
        </w:rPr>
        <w:t>Liaison Carolyn Holcroft</w:t>
      </w:r>
      <w:r w:rsidRPr="00343CD1">
        <w:rPr>
          <w:i/>
          <w:sz w:val="20"/>
        </w:rPr>
        <w:t xml:space="preserve"> </w:t>
      </w:r>
    </w:p>
    <w:p w14:paraId="14C971CA" w14:textId="77777777" w:rsidR="00120F0D" w:rsidRDefault="00120F0D" w:rsidP="00120F0D"/>
    <w:p w14:paraId="658BA813" w14:textId="2CEBC14C" w:rsidR="007550B8" w:rsidRDefault="00120F0D" w:rsidP="00B500AF">
      <w:pPr>
        <w:pStyle w:val="ListParagraph"/>
        <w:numPr>
          <w:ilvl w:val="0"/>
          <w:numId w:val="5"/>
        </w:numPr>
        <w:ind w:left="720"/>
      </w:pPr>
      <w:r>
        <w:t xml:space="preserve">Last meeting and major agenda items: </w:t>
      </w:r>
      <w:r w:rsidR="00607F06">
        <w:t>March 7</w:t>
      </w:r>
      <w:r w:rsidR="00B500AF">
        <w:t>, 2016</w:t>
      </w:r>
      <w:r w:rsidR="0091359E">
        <w:t xml:space="preserve"> </w:t>
      </w:r>
    </w:p>
    <w:p w14:paraId="5C551D6E" w14:textId="4AA881CF" w:rsidR="00474582" w:rsidRPr="00B823CD" w:rsidRDefault="006D4CC6" w:rsidP="00474582">
      <w:pPr>
        <w:pStyle w:val="ListParagraph"/>
        <w:numPr>
          <w:ilvl w:val="1"/>
          <w:numId w:val="5"/>
        </w:numPr>
        <w:rPr>
          <w:sz w:val="21"/>
        </w:rPr>
      </w:pPr>
      <w:hyperlink r:id="rId21" w:history="1">
        <w:r w:rsidR="00474582" w:rsidRPr="00B823CD">
          <w:rPr>
            <w:rStyle w:val="Hyperlink"/>
            <w:sz w:val="21"/>
          </w:rPr>
          <w:t>http://www.boarddocs.com/ca/fhda/Board.nsf/goto?open&amp;id=A6EVGX69914F</w:t>
        </w:r>
      </w:hyperlink>
      <w:r w:rsidR="00474582" w:rsidRPr="00B823CD">
        <w:rPr>
          <w:sz w:val="21"/>
        </w:rPr>
        <w:tab/>
      </w:r>
    </w:p>
    <w:p w14:paraId="3D88C448" w14:textId="7FD73873" w:rsidR="00474582" w:rsidRDefault="002E1868" w:rsidP="00474582">
      <w:pPr>
        <w:pStyle w:val="ListParagraph"/>
        <w:numPr>
          <w:ilvl w:val="1"/>
          <w:numId w:val="5"/>
        </w:numPr>
      </w:pPr>
      <w:r>
        <w:t xml:space="preserve">The Citizens’ Bond Oversight Committee presented their </w:t>
      </w:r>
      <w:hyperlink r:id="rId22" w:history="1">
        <w:r w:rsidRPr="00575725">
          <w:rPr>
            <w:rStyle w:val="Hyperlink"/>
            <w:sz w:val="24"/>
          </w:rPr>
          <w:t>annual report</w:t>
        </w:r>
      </w:hyperlink>
    </w:p>
    <w:p w14:paraId="3F8F8DED" w14:textId="0E3BCC14" w:rsidR="00120F0D" w:rsidRDefault="00120F0D" w:rsidP="00120F0D">
      <w:pPr>
        <w:pStyle w:val="ListParagraph"/>
        <w:numPr>
          <w:ilvl w:val="0"/>
          <w:numId w:val="5"/>
        </w:numPr>
        <w:ind w:left="720"/>
      </w:pPr>
      <w:r>
        <w:t xml:space="preserve">Next meeting and major agenda items: </w:t>
      </w:r>
    </w:p>
    <w:p w14:paraId="3E65321C" w14:textId="0CDA8532" w:rsidR="00120F0D" w:rsidRPr="00C30904" w:rsidRDefault="008C27DA" w:rsidP="00F96091">
      <w:pPr>
        <w:pStyle w:val="ListParagraph"/>
        <w:numPr>
          <w:ilvl w:val="1"/>
          <w:numId w:val="5"/>
        </w:numPr>
        <w:rPr>
          <w:sz w:val="22"/>
        </w:rPr>
      </w:pPr>
      <w:r>
        <w:rPr>
          <w:sz w:val="22"/>
        </w:rPr>
        <w:t>April 4</w:t>
      </w:r>
      <w:r w:rsidR="00892369" w:rsidRPr="00C30904">
        <w:rPr>
          <w:sz w:val="22"/>
        </w:rPr>
        <w:t>, 2016</w:t>
      </w:r>
    </w:p>
    <w:p w14:paraId="12A5A47F" w14:textId="77777777" w:rsidR="00D30B39" w:rsidRDefault="00120F0D" w:rsidP="00D30B39">
      <w:pPr>
        <w:pStyle w:val="ListParagraph"/>
        <w:numPr>
          <w:ilvl w:val="0"/>
          <w:numId w:val="5"/>
        </w:numPr>
        <w:ind w:left="720"/>
      </w:pPr>
      <w:r>
        <w:t>Feedback, action and/or direction needed from academic senate at this time: none</w:t>
      </w:r>
    </w:p>
    <w:p w14:paraId="716D2AB7" w14:textId="77A459E0" w:rsidR="00120F0D" w:rsidRDefault="006D4CC6" w:rsidP="00D30B39">
      <w:pPr>
        <w:pStyle w:val="ListParagraph"/>
        <w:numPr>
          <w:ilvl w:val="0"/>
          <w:numId w:val="5"/>
        </w:numPr>
        <w:ind w:left="720"/>
      </w:pPr>
      <w:hyperlink r:id="rId23" w:history="1">
        <w:r w:rsidR="00D30B39" w:rsidRPr="00D30B39">
          <w:rPr>
            <w:rStyle w:val="Hyperlink"/>
            <w:sz w:val="24"/>
          </w:rPr>
          <w:t>http://www.fhda.edu/_about-us/_board/index.html</w:t>
        </w:r>
      </w:hyperlink>
      <w:r w:rsidR="00D30B39">
        <w:t xml:space="preserve"> </w:t>
      </w:r>
    </w:p>
    <w:p w14:paraId="073612D3" w14:textId="7AD700D2" w:rsidR="008B3E9B" w:rsidRDefault="008B3E9B"/>
    <w:p w14:paraId="1DA131DC" w14:textId="77777777" w:rsidR="008121D4" w:rsidRDefault="008121D4"/>
    <w:p w14:paraId="4C0288F5" w14:textId="5B8BCCCC" w:rsidR="008121D4" w:rsidRDefault="008121D4">
      <w:r>
        <w:t>DDEAC/HRAC</w:t>
      </w:r>
    </w:p>
    <w:p w14:paraId="184CF626" w14:textId="47AC15C2" w:rsidR="008121D4" w:rsidRPr="008121D4" w:rsidRDefault="008121D4">
      <w:pPr>
        <w:rPr>
          <w:i/>
          <w:sz w:val="21"/>
        </w:rPr>
      </w:pPr>
      <w:r w:rsidRPr="008121D4">
        <w:rPr>
          <w:i/>
          <w:sz w:val="21"/>
        </w:rPr>
        <w:t>Reported by Carolyn Holcroft</w:t>
      </w:r>
    </w:p>
    <w:p w14:paraId="6100E827" w14:textId="77777777" w:rsidR="005D6A8F" w:rsidRDefault="005D6A8F"/>
    <w:p w14:paraId="67F2FC0C" w14:textId="35B02162" w:rsidR="008121D4" w:rsidRDefault="008121D4" w:rsidP="008121D4">
      <w:pPr>
        <w:pStyle w:val="ListParagraph"/>
        <w:numPr>
          <w:ilvl w:val="0"/>
          <w:numId w:val="5"/>
        </w:numPr>
        <w:ind w:left="720"/>
      </w:pPr>
      <w:r>
        <w:t xml:space="preserve">Last meeting and major agenda items: March 17, 2016 </w:t>
      </w:r>
    </w:p>
    <w:p w14:paraId="54A8B675" w14:textId="5F0A019F" w:rsidR="009E280A" w:rsidRPr="00E231AC" w:rsidRDefault="009E280A" w:rsidP="009E280A">
      <w:pPr>
        <w:pStyle w:val="ListParagraph"/>
        <w:numPr>
          <w:ilvl w:val="0"/>
          <w:numId w:val="5"/>
        </w:numPr>
        <w:rPr>
          <w:sz w:val="22"/>
        </w:rPr>
      </w:pPr>
      <w:r w:rsidRPr="00E231AC">
        <w:rPr>
          <w:sz w:val="22"/>
        </w:rPr>
        <w:t>Develop</w:t>
      </w:r>
      <w:r w:rsidR="003F61E4" w:rsidRPr="00E231AC">
        <w:rPr>
          <w:sz w:val="22"/>
        </w:rPr>
        <w:t xml:space="preserve"> district equity</w:t>
      </w:r>
      <w:r w:rsidRPr="00E231AC">
        <w:rPr>
          <w:sz w:val="22"/>
        </w:rPr>
        <w:t xml:space="preserve"> training program</w:t>
      </w:r>
    </w:p>
    <w:p w14:paraId="676C8F54" w14:textId="77777777" w:rsidR="009E280A" w:rsidRPr="00E231AC" w:rsidRDefault="009E280A" w:rsidP="009E280A">
      <w:pPr>
        <w:pStyle w:val="ListParagraph"/>
        <w:numPr>
          <w:ilvl w:val="0"/>
          <w:numId w:val="5"/>
        </w:numPr>
        <w:rPr>
          <w:sz w:val="22"/>
        </w:rPr>
      </w:pPr>
      <w:r w:rsidRPr="00E231AC">
        <w:rPr>
          <w:sz w:val="22"/>
        </w:rPr>
        <w:t>Review/revise district hiring P&amp;P so they are equity-focused</w:t>
      </w:r>
    </w:p>
    <w:p w14:paraId="397F3DCE" w14:textId="0EA6F62A" w:rsidR="00911F9E" w:rsidRPr="00E231AC" w:rsidRDefault="009E280A" w:rsidP="000A2D51">
      <w:pPr>
        <w:pStyle w:val="ListParagraph"/>
        <w:numPr>
          <w:ilvl w:val="2"/>
          <w:numId w:val="5"/>
        </w:numPr>
        <w:rPr>
          <w:sz w:val="22"/>
        </w:rPr>
      </w:pPr>
      <w:r w:rsidRPr="00E231AC">
        <w:rPr>
          <w:sz w:val="22"/>
        </w:rPr>
        <w:t>District senate to initiate review of faculty hiring P&amp;P</w:t>
      </w:r>
    </w:p>
    <w:p w14:paraId="7BBE3D6F" w14:textId="42F8D91F" w:rsidR="00911A2A" w:rsidRPr="00E231AC" w:rsidRDefault="00911A2A" w:rsidP="00911A2A">
      <w:pPr>
        <w:pStyle w:val="ListParagraph"/>
        <w:numPr>
          <w:ilvl w:val="1"/>
          <w:numId w:val="5"/>
        </w:numPr>
        <w:rPr>
          <w:sz w:val="22"/>
        </w:rPr>
      </w:pPr>
      <w:r w:rsidRPr="00E231AC">
        <w:rPr>
          <w:sz w:val="22"/>
        </w:rPr>
        <w:t xml:space="preserve">Discussed </w:t>
      </w:r>
      <w:r w:rsidR="00D66D38" w:rsidRPr="00E231AC">
        <w:rPr>
          <w:sz w:val="22"/>
        </w:rPr>
        <w:t xml:space="preserve">additional </w:t>
      </w:r>
      <w:r w:rsidRPr="00E231AC">
        <w:rPr>
          <w:sz w:val="22"/>
        </w:rPr>
        <w:t>aspirational goals for the committee:</w:t>
      </w:r>
    </w:p>
    <w:p w14:paraId="2C5C100B" w14:textId="6772C82E" w:rsidR="00D66D38" w:rsidRPr="00E231AC" w:rsidRDefault="00B61025" w:rsidP="00D723C8">
      <w:pPr>
        <w:pStyle w:val="ListParagraph"/>
        <w:numPr>
          <w:ilvl w:val="2"/>
          <w:numId w:val="5"/>
        </w:numPr>
        <w:rPr>
          <w:sz w:val="22"/>
        </w:rPr>
      </w:pPr>
      <w:r w:rsidRPr="00E231AC">
        <w:rPr>
          <w:sz w:val="22"/>
        </w:rPr>
        <w:t>Gather support for policy that everyone on a hiring committee has E/O training</w:t>
      </w:r>
    </w:p>
    <w:p w14:paraId="62E04E69" w14:textId="77777777" w:rsidR="00D66D38" w:rsidRPr="00E231AC" w:rsidRDefault="00D66D38" w:rsidP="00D723C8">
      <w:pPr>
        <w:pStyle w:val="ListParagraph"/>
        <w:numPr>
          <w:ilvl w:val="2"/>
          <w:numId w:val="5"/>
        </w:numPr>
        <w:rPr>
          <w:sz w:val="22"/>
        </w:rPr>
      </w:pPr>
      <w:r w:rsidRPr="00E231AC">
        <w:rPr>
          <w:sz w:val="22"/>
        </w:rPr>
        <w:t>Equity Education Program??? – like PAA?</w:t>
      </w:r>
    </w:p>
    <w:p w14:paraId="522CF8DF" w14:textId="77777777" w:rsidR="00D66D38" w:rsidRPr="00E231AC" w:rsidRDefault="00D66D38" w:rsidP="00D723C8">
      <w:pPr>
        <w:pStyle w:val="ListParagraph"/>
        <w:numPr>
          <w:ilvl w:val="2"/>
          <w:numId w:val="5"/>
        </w:numPr>
        <w:rPr>
          <w:sz w:val="22"/>
        </w:rPr>
      </w:pPr>
      <w:r w:rsidRPr="00E231AC">
        <w:rPr>
          <w:sz w:val="22"/>
        </w:rPr>
        <w:t>New employee orientation – include more in principals of equity?</w:t>
      </w:r>
    </w:p>
    <w:p w14:paraId="22545DFA" w14:textId="77777777" w:rsidR="00D66D38" w:rsidRPr="00E231AC" w:rsidRDefault="00D66D38" w:rsidP="00D723C8">
      <w:pPr>
        <w:pStyle w:val="ListParagraph"/>
        <w:numPr>
          <w:ilvl w:val="2"/>
          <w:numId w:val="5"/>
        </w:numPr>
        <w:rPr>
          <w:sz w:val="22"/>
        </w:rPr>
      </w:pPr>
      <w:r w:rsidRPr="00E231AC">
        <w:rPr>
          <w:sz w:val="22"/>
        </w:rPr>
        <w:t>Seasoned employee equity training</w:t>
      </w:r>
    </w:p>
    <w:p w14:paraId="19A606EE" w14:textId="77777777" w:rsidR="00D66D38" w:rsidRPr="00E231AC" w:rsidRDefault="00D66D38" w:rsidP="00D723C8">
      <w:pPr>
        <w:pStyle w:val="ListParagraph"/>
        <w:numPr>
          <w:ilvl w:val="2"/>
          <w:numId w:val="5"/>
        </w:numPr>
        <w:rPr>
          <w:sz w:val="22"/>
        </w:rPr>
      </w:pPr>
      <w:r w:rsidRPr="00E231AC">
        <w:rPr>
          <w:sz w:val="22"/>
        </w:rPr>
        <w:t>HR Review all application pools before they get forwarded</w:t>
      </w:r>
    </w:p>
    <w:p w14:paraId="11649A67" w14:textId="77777777" w:rsidR="00D66D38" w:rsidRPr="00E231AC" w:rsidRDefault="00D66D38" w:rsidP="00D723C8">
      <w:pPr>
        <w:pStyle w:val="ListParagraph"/>
        <w:numPr>
          <w:ilvl w:val="2"/>
          <w:numId w:val="5"/>
        </w:numPr>
        <w:rPr>
          <w:sz w:val="22"/>
        </w:rPr>
      </w:pPr>
      <w:r w:rsidRPr="00E231AC">
        <w:rPr>
          <w:sz w:val="22"/>
        </w:rPr>
        <w:t>2</w:t>
      </w:r>
      <w:r w:rsidRPr="00E231AC">
        <w:rPr>
          <w:sz w:val="22"/>
          <w:vertAlign w:val="superscript"/>
        </w:rPr>
        <w:t>nd</w:t>
      </w:r>
      <w:r w:rsidRPr="00E231AC">
        <w:rPr>
          <w:sz w:val="22"/>
        </w:rPr>
        <w:t xml:space="preserve"> review of pool after screening</w:t>
      </w:r>
    </w:p>
    <w:p w14:paraId="4C47D1F8" w14:textId="0AC60262" w:rsidR="00911A2A" w:rsidRPr="00E231AC" w:rsidRDefault="00D66D38" w:rsidP="00A121D8">
      <w:pPr>
        <w:pStyle w:val="ListParagraph"/>
        <w:numPr>
          <w:ilvl w:val="2"/>
          <w:numId w:val="5"/>
        </w:numPr>
        <w:rPr>
          <w:sz w:val="22"/>
        </w:rPr>
      </w:pPr>
      <w:r w:rsidRPr="00E231AC">
        <w:rPr>
          <w:sz w:val="22"/>
        </w:rPr>
        <w:t>year by year tracking of hiring process/outcomes</w:t>
      </w:r>
    </w:p>
    <w:p w14:paraId="6E070904" w14:textId="77777777" w:rsidR="008121D4" w:rsidRDefault="008121D4" w:rsidP="008121D4">
      <w:pPr>
        <w:pStyle w:val="ListParagraph"/>
        <w:numPr>
          <w:ilvl w:val="0"/>
          <w:numId w:val="5"/>
        </w:numPr>
        <w:ind w:left="720"/>
      </w:pPr>
      <w:r>
        <w:t xml:space="preserve">Next meeting and major agenda items: </w:t>
      </w:r>
    </w:p>
    <w:p w14:paraId="1EF1E1E1" w14:textId="13BC5CC2" w:rsidR="008121D4" w:rsidRPr="00C30904" w:rsidRDefault="008121D4" w:rsidP="008121D4">
      <w:pPr>
        <w:pStyle w:val="ListParagraph"/>
        <w:numPr>
          <w:ilvl w:val="1"/>
          <w:numId w:val="5"/>
        </w:numPr>
        <w:rPr>
          <w:sz w:val="22"/>
        </w:rPr>
      </w:pPr>
      <w:r>
        <w:rPr>
          <w:sz w:val="22"/>
        </w:rPr>
        <w:t xml:space="preserve">April </w:t>
      </w:r>
      <w:r w:rsidR="00112BBB">
        <w:rPr>
          <w:sz w:val="22"/>
        </w:rPr>
        <w:t>28</w:t>
      </w:r>
      <w:r w:rsidRPr="00C30904">
        <w:rPr>
          <w:sz w:val="22"/>
        </w:rPr>
        <w:t>, 2016</w:t>
      </w:r>
      <w:r w:rsidR="00CA4379">
        <w:rPr>
          <w:sz w:val="22"/>
        </w:rPr>
        <w:t>, discuss subcommittees’ progress on review of district hiring P&amp;P</w:t>
      </w:r>
    </w:p>
    <w:p w14:paraId="40733F4B" w14:textId="77777777" w:rsidR="008121D4" w:rsidRPr="006B5163" w:rsidRDefault="008121D4" w:rsidP="008121D4">
      <w:pPr>
        <w:pStyle w:val="ListParagraph"/>
        <w:numPr>
          <w:ilvl w:val="0"/>
          <w:numId w:val="5"/>
        </w:numPr>
        <w:ind w:left="720"/>
        <w:rPr>
          <w:sz w:val="22"/>
        </w:rPr>
      </w:pPr>
      <w:r w:rsidRPr="006B5163">
        <w:rPr>
          <w:sz w:val="22"/>
        </w:rPr>
        <w:t>Feedback, action and/or direction needed from academic senate at this time: none</w:t>
      </w:r>
    </w:p>
    <w:p w14:paraId="204FEFD2" w14:textId="383FE104" w:rsidR="008121D4" w:rsidRPr="00A6465D" w:rsidRDefault="006D4CC6" w:rsidP="008121D4">
      <w:pPr>
        <w:pStyle w:val="ListParagraph"/>
        <w:numPr>
          <w:ilvl w:val="0"/>
          <w:numId w:val="5"/>
        </w:numPr>
        <w:ind w:left="720"/>
        <w:rPr>
          <w:sz w:val="21"/>
        </w:rPr>
      </w:pPr>
      <w:hyperlink r:id="rId24" w:history="1">
        <w:r w:rsidR="00021827" w:rsidRPr="00A6465D">
          <w:rPr>
            <w:rStyle w:val="Hyperlink"/>
            <w:sz w:val="21"/>
          </w:rPr>
          <w:t>http://hr.fhda.edu/diversity/b-district-diversity-and-equity-advisory-committee.html</w:t>
        </w:r>
      </w:hyperlink>
      <w:r w:rsidR="00021827" w:rsidRPr="00A6465D">
        <w:rPr>
          <w:sz w:val="21"/>
        </w:rPr>
        <w:t xml:space="preserve"> </w:t>
      </w:r>
    </w:p>
    <w:p w14:paraId="5D8C6A30" w14:textId="77777777" w:rsidR="005D6A8F" w:rsidRDefault="005D6A8F"/>
    <w:p w14:paraId="6ED2973D" w14:textId="77777777" w:rsidR="005D6A8F" w:rsidRDefault="005D6A8F"/>
    <w:p w14:paraId="2000FD44" w14:textId="77777777" w:rsidR="005D6A8F" w:rsidRDefault="005D6A8F"/>
    <w:p w14:paraId="0CB1CEFB" w14:textId="77777777" w:rsidR="003B7692" w:rsidRDefault="003B7692" w:rsidP="0034219A"/>
    <w:p w14:paraId="73AB0BBE" w14:textId="77777777" w:rsidR="008B3E9B" w:rsidRDefault="008B3E9B" w:rsidP="0034219A"/>
    <w:p w14:paraId="407CEEF0" w14:textId="77777777" w:rsidR="003B7692" w:rsidRPr="00D03317" w:rsidRDefault="003B7692" w:rsidP="0034219A"/>
    <w:sectPr w:rsidR="003B7692" w:rsidRPr="00D03317" w:rsidSect="00B5176A">
      <w:footerReference w:type="even" r:id="rId25"/>
      <w:footerReference w:type="default" r:id="rId26"/>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3A850" w14:textId="77777777" w:rsidR="006D4CC6" w:rsidRDefault="006D4CC6" w:rsidP="00B5176A">
      <w:r>
        <w:separator/>
      </w:r>
    </w:p>
  </w:endnote>
  <w:endnote w:type="continuationSeparator" w:id="0">
    <w:p w14:paraId="10D1E1C0" w14:textId="77777777" w:rsidR="006D4CC6" w:rsidRDefault="006D4CC6" w:rsidP="00B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Rockwell">
    <w:panose1 w:val="020606030202050204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97"/>
      <w:gridCol w:w="9481"/>
    </w:tblGrid>
    <w:tr w:rsidR="00662070" w:rsidRPr="0025191F" w14:paraId="0E6AA204" w14:textId="77777777" w:rsidTr="007F15C0">
      <w:tc>
        <w:tcPr>
          <w:tcW w:w="201" w:type="pct"/>
          <w:tcBorders>
            <w:bottom w:val="nil"/>
            <w:right w:val="single" w:sz="4" w:space="0" w:color="BFBFBF"/>
          </w:tcBorders>
        </w:tcPr>
        <w:p w14:paraId="27EB378E" w14:textId="77777777" w:rsidR="00662070" w:rsidRPr="007B7F10" w:rsidRDefault="00662070" w:rsidP="007F15C0">
          <w:pPr>
            <w:jc w:val="right"/>
            <w:rPr>
              <w:rFonts w:ascii="Calibri" w:eastAsia="Cambria" w:hAnsi="Calibri"/>
              <w:b/>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F373B1">
            <w:rPr>
              <w:rFonts w:ascii="Calibri" w:hAnsi="Calibri"/>
              <w:b/>
              <w:noProof/>
              <w:color w:val="595959" w:themeColor="text1" w:themeTint="A6"/>
              <w:szCs w:val="24"/>
            </w:rPr>
            <w:t>2</w:t>
          </w:r>
          <w:r w:rsidRPr="007B7F10">
            <w:rPr>
              <w:rFonts w:ascii="Calibri" w:hAnsi="Calibri"/>
              <w:b/>
              <w:color w:val="595959" w:themeColor="text1" w:themeTint="A6"/>
              <w:szCs w:val="24"/>
            </w:rPr>
            <w:fldChar w:fldCharType="end"/>
          </w:r>
        </w:p>
      </w:tc>
      <w:tc>
        <w:tcPr>
          <w:tcW w:w="4799" w:type="pct"/>
          <w:tcBorders>
            <w:left w:val="single" w:sz="4" w:space="0" w:color="BFBFBF"/>
            <w:bottom w:val="nil"/>
          </w:tcBorders>
        </w:tcPr>
        <w:p w14:paraId="05BF13E3" w14:textId="7DFA0234" w:rsidR="00662070" w:rsidRPr="0025191F" w:rsidRDefault="006D4CC6" w:rsidP="006A5AC3">
          <w:pPr>
            <w:rPr>
              <w:rFonts w:ascii="Calibri" w:eastAsia="Cambria" w:hAnsi="Calibri"/>
              <w:color w:val="595959" w:themeColor="text1" w:themeTint="A6"/>
              <w:szCs w:val="24"/>
            </w:rPr>
          </w:pPr>
          <w:sdt>
            <w:sdtPr>
              <w:rPr>
                <w:rFonts w:ascii="Calibri" w:hAnsi="Calibri"/>
                <w:b/>
                <w:bCs/>
                <w:caps/>
                <w:color w:val="595959" w:themeColor="text1" w:themeTint="A6"/>
                <w:szCs w:val="24"/>
              </w:rPr>
              <w:alias w:val="Title"/>
              <w:id w:val="-1812397384"/>
              <w:placeholder>
                <w:docPart w:val="372F7BBCA7B3CE41AED4286A397905FA"/>
              </w:placeholder>
              <w:dataBinding w:prefixMappings="xmlns:ns0='http://schemas.openxmlformats.org/package/2006/metadata/core-properties' xmlns:ns1='http://purl.org/dc/elements/1.1/'" w:xpath="/ns0:coreProperties[1]/ns1:title[1]" w:storeItemID="{6C3C8BC8-F283-45AE-878A-BAB7291924A1}"/>
              <w:text/>
            </w:sdtPr>
            <w:sdtEndPr/>
            <w:sdtContent>
              <w:r w:rsidR="000F3D0E">
                <w:rPr>
                  <w:rFonts w:ascii="Calibri" w:hAnsi="Calibri"/>
                  <w:b/>
                  <w:bCs/>
                  <w:caps/>
                  <w:color w:val="595959" w:themeColor="text1" w:themeTint="A6"/>
                  <w:szCs w:val="24"/>
                </w:rPr>
                <w:t>committee reports: 3/21/16 agenda</w:t>
              </w:r>
            </w:sdtContent>
          </w:sdt>
        </w:p>
      </w:tc>
    </w:tr>
  </w:tbl>
  <w:p w14:paraId="2745D005" w14:textId="4ABBF678" w:rsidR="00662070" w:rsidRPr="007F15C0" w:rsidRDefault="00662070" w:rsidP="007F15C0">
    <w:pPr>
      <w:rPr>
        <w:rFonts w:ascii="Calibri" w:eastAsia="Cambria" w:hAnsi="Calibri"/>
        <w:b/>
        <w:color w:val="595959" w:themeColor="text1" w:themeTint="A6"/>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514"/>
      <w:gridCol w:w="364"/>
    </w:tblGrid>
    <w:tr w:rsidR="00662070" w:rsidRPr="0025191F" w14:paraId="685B27D3" w14:textId="77777777" w:rsidTr="00E15030">
      <w:tc>
        <w:tcPr>
          <w:tcW w:w="4816" w:type="pct"/>
          <w:tcBorders>
            <w:bottom w:val="nil"/>
            <w:right w:val="single" w:sz="4" w:space="0" w:color="BFBFBF"/>
          </w:tcBorders>
        </w:tcPr>
        <w:p w14:paraId="11A34D4D" w14:textId="44C717F5" w:rsidR="00662070" w:rsidRPr="007B7F10" w:rsidRDefault="006D4CC6" w:rsidP="000F3D0E">
          <w:pPr>
            <w:jc w:val="right"/>
            <w:rPr>
              <w:rFonts w:ascii="Calibri" w:eastAsia="Cambria" w:hAnsi="Calibri"/>
              <w:b/>
              <w:color w:val="595959" w:themeColor="text1" w:themeTint="A6"/>
              <w:szCs w:val="24"/>
            </w:rPr>
          </w:pPr>
          <w:sdt>
            <w:sdtPr>
              <w:rPr>
                <w:rFonts w:ascii="Calibri" w:hAnsi="Calibri"/>
                <w:b/>
                <w:bCs/>
                <w:caps/>
                <w:color w:val="595959" w:themeColor="text1" w:themeTint="A6"/>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6A5AC3">
                <w:rPr>
                  <w:rFonts w:ascii="Calibri" w:hAnsi="Calibri"/>
                  <w:b/>
                  <w:bCs/>
                  <w:caps/>
                  <w:color w:val="595959" w:themeColor="text1" w:themeTint="A6"/>
                  <w:szCs w:val="24"/>
                </w:rPr>
                <w:t>committee reports: 3/</w:t>
              </w:r>
              <w:r w:rsidR="000F3D0E">
                <w:rPr>
                  <w:rFonts w:ascii="Calibri" w:hAnsi="Calibri"/>
                  <w:b/>
                  <w:bCs/>
                  <w:caps/>
                  <w:color w:val="595959" w:themeColor="text1" w:themeTint="A6"/>
                  <w:szCs w:val="24"/>
                </w:rPr>
                <w:t>21</w:t>
              </w:r>
              <w:r w:rsidR="006A5AC3">
                <w:rPr>
                  <w:rFonts w:ascii="Calibri" w:hAnsi="Calibri"/>
                  <w:b/>
                  <w:bCs/>
                  <w:caps/>
                  <w:color w:val="595959" w:themeColor="text1" w:themeTint="A6"/>
                  <w:szCs w:val="24"/>
                </w:rPr>
                <w:t>/16 agenda</w:t>
              </w:r>
            </w:sdtContent>
          </w:sdt>
        </w:p>
      </w:tc>
      <w:tc>
        <w:tcPr>
          <w:tcW w:w="184" w:type="pct"/>
          <w:tcBorders>
            <w:left w:val="single" w:sz="4" w:space="0" w:color="BFBFBF"/>
            <w:bottom w:val="nil"/>
          </w:tcBorders>
        </w:tcPr>
        <w:p w14:paraId="40D9388C" w14:textId="77777777" w:rsidR="00662070" w:rsidRPr="0025191F" w:rsidRDefault="00662070" w:rsidP="00E15030">
          <w:pPr>
            <w:rPr>
              <w:rFonts w:ascii="Calibri" w:eastAsia="Cambria" w:hAnsi="Calibri"/>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6D4CC6">
            <w:rPr>
              <w:rFonts w:ascii="Calibri" w:hAnsi="Calibri"/>
              <w:b/>
              <w:noProof/>
              <w:color w:val="595959" w:themeColor="text1" w:themeTint="A6"/>
              <w:szCs w:val="24"/>
            </w:rPr>
            <w:t>1</w:t>
          </w:r>
          <w:r w:rsidRPr="007B7F10">
            <w:rPr>
              <w:rFonts w:ascii="Calibri" w:hAnsi="Calibri"/>
              <w:b/>
              <w:color w:val="595959" w:themeColor="text1" w:themeTint="A6"/>
              <w:szCs w:val="24"/>
            </w:rPr>
            <w:fldChar w:fldCharType="end"/>
          </w:r>
        </w:p>
      </w:tc>
    </w:tr>
  </w:tbl>
  <w:p w14:paraId="0C13C91C" w14:textId="77777777" w:rsidR="00662070" w:rsidRDefault="006620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FEAFC" w14:textId="77777777" w:rsidR="006D4CC6" w:rsidRDefault="006D4CC6" w:rsidP="00B5176A">
      <w:r>
        <w:separator/>
      </w:r>
    </w:p>
  </w:footnote>
  <w:footnote w:type="continuationSeparator" w:id="0">
    <w:p w14:paraId="17A7ED1D" w14:textId="77777777" w:rsidR="006D4CC6" w:rsidRDefault="006D4CC6" w:rsidP="00B517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56E2"/>
    <w:multiLevelType w:val="multilevel"/>
    <w:tmpl w:val="CCE0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156A9"/>
    <w:multiLevelType w:val="hybridMultilevel"/>
    <w:tmpl w:val="D3F2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614AD"/>
    <w:multiLevelType w:val="hybridMultilevel"/>
    <w:tmpl w:val="EEE2F1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4D1DF2"/>
    <w:multiLevelType w:val="multilevel"/>
    <w:tmpl w:val="F254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C369C"/>
    <w:multiLevelType w:val="multilevel"/>
    <w:tmpl w:val="80549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9F065E"/>
    <w:multiLevelType w:val="hybridMultilevel"/>
    <w:tmpl w:val="DAA2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160320"/>
    <w:multiLevelType w:val="multilevel"/>
    <w:tmpl w:val="1040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113CF1"/>
    <w:multiLevelType w:val="hybridMultilevel"/>
    <w:tmpl w:val="B630BE62"/>
    <w:lvl w:ilvl="0" w:tplc="BF7C8962">
      <w:start w:val="1"/>
      <w:numFmt w:val="decimal"/>
      <w:lvlText w:val="%1."/>
      <w:lvlJc w:val="left"/>
      <w:pPr>
        <w:ind w:left="1160" w:hanging="440"/>
      </w:pPr>
      <w:rPr>
        <w:rFonts w:ascii="Cambria" w:hAnsi="Cambria" w:hint="default"/>
      </w:rPr>
    </w:lvl>
    <w:lvl w:ilvl="1" w:tplc="406AAE2A">
      <w:start w:val="1"/>
      <w:numFmt w:val="lowerLetter"/>
      <w:lvlText w:val="%2."/>
      <w:lvlJc w:val="left"/>
      <w:pPr>
        <w:ind w:left="1880" w:hanging="440"/>
      </w:pPr>
      <w:rPr>
        <w:rFonts w:ascii="Cambria" w:hAnsi="Cambri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0504BF"/>
    <w:multiLevelType w:val="hybridMultilevel"/>
    <w:tmpl w:val="7C82F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AE1839"/>
    <w:multiLevelType w:val="multilevel"/>
    <w:tmpl w:val="CF8A5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3E2AF4"/>
    <w:multiLevelType w:val="multilevel"/>
    <w:tmpl w:val="EEE2F1F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nsid w:val="62C749B3"/>
    <w:multiLevelType w:val="multilevel"/>
    <w:tmpl w:val="7C82F0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nsid w:val="77A42B07"/>
    <w:multiLevelType w:val="multilevel"/>
    <w:tmpl w:val="E89E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360849"/>
    <w:multiLevelType w:val="multilevel"/>
    <w:tmpl w:val="EEB8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A7419E"/>
    <w:multiLevelType w:val="hybridMultilevel"/>
    <w:tmpl w:val="639A8F18"/>
    <w:lvl w:ilvl="0" w:tplc="67686616">
      <w:start w:val="1"/>
      <w:numFmt w:val="bullet"/>
      <w:lvlText w:val=""/>
      <w:lvlJc w:val="left"/>
      <w:pPr>
        <w:ind w:left="1440" w:hanging="360"/>
      </w:pPr>
      <w:rPr>
        <w:rFonts w:ascii="Wingdings" w:hAnsi="Wingdings" w:hint="default"/>
        <w:color w:val="666699" w:themeColor="accent3"/>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10"/>
  </w:num>
  <w:num w:numId="5">
    <w:abstractNumId w:val="14"/>
  </w:num>
  <w:num w:numId="6">
    <w:abstractNumId w:val="12"/>
  </w:num>
  <w:num w:numId="7">
    <w:abstractNumId w:val="9"/>
  </w:num>
  <w:num w:numId="8">
    <w:abstractNumId w:val="6"/>
  </w:num>
  <w:num w:numId="9">
    <w:abstractNumId w:val="4"/>
  </w:num>
  <w:num w:numId="10">
    <w:abstractNumId w:val="7"/>
  </w:num>
  <w:num w:numId="11">
    <w:abstractNumId w:val="3"/>
  </w:num>
  <w:num w:numId="12">
    <w:abstractNumId w:val="5"/>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evenAndOddHeader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17"/>
    <w:rsid w:val="000015D8"/>
    <w:rsid w:val="00002F30"/>
    <w:rsid w:val="000036BA"/>
    <w:rsid w:val="000076AF"/>
    <w:rsid w:val="0000783C"/>
    <w:rsid w:val="000131BE"/>
    <w:rsid w:val="000142F7"/>
    <w:rsid w:val="00014752"/>
    <w:rsid w:val="000150FA"/>
    <w:rsid w:val="000179C2"/>
    <w:rsid w:val="00021827"/>
    <w:rsid w:val="00026706"/>
    <w:rsid w:val="00033A42"/>
    <w:rsid w:val="000345A4"/>
    <w:rsid w:val="000374DF"/>
    <w:rsid w:val="000407CA"/>
    <w:rsid w:val="00044CE2"/>
    <w:rsid w:val="00045524"/>
    <w:rsid w:val="00050343"/>
    <w:rsid w:val="000510DA"/>
    <w:rsid w:val="00051623"/>
    <w:rsid w:val="00051B58"/>
    <w:rsid w:val="0005251D"/>
    <w:rsid w:val="00052F99"/>
    <w:rsid w:val="00061D6D"/>
    <w:rsid w:val="00062F2E"/>
    <w:rsid w:val="00075D20"/>
    <w:rsid w:val="00076184"/>
    <w:rsid w:val="00081335"/>
    <w:rsid w:val="0008180D"/>
    <w:rsid w:val="000833B3"/>
    <w:rsid w:val="00084EAB"/>
    <w:rsid w:val="00091400"/>
    <w:rsid w:val="00095B9B"/>
    <w:rsid w:val="000960E7"/>
    <w:rsid w:val="000972CD"/>
    <w:rsid w:val="000A090E"/>
    <w:rsid w:val="000A2D51"/>
    <w:rsid w:val="000A4DCE"/>
    <w:rsid w:val="000A58E4"/>
    <w:rsid w:val="000B0557"/>
    <w:rsid w:val="000B0809"/>
    <w:rsid w:val="000B29F7"/>
    <w:rsid w:val="000B7EBA"/>
    <w:rsid w:val="000C09C7"/>
    <w:rsid w:val="000C0B7B"/>
    <w:rsid w:val="000C0D78"/>
    <w:rsid w:val="000C3036"/>
    <w:rsid w:val="000C34A7"/>
    <w:rsid w:val="000C5C94"/>
    <w:rsid w:val="000C64B8"/>
    <w:rsid w:val="000C68C1"/>
    <w:rsid w:val="000C6F23"/>
    <w:rsid w:val="000D15EF"/>
    <w:rsid w:val="000D2C48"/>
    <w:rsid w:val="000D3726"/>
    <w:rsid w:val="000D3BAA"/>
    <w:rsid w:val="000D4B39"/>
    <w:rsid w:val="000D581A"/>
    <w:rsid w:val="000D656A"/>
    <w:rsid w:val="000D79A0"/>
    <w:rsid w:val="000E10C2"/>
    <w:rsid w:val="000E163D"/>
    <w:rsid w:val="000E2955"/>
    <w:rsid w:val="000E4051"/>
    <w:rsid w:val="000E4B27"/>
    <w:rsid w:val="000E584A"/>
    <w:rsid w:val="000E5E04"/>
    <w:rsid w:val="000E5EA4"/>
    <w:rsid w:val="000E6306"/>
    <w:rsid w:val="000F3D0E"/>
    <w:rsid w:val="000F4389"/>
    <w:rsid w:val="000F4FA8"/>
    <w:rsid w:val="001013EB"/>
    <w:rsid w:val="00101DCD"/>
    <w:rsid w:val="00102367"/>
    <w:rsid w:val="0010478D"/>
    <w:rsid w:val="00105E66"/>
    <w:rsid w:val="00105E8E"/>
    <w:rsid w:val="00111D50"/>
    <w:rsid w:val="00112BBB"/>
    <w:rsid w:val="001202C0"/>
    <w:rsid w:val="00120F0D"/>
    <w:rsid w:val="00126AD8"/>
    <w:rsid w:val="00136116"/>
    <w:rsid w:val="00137251"/>
    <w:rsid w:val="00141C08"/>
    <w:rsid w:val="001439C3"/>
    <w:rsid w:val="00144C3E"/>
    <w:rsid w:val="00146852"/>
    <w:rsid w:val="00151010"/>
    <w:rsid w:val="001627A0"/>
    <w:rsid w:val="001740DB"/>
    <w:rsid w:val="001747CE"/>
    <w:rsid w:val="00180CB2"/>
    <w:rsid w:val="0018110B"/>
    <w:rsid w:val="00181B7C"/>
    <w:rsid w:val="00182642"/>
    <w:rsid w:val="00184AA5"/>
    <w:rsid w:val="00185709"/>
    <w:rsid w:val="0018591F"/>
    <w:rsid w:val="0018756F"/>
    <w:rsid w:val="00187C57"/>
    <w:rsid w:val="00190048"/>
    <w:rsid w:val="001917E4"/>
    <w:rsid w:val="001A0404"/>
    <w:rsid w:val="001A3B10"/>
    <w:rsid w:val="001A5F6D"/>
    <w:rsid w:val="001A70E9"/>
    <w:rsid w:val="001B1ADA"/>
    <w:rsid w:val="001B1E09"/>
    <w:rsid w:val="001B23B4"/>
    <w:rsid w:val="001B421D"/>
    <w:rsid w:val="001B43C7"/>
    <w:rsid w:val="001B48E8"/>
    <w:rsid w:val="001B5042"/>
    <w:rsid w:val="001B62A3"/>
    <w:rsid w:val="001B6BD1"/>
    <w:rsid w:val="001B6F86"/>
    <w:rsid w:val="001C26B9"/>
    <w:rsid w:val="001C36BE"/>
    <w:rsid w:val="001C6ECE"/>
    <w:rsid w:val="001D0C43"/>
    <w:rsid w:val="001D284E"/>
    <w:rsid w:val="001D34E6"/>
    <w:rsid w:val="001D3B3D"/>
    <w:rsid w:val="001D3C77"/>
    <w:rsid w:val="001D539D"/>
    <w:rsid w:val="001D5B1D"/>
    <w:rsid w:val="001E3836"/>
    <w:rsid w:val="001E44BD"/>
    <w:rsid w:val="001E5FE8"/>
    <w:rsid w:val="001F148E"/>
    <w:rsid w:val="001F24DB"/>
    <w:rsid w:val="001F38E8"/>
    <w:rsid w:val="001F407C"/>
    <w:rsid w:val="001F5166"/>
    <w:rsid w:val="001F6129"/>
    <w:rsid w:val="002004C5"/>
    <w:rsid w:val="0020140F"/>
    <w:rsid w:val="00202E1B"/>
    <w:rsid w:val="002044B3"/>
    <w:rsid w:val="00207AF9"/>
    <w:rsid w:val="0021299E"/>
    <w:rsid w:val="00215A64"/>
    <w:rsid w:val="00222F99"/>
    <w:rsid w:val="00223524"/>
    <w:rsid w:val="0022769B"/>
    <w:rsid w:val="0023190E"/>
    <w:rsid w:val="002321C0"/>
    <w:rsid w:val="00232D2E"/>
    <w:rsid w:val="002450C8"/>
    <w:rsid w:val="00251BDE"/>
    <w:rsid w:val="00252A6F"/>
    <w:rsid w:val="0025742A"/>
    <w:rsid w:val="0026055E"/>
    <w:rsid w:val="00262392"/>
    <w:rsid w:val="002632B4"/>
    <w:rsid w:val="00264AAA"/>
    <w:rsid w:val="002713B9"/>
    <w:rsid w:val="00272D13"/>
    <w:rsid w:val="00272EED"/>
    <w:rsid w:val="00275600"/>
    <w:rsid w:val="0027608D"/>
    <w:rsid w:val="002775C3"/>
    <w:rsid w:val="00277945"/>
    <w:rsid w:val="00277F7E"/>
    <w:rsid w:val="00282782"/>
    <w:rsid w:val="00282CAE"/>
    <w:rsid w:val="00282EFF"/>
    <w:rsid w:val="002848A4"/>
    <w:rsid w:val="002870DF"/>
    <w:rsid w:val="002907BE"/>
    <w:rsid w:val="002952E5"/>
    <w:rsid w:val="002A0FB8"/>
    <w:rsid w:val="002A660B"/>
    <w:rsid w:val="002A7637"/>
    <w:rsid w:val="002B2B70"/>
    <w:rsid w:val="002B39B8"/>
    <w:rsid w:val="002C1103"/>
    <w:rsid w:val="002C276A"/>
    <w:rsid w:val="002C2D15"/>
    <w:rsid w:val="002C334A"/>
    <w:rsid w:val="002C3A03"/>
    <w:rsid w:val="002C47E2"/>
    <w:rsid w:val="002C62F9"/>
    <w:rsid w:val="002D406D"/>
    <w:rsid w:val="002E17AE"/>
    <w:rsid w:val="002E1868"/>
    <w:rsid w:val="002E251A"/>
    <w:rsid w:val="002E3922"/>
    <w:rsid w:val="002E53C6"/>
    <w:rsid w:val="002E59AE"/>
    <w:rsid w:val="002E5DC2"/>
    <w:rsid w:val="002E64C6"/>
    <w:rsid w:val="002E6FB3"/>
    <w:rsid w:val="002F18B7"/>
    <w:rsid w:val="002F2289"/>
    <w:rsid w:val="002F49DC"/>
    <w:rsid w:val="002F4D48"/>
    <w:rsid w:val="002F62B5"/>
    <w:rsid w:val="002F6B20"/>
    <w:rsid w:val="003038B4"/>
    <w:rsid w:val="00307B34"/>
    <w:rsid w:val="003147AD"/>
    <w:rsid w:val="00315C40"/>
    <w:rsid w:val="0031774D"/>
    <w:rsid w:val="00322F86"/>
    <w:rsid w:val="00323C28"/>
    <w:rsid w:val="00324731"/>
    <w:rsid w:val="00324B74"/>
    <w:rsid w:val="00336D9F"/>
    <w:rsid w:val="00340A5B"/>
    <w:rsid w:val="00341A44"/>
    <w:rsid w:val="0034219A"/>
    <w:rsid w:val="00343079"/>
    <w:rsid w:val="0034313E"/>
    <w:rsid w:val="00343CD1"/>
    <w:rsid w:val="00344E03"/>
    <w:rsid w:val="00345511"/>
    <w:rsid w:val="00346C06"/>
    <w:rsid w:val="0035016E"/>
    <w:rsid w:val="003519EF"/>
    <w:rsid w:val="00353024"/>
    <w:rsid w:val="00354605"/>
    <w:rsid w:val="00360660"/>
    <w:rsid w:val="0036136D"/>
    <w:rsid w:val="00366CDA"/>
    <w:rsid w:val="00372B5D"/>
    <w:rsid w:val="003731CC"/>
    <w:rsid w:val="003746F0"/>
    <w:rsid w:val="00375662"/>
    <w:rsid w:val="003756E6"/>
    <w:rsid w:val="0037613E"/>
    <w:rsid w:val="00376DBB"/>
    <w:rsid w:val="003816AC"/>
    <w:rsid w:val="00382ACF"/>
    <w:rsid w:val="00383F94"/>
    <w:rsid w:val="00384821"/>
    <w:rsid w:val="00384E90"/>
    <w:rsid w:val="00385394"/>
    <w:rsid w:val="00385A6A"/>
    <w:rsid w:val="003866FC"/>
    <w:rsid w:val="00386EB7"/>
    <w:rsid w:val="00387A30"/>
    <w:rsid w:val="0039048D"/>
    <w:rsid w:val="00391AC3"/>
    <w:rsid w:val="0039441F"/>
    <w:rsid w:val="003944CE"/>
    <w:rsid w:val="003963B4"/>
    <w:rsid w:val="003A04B8"/>
    <w:rsid w:val="003A04F3"/>
    <w:rsid w:val="003A0C5A"/>
    <w:rsid w:val="003A4209"/>
    <w:rsid w:val="003A6249"/>
    <w:rsid w:val="003B2A84"/>
    <w:rsid w:val="003B2BD4"/>
    <w:rsid w:val="003B3266"/>
    <w:rsid w:val="003B3DC7"/>
    <w:rsid w:val="003B5D70"/>
    <w:rsid w:val="003B7214"/>
    <w:rsid w:val="003B7692"/>
    <w:rsid w:val="003C1EC8"/>
    <w:rsid w:val="003C3478"/>
    <w:rsid w:val="003D2057"/>
    <w:rsid w:val="003D45E6"/>
    <w:rsid w:val="003D5E1D"/>
    <w:rsid w:val="003D7DA8"/>
    <w:rsid w:val="003E01B6"/>
    <w:rsid w:val="003E3EE5"/>
    <w:rsid w:val="003E47B2"/>
    <w:rsid w:val="003E4CCD"/>
    <w:rsid w:val="003E4FE2"/>
    <w:rsid w:val="003E7D38"/>
    <w:rsid w:val="003F0F89"/>
    <w:rsid w:val="003F34B5"/>
    <w:rsid w:val="003F61E4"/>
    <w:rsid w:val="00401223"/>
    <w:rsid w:val="0040249C"/>
    <w:rsid w:val="00403366"/>
    <w:rsid w:val="00404AFC"/>
    <w:rsid w:val="0040707D"/>
    <w:rsid w:val="00410AEC"/>
    <w:rsid w:val="0041180C"/>
    <w:rsid w:val="00412061"/>
    <w:rsid w:val="0041229E"/>
    <w:rsid w:val="00414EB3"/>
    <w:rsid w:val="00416A6D"/>
    <w:rsid w:val="00420D10"/>
    <w:rsid w:val="00421266"/>
    <w:rsid w:val="0042257C"/>
    <w:rsid w:val="00422DF3"/>
    <w:rsid w:val="0042331B"/>
    <w:rsid w:val="0042356D"/>
    <w:rsid w:val="00425EF5"/>
    <w:rsid w:val="00427BE3"/>
    <w:rsid w:val="004316D0"/>
    <w:rsid w:val="004340D5"/>
    <w:rsid w:val="00435012"/>
    <w:rsid w:val="00435DD6"/>
    <w:rsid w:val="0043708F"/>
    <w:rsid w:val="0044237E"/>
    <w:rsid w:val="004424B2"/>
    <w:rsid w:val="00442EB4"/>
    <w:rsid w:val="00443E65"/>
    <w:rsid w:val="004509D7"/>
    <w:rsid w:val="004528AB"/>
    <w:rsid w:val="00452FF5"/>
    <w:rsid w:val="00453DA2"/>
    <w:rsid w:val="00455604"/>
    <w:rsid w:val="0046249C"/>
    <w:rsid w:val="004628E6"/>
    <w:rsid w:val="00463283"/>
    <w:rsid w:val="00464D22"/>
    <w:rsid w:val="00471047"/>
    <w:rsid w:val="0047317E"/>
    <w:rsid w:val="00474582"/>
    <w:rsid w:val="004770FC"/>
    <w:rsid w:val="00482824"/>
    <w:rsid w:val="00483FB9"/>
    <w:rsid w:val="00484484"/>
    <w:rsid w:val="004845B0"/>
    <w:rsid w:val="00487EA9"/>
    <w:rsid w:val="004908F9"/>
    <w:rsid w:val="00492F51"/>
    <w:rsid w:val="004963ED"/>
    <w:rsid w:val="004A4142"/>
    <w:rsid w:val="004A72DA"/>
    <w:rsid w:val="004A7F5D"/>
    <w:rsid w:val="004B05AF"/>
    <w:rsid w:val="004B145A"/>
    <w:rsid w:val="004B1707"/>
    <w:rsid w:val="004B7D1A"/>
    <w:rsid w:val="004C1957"/>
    <w:rsid w:val="004C3C60"/>
    <w:rsid w:val="004C48F3"/>
    <w:rsid w:val="004D1D5B"/>
    <w:rsid w:val="004D210C"/>
    <w:rsid w:val="004D4497"/>
    <w:rsid w:val="004E0865"/>
    <w:rsid w:val="004E14A6"/>
    <w:rsid w:val="004E2EEB"/>
    <w:rsid w:val="004E4935"/>
    <w:rsid w:val="004E53FF"/>
    <w:rsid w:val="004E6B7A"/>
    <w:rsid w:val="004F1A60"/>
    <w:rsid w:val="004F2942"/>
    <w:rsid w:val="004F71D7"/>
    <w:rsid w:val="00503380"/>
    <w:rsid w:val="0050341B"/>
    <w:rsid w:val="0050695C"/>
    <w:rsid w:val="00506DEE"/>
    <w:rsid w:val="00507217"/>
    <w:rsid w:val="00507780"/>
    <w:rsid w:val="0051194E"/>
    <w:rsid w:val="0051199C"/>
    <w:rsid w:val="00515337"/>
    <w:rsid w:val="00517F94"/>
    <w:rsid w:val="00520A0E"/>
    <w:rsid w:val="00524479"/>
    <w:rsid w:val="005272AC"/>
    <w:rsid w:val="00530BD3"/>
    <w:rsid w:val="00530D08"/>
    <w:rsid w:val="0053254D"/>
    <w:rsid w:val="00536AFC"/>
    <w:rsid w:val="00536E63"/>
    <w:rsid w:val="00543701"/>
    <w:rsid w:val="00546736"/>
    <w:rsid w:val="00547035"/>
    <w:rsid w:val="00551286"/>
    <w:rsid w:val="0055145E"/>
    <w:rsid w:val="005524AA"/>
    <w:rsid w:val="00553264"/>
    <w:rsid w:val="00561019"/>
    <w:rsid w:val="00564170"/>
    <w:rsid w:val="00564819"/>
    <w:rsid w:val="00565FEB"/>
    <w:rsid w:val="0056712E"/>
    <w:rsid w:val="00567FFE"/>
    <w:rsid w:val="00570506"/>
    <w:rsid w:val="00575725"/>
    <w:rsid w:val="00577533"/>
    <w:rsid w:val="00580120"/>
    <w:rsid w:val="00581B6D"/>
    <w:rsid w:val="00584D09"/>
    <w:rsid w:val="00585C24"/>
    <w:rsid w:val="00590BA3"/>
    <w:rsid w:val="00590EF7"/>
    <w:rsid w:val="005920CE"/>
    <w:rsid w:val="00593391"/>
    <w:rsid w:val="00594345"/>
    <w:rsid w:val="00595D93"/>
    <w:rsid w:val="005A49AF"/>
    <w:rsid w:val="005A61B3"/>
    <w:rsid w:val="005B5419"/>
    <w:rsid w:val="005B7C3B"/>
    <w:rsid w:val="005C0B01"/>
    <w:rsid w:val="005C4001"/>
    <w:rsid w:val="005C58DE"/>
    <w:rsid w:val="005C6C8C"/>
    <w:rsid w:val="005C7188"/>
    <w:rsid w:val="005C71EE"/>
    <w:rsid w:val="005C7C17"/>
    <w:rsid w:val="005D1772"/>
    <w:rsid w:val="005D35DF"/>
    <w:rsid w:val="005D3B6F"/>
    <w:rsid w:val="005D6827"/>
    <w:rsid w:val="005D686C"/>
    <w:rsid w:val="005D6A8F"/>
    <w:rsid w:val="005D7CF7"/>
    <w:rsid w:val="005E0011"/>
    <w:rsid w:val="005E1DBB"/>
    <w:rsid w:val="005E1ECD"/>
    <w:rsid w:val="005E1F07"/>
    <w:rsid w:val="005E2580"/>
    <w:rsid w:val="005E4590"/>
    <w:rsid w:val="005E5003"/>
    <w:rsid w:val="005E5079"/>
    <w:rsid w:val="005E54BA"/>
    <w:rsid w:val="005E6659"/>
    <w:rsid w:val="005E6E50"/>
    <w:rsid w:val="005F2055"/>
    <w:rsid w:val="005F4234"/>
    <w:rsid w:val="005F4702"/>
    <w:rsid w:val="005F6841"/>
    <w:rsid w:val="00601AA5"/>
    <w:rsid w:val="00607F06"/>
    <w:rsid w:val="006105DF"/>
    <w:rsid w:val="00610F28"/>
    <w:rsid w:val="0061234D"/>
    <w:rsid w:val="00614489"/>
    <w:rsid w:val="00620ADA"/>
    <w:rsid w:val="00633FDD"/>
    <w:rsid w:val="00634DF4"/>
    <w:rsid w:val="00642837"/>
    <w:rsid w:val="0064386D"/>
    <w:rsid w:val="00644E51"/>
    <w:rsid w:val="00644E5E"/>
    <w:rsid w:val="006457EF"/>
    <w:rsid w:val="00662070"/>
    <w:rsid w:val="00665FD1"/>
    <w:rsid w:val="00670E8F"/>
    <w:rsid w:val="00671756"/>
    <w:rsid w:val="00675C69"/>
    <w:rsid w:val="00681567"/>
    <w:rsid w:val="006829F0"/>
    <w:rsid w:val="00683141"/>
    <w:rsid w:val="006848A3"/>
    <w:rsid w:val="0068687B"/>
    <w:rsid w:val="00690D3D"/>
    <w:rsid w:val="00690EC5"/>
    <w:rsid w:val="006923AD"/>
    <w:rsid w:val="006A540C"/>
    <w:rsid w:val="006A5616"/>
    <w:rsid w:val="006A5AC3"/>
    <w:rsid w:val="006B007F"/>
    <w:rsid w:val="006B1BEE"/>
    <w:rsid w:val="006B3BF9"/>
    <w:rsid w:val="006B4C45"/>
    <w:rsid w:val="006B5163"/>
    <w:rsid w:val="006B53B7"/>
    <w:rsid w:val="006B7B18"/>
    <w:rsid w:val="006C35AF"/>
    <w:rsid w:val="006C3F42"/>
    <w:rsid w:val="006C5494"/>
    <w:rsid w:val="006D4522"/>
    <w:rsid w:val="006D4862"/>
    <w:rsid w:val="006D4CC6"/>
    <w:rsid w:val="006D53EF"/>
    <w:rsid w:val="006D5681"/>
    <w:rsid w:val="006E28D1"/>
    <w:rsid w:val="006E6129"/>
    <w:rsid w:val="006F058D"/>
    <w:rsid w:val="006F6A8E"/>
    <w:rsid w:val="006F6D4B"/>
    <w:rsid w:val="00700F03"/>
    <w:rsid w:val="00701688"/>
    <w:rsid w:val="00702648"/>
    <w:rsid w:val="00703209"/>
    <w:rsid w:val="007057E4"/>
    <w:rsid w:val="00707B08"/>
    <w:rsid w:val="00710A00"/>
    <w:rsid w:val="0071191B"/>
    <w:rsid w:val="0071265F"/>
    <w:rsid w:val="007176D0"/>
    <w:rsid w:val="007179BC"/>
    <w:rsid w:val="007225E7"/>
    <w:rsid w:val="00724146"/>
    <w:rsid w:val="00724355"/>
    <w:rsid w:val="00725CE6"/>
    <w:rsid w:val="007308A0"/>
    <w:rsid w:val="007331A0"/>
    <w:rsid w:val="00743338"/>
    <w:rsid w:val="007449AE"/>
    <w:rsid w:val="007450C7"/>
    <w:rsid w:val="00751937"/>
    <w:rsid w:val="00752BDB"/>
    <w:rsid w:val="007550B8"/>
    <w:rsid w:val="00755636"/>
    <w:rsid w:val="007559B6"/>
    <w:rsid w:val="00756BF0"/>
    <w:rsid w:val="00757385"/>
    <w:rsid w:val="00757A14"/>
    <w:rsid w:val="007610AC"/>
    <w:rsid w:val="0076255B"/>
    <w:rsid w:val="007627D2"/>
    <w:rsid w:val="00764C61"/>
    <w:rsid w:val="00767A4C"/>
    <w:rsid w:val="00775A8E"/>
    <w:rsid w:val="00776B26"/>
    <w:rsid w:val="007770AA"/>
    <w:rsid w:val="0078290F"/>
    <w:rsid w:val="00784675"/>
    <w:rsid w:val="00785119"/>
    <w:rsid w:val="007856C6"/>
    <w:rsid w:val="0078739F"/>
    <w:rsid w:val="00790012"/>
    <w:rsid w:val="0079124F"/>
    <w:rsid w:val="0079230B"/>
    <w:rsid w:val="00792995"/>
    <w:rsid w:val="0079316D"/>
    <w:rsid w:val="00795849"/>
    <w:rsid w:val="007A0FCF"/>
    <w:rsid w:val="007A2051"/>
    <w:rsid w:val="007A3B95"/>
    <w:rsid w:val="007A7446"/>
    <w:rsid w:val="007A7BFE"/>
    <w:rsid w:val="007B0259"/>
    <w:rsid w:val="007B166D"/>
    <w:rsid w:val="007B169B"/>
    <w:rsid w:val="007B1DE0"/>
    <w:rsid w:val="007B2668"/>
    <w:rsid w:val="007B52F0"/>
    <w:rsid w:val="007B5345"/>
    <w:rsid w:val="007B5B9E"/>
    <w:rsid w:val="007C1D7A"/>
    <w:rsid w:val="007C2DAA"/>
    <w:rsid w:val="007C5D3D"/>
    <w:rsid w:val="007C6543"/>
    <w:rsid w:val="007C7180"/>
    <w:rsid w:val="007D5F21"/>
    <w:rsid w:val="007E4FF0"/>
    <w:rsid w:val="007F0E96"/>
    <w:rsid w:val="007F1041"/>
    <w:rsid w:val="007F15C0"/>
    <w:rsid w:val="007F56AA"/>
    <w:rsid w:val="007F6DA0"/>
    <w:rsid w:val="00800091"/>
    <w:rsid w:val="00800810"/>
    <w:rsid w:val="00800C48"/>
    <w:rsid w:val="008012B9"/>
    <w:rsid w:val="00803334"/>
    <w:rsid w:val="00810F2A"/>
    <w:rsid w:val="008121D4"/>
    <w:rsid w:val="00813AA4"/>
    <w:rsid w:val="00813AEF"/>
    <w:rsid w:val="008159C7"/>
    <w:rsid w:val="00820C60"/>
    <w:rsid w:val="00821E4E"/>
    <w:rsid w:val="008232CF"/>
    <w:rsid w:val="008260A0"/>
    <w:rsid w:val="0082771C"/>
    <w:rsid w:val="00831194"/>
    <w:rsid w:val="00836246"/>
    <w:rsid w:val="00837D70"/>
    <w:rsid w:val="00842D2A"/>
    <w:rsid w:val="00844035"/>
    <w:rsid w:val="008449A4"/>
    <w:rsid w:val="0085681A"/>
    <w:rsid w:val="00861539"/>
    <w:rsid w:val="00862B63"/>
    <w:rsid w:val="00862D2E"/>
    <w:rsid w:val="008656B6"/>
    <w:rsid w:val="0086585D"/>
    <w:rsid w:val="00866728"/>
    <w:rsid w:val="00871DBD"/>
    <w:rsid w:val="00874D9D"/>
    <w:rsid w:val="00875434"/>
    <w:rsid w:val="008756D6"/>
    <w:rsid w:val="00875889"/>
    <w:rsid w:val="00877811"/>
    <w:rsid w:val="0088038D"/>
    <w:rsid w:val="0088320A"/>
    <w:rsid w:val="00883380"/>
    <w:rsid w:val="00884A14"/>
    <w:rsid w:val="00885647"/>
    <w:rsid w:val="0088759C"/>
    <w:rsid w:val="008919C0"/>
    <w:rsid w:val="00892369"/>
    <w:rsid w:val="008977D9"/>
    <w:rsid w:val="008A116F"/>
    <w:rsid w:val="008A7596"/>
    <w:rsid w:val="008B1356"/>
    <w:rsid w:val="008B3E9B"/>
    <w:rsid w:val="008B4D8A"/>
    <w:rsid w:val="008B6B7F"/>
    <w:rsid w:val="008B7569"/>
    <w:rsid w:val="008B7F34"/>
    <w:rsid w:val="008C27DA"/>
    <w:rsid w:val="008C469F"/>
    <w:rsid w:val="008C4DC8"/>
    <w:rsid w:val="008C4E39"/>
    <w:rsid w:val="008C5938"/>
    <w:rsid w:val="008C6587"/>
    <w:rsid w:val="008D05DD"/>
    <w:rsid w:val="008D0D0C"/>
    <w:rsid w:val="008D4F87"/>
    <w:rsid w:val="008E0D43"/>
    <w:rsid w:val="008E0FE3"/>
    <w:rsid w:val="008E1CE7"/>
    <w:rsid w:val="008E4C97"/>
    <w:rsid w:val="008E6FB6"/>
    <w:rsid w:val="008F1038"/>
    <w:rsid w:val="008F67B8"/>
    <w:rsid w:val="00905DC7"/>
    <w:rsid w:val="009076EB"/>
    <w:rsid w:val="009102C6"/>
    <w:rsid w:val="00911A2A"/>
    <w:rsid w:val="00911F9E"/>
    <w:rsid w:val="0091359E"/>
    <w:rsid w:val="00913AD0"/>
    <w:rsid w:val="009146D3"/>
    <w:rsid w:val="00916602"/>
    <w:rsid w:val="0091777E"/>
    <w:rsid w:val="00917A4B"/>
    <w:rsid w:val="00917CCB"/>
    <w:rsid w:val="00921441"/>
    <w:rsid w:val="00921A12"/>
    <w:rsid w:val="00922600"/>
    <w:rsid w:val="0092312D"/>
    <w:rsid w:val="0092375E"/>
    <w:rsid w:val="00940E60"/>
    <w:rsid w:val="0094262E"/>
    <w:rsid w:val="009434CE"/>
    <w:rsid w:val="00945535"/>
    <w:rsid w:val="00945F62"/>
    <w:rsid w:val="00951384"/>
    <w:rsid w:val="00952150"/>
    <w:rsid w:val="0095602C"/>
    <w:rsid w:val="00957D02"/>
    <w:rsid w:val="00960A75"/>
    <w:rsid w:val="0096173B"/>
    <w:rsid w:val="00961F9C"/>
    <w:rsid w:val="00962B96"/>
    <w:rsid w:val="00967888"/>
    <w:rsid w:val="009731B0"/>
    <w:rsid w:val="0097433C"/>
    <w:rsid w:val="009744AA"/>
    <w:rsid w:val="00975147"/>
    <w:rsid w:val="00982822"/>
    <w:rsid w:val="00985AFF"/>
    <w:rsid w:val="009905E0"/>
    <w:rsid w:val="009906F8"/>
    <w:rsid w:val="0099109A"/>
    <w:rsid w:val="00991F17"/>
    <w:rsid w:val="00993A45"/>
    <w:rsid w:val="00996B4D"/>
    <w:rsid w:val="009A175C"/>
    <w:rsid w:val="009A1C4B"/>
    <w:rsid w:val="009A3614"/>
    <w:rsid w:val="009B031F"/>
    <w:rsid w:val="009B048D"/>
    <w:rsid w:val="009B1E04"/>
    <w:rsid w:val="009B4544"/>
    <w:rsid w:val="009B72E9"/>
    <w:rsid w:val="009B7FE7"/>
    <w:rsid w:val="009C1457"/>
    <w:rsid w:val="009C7033"/>
    <w:rsid w:val="009D17C9"/>
    <w:rsid w:val="009D2751"/>
    <w:rsid w:val="009D322D"/>
    <w:rsid w:val="009D43E5"/>
    <w:rsid w:val="009D5CD3"/>
    <w:rsid w:val="009D6FB7"/>
    <w:rsid w:val="009D7044"/>
    <w:rsid w:val="009E18B3"/>
    <w:rsid w:val="009E1FA5"/>
    <w:rsid w:val="009E280A"/>
    <w:rsid w:val="009E29A9"/>
    <w:rsid w:val="009E36A2"/>
    <w:rsid w:val="009E4A26"/>
    <w:rsid w:val="009E65B5"/>
    <w:rsid w:val="009E6B8E"/>
    <w:rsid w:val="009E6DCE"/>
    <w:rsid w:val="009F0F56"/>
    <w:rsid w:val="009F3A8F"/>
    <w:rsid w:val="00A0214E"/>
    <w:rsid w:val="00A045D6"/>
    <w:rsid w:val="00A06533"/>
    <w:rsid w:val="00A121D8"/>
    <w:rsid w:val="00A14295"/>
    <w:rsid w:val="00A17984"/>
    <w:rsid w:val="00A22B92"/>
    <w:rsid w:val="00A22E52"/>
    <w:rsid w:val="00A23875"/>
    <w:rsid w:val="00A25FA4"/>
    <w:rsid w:val="00A30263"/>
    <w:rsid w:val="00A3032E"/>
    <w:rsid w:val="00A32CF2"/>
    <w:rsid w:val="00A37901"/>
    <w:rsid w:val="00A4455B"/>
    <w:rsid w:val="00A5271C"/>
    <w:rsid w:val="00A52E83"/>
    <w:rsid w:val="00A55F1D"/>
    <w:rsid w:val="00A61F77"/>
    <w:rsid w:val="00A622E4"/>
    <w:rsid w:val="00A6465D"/>
    <w:rsid w:val="00A64680"/>
    <w:rsid w:val="00A67670"/>
    <w:rsid w:val="00A72447"/>
    <w:rsid w:val="00A74C7E"/>
    <w:rsid w:val="00A80F9C"/>
    <w:rsid w:val="00A8241E"/>
    <w:rsid w:val="00A82B91"/>
    <w:rsid w:val="00A9113B"/>
    <w:rsid w:val="00A9249D"/>
    <w:rsid w:val="00A94EC9"/>
    <w:rsid w:val="00AA004C"/>
    <w:rsid w:val="00AA0B46"/>
    <w:rsid w:val="00AA2416"/>
    <w:rsid w:val="00AA2788"/>
    <w:rsid w:val="00AA3C1E"/>
    <w:rsid w:val="00AA6FF7"/>
    <w:rsid w:val="00AB10A3"/>
    <w:rsid w:val="00AB1520"/>
    <w:rsid w:val="00AB24B8"/>
    <w:rsid w:val="00AB5941"/>
    <w:rsid w:val="00AB684E"/>
    <w:rsid w:val="00AB72B2"/>
    <w:rsid w:val="00AB7E89"/>
    <w:rsid w:val="00AC1F27"/>
    <w:rsid w:val="00AC3030"/>
    <w:rsid w:val="00AC4A5C"/>
    <w:rsid w:val="00AD11D1"/>
    <w:rsid w:val="00AD525A"/>
    <w:rsid w:val="00AD7D42"/>
    <w:rsid w:val="00AE028E"/>
    <w:rsid w:val="00AE0533"/>
    <w:rsid w:val="00AE7F6B"/>
    <w:rsid w:val="00AF1B2A"/>
    <w:rsid w:val="00AF1FA7"/>
    <w:rsid w:val="00AF2F8E"/>
    <w:rsid w:val="00AF3640"/>
    <w:rsid w:val="00AF6691"/>
    <w:rsid w:val="00B012BE"/>
    <w:rsid w:val="00B0170B"/>
    <w:rsid w:val="00B01ECE"/>
    <w:rsid w:val="00B0427F"/>
    <w:rsid w:val="00B10B2C"/>
    <w:rsid w:val="00B122BF"/>
    <w:rsid w:val="00B12B37"/>
    <w:rsid w:val="00B173A6"/>
    <w:rsid w:val="00B214E1"/>
    <w:rsid w:val="00B267EC"/>
    <w:rsid w:val="00B30AC1"/>
    <w:rsid w:val="00B30CE5"/>
    <w:rsid w:val="00B32F3D"/>
    <w:rsid w:val="00B34094"/>
    <w:rsid w:val="00B354CC"/>
    <w:rsid w:val="00B37B76"/>
    <w:rsid w:val="00B403B4"/>
    <w:rsid w:val="00B4093D"/>
    <w:rsid w:val="00B42FD0"/>
    <w:rsid w:val="00B43183"/>
    <w:rsid w:val="00B439D1"/>
    <w:rsid w:val="00B46056"/>
    <w:rsid w:val="00B500AF"/>
    <w:rsid w:val="00B5176A"/>
    <w:rsid w:val="00B53336"/>
    <w:rsid w:val="00B53613"/>
    <w:rsid w:val="00B55C68"/>
    <w:rsid w:val="00B60E72"/>
    <w:rsid w:val="00B61025"/>
    <w:rsid w:val="00B65E94"/>
    <w:rsid w:val="00B6653A"/>
    <w:rsid w:val="00B73D6F"/>
    <w:rsid w:val="00B80807"/>
    <w:rsid w:val="00B823CD"/>
    <w:rsid w:val="00B84D0D"/>
    <w:rsid w:val="00B90143"/>
    <w:rsid w:val="00B92AC2"/>
    <w:rsid w:val="00B93EEC"/>
    <w:rsid w:val="00B97AD6"/>
    <w:rsid w:val="00BA0A37"/>
    <w:rsid w:val="00BA1F6D"/>
    <w:rsid w:val="00BA2343"/>
    <w:rsid w:val="00BA254E"/>
    <w:rsid w:val="00BA5C7D"/>
    <w:rsid w:val="00BA699F"/>
    <w:rsid w:val="00BA7C33"/>
    <w:rsid w:val="00BB3B22"/>
    <w:rsid w:val="00BB4F09"/>
    <w:rsid w:val="00BB60C8"/>
    <w:rsid w:val="00BB6AA9"/>
    <w:rsid w:val="00BB6E4D"/>
    <w:rsid w:val="00BC1E48"/>
    <w:rsid w:val="00BC3A93"/>
    <w:rsid w:val="00BC430E"/>
    <w:rsid w:val="00BC4745"/>
    <w:rsid w:val="00BC5FA2"/>
    <w:rsid w:val="00BC673A"/>
    <w:rsid w:val="00BC6C3C"/>
    <w:rsid w:val="00BD54EA"/>
    <w:rsid w:val="00BE074B"/>
    <w:rsid w:val="00BE1E21"/>
    <w:rsid w:val="00BE1EFF"/>
    <w:rsid w:val="00BE2A36"/>
    <w:rsid w:val="00BE64B0"/>
    <w:rsid w:val="00BE7319"/>
    <w:rsid w:val="00BE739C"/>
    <w:rsid w:val="00BE7433"/>
    <w:rsid w:val="00BF0FB0"/>
    <w:rsid w:val="00BF559B"/>
    <w:rsid w:val="00BF5800"/>
    <w:rsid w:val="00C001FC"/>
    <w:rsid w:val="00C022DA"/>
    <w:rsid w:val="00C031D7"/>
    <w:rsid w:val="00C0732D"/>
    <w:rsid w:val="00C0749E"/>
    <w:rsid w:val="00C11AD4"/>
    <w:rsid w:val="00C20AF3"/>
    <w:rsid w:val="00C21780"/>
    <w:rsid w:val="00C219BF"/>
    <w:rsid w:val="00C21FE1"/>
    <w:rsid w:val="00C228D5"/>
    <w:rsid w:val="00C2384A"/>
    <w:rsid w:val="00C30904"/>
    <w:rsid w:val="00C30A6E"/>
    <w:rsid w:val="00C37085"/>
    <w:rsid w:val="00C406E9"/>
    <w:rsid w:val="00C42FC5"/>
    <w:rsid w:val="00C437B2"/>
    <w:rsid w:val="00C44935"/>
    <w:rsid w:val="00C471BC"/>
    <w:rsid w:val="00C475FC"/>
    <w:rsid w:val="00C53CE1"/>
    <w:rsid w:val="00C61203"/>
    <w:rsid w:val="00C62108"/>
    <w:rsid w:val="00C62387"/>
    <w:rsid w:val="00C63FF6"/>
    <w:rsid w:val="00C644F6"/>
    <w:rsid w:val="00C66A7E"/>
    <w:rsid w:val="00C71897"/>
    <w:rsid w:val="00C732C4"/>
    <w:rsid w:val="00C7411E"/>
    <w:rsid w:val="00C77734"/>
    <w:rsid w:val="00C80595"/>
    <w:rsid w:val="00C810BD"/>
    <w:rsid w:val="00C82D70"/>
    <w:rsid w:val="00C91837"/>
    <w:rsid w:val="00C91F0D"/>
    <w:rsid w:val="00C94CCC"/>
    <w:rsid w:val="00CA23DD"/>
    <w:rsid w:val="00CA4379"/>
    <w:rsid w:val="00CB0673"/>
    <w:rsid w:val="00CB337E"/>
    <w:rsid w:val="00CB6503"/>
    <w:rsid w:val="00CB6EC8"/>
    <w:rsid w:val="00CB7D5F"/>
    <w:rsid w:val="00CC201C"/>
    <w:rsid w:val="00CC4752"/>
    <w:rsid w:val="00CC48A0"/>
    <w:rsid w:val="00CC4FF0"/>
    <w:rsid w:val="00CC6204"/>
    <w:rsid w:val="00CC6600"/>
    <w:rsid w:val="00CC7F01"/>
    <w:rsid w:val="00CD0955"/>
    <w:rsid w:val="00CD0E40"/>
    <w:rsid w:val="00CD10E8"/>
    <w:rsid w:val="00CE464D"/>
    <w:rsid w:val="00CE4CF3"/>
    <w:rsid w:val="00CE6260"/>
    <w:rsid w:val="00CE6862"/>
    <w:rsid w:val="00CE6926"/>
    <w:rsid w:val="00CE7373"/>
    <w:rsid w:val="00CE7886"/>
    <w:rsid w:val="00CE7CB1"/>
    <w:rsid w:val="00CF508B"/>
    <w:rsid w:val="00CF670D"/>
    <w:rsid w:val="00CF7F92"/>
    <w:rsid w:val="00D007B2"/>
    <w:rsid w:val="00D03317"/>
    <w:rsid w:val="00D04662"/>
    <w:rsid w:val="00D04E0C"/>
    <w:rsid w:val="00D06AC5"/>
    <w:rsid w:val="00D110F2"/>
    <w:rsid w:val="00D11387"/>
    <w:rsid w:val="00D12F11"/>
    <w:rsid w:val="00D13488"/>
    <w:rsid w:val="00D157BC"/>
    <w:rsid w:val="00D163F7"/>
    <w:rsid w:val="00D16872"/>
    <w:rsid w:val="00D228E3"/>
    <w:rsid w:val="00D24302"/>
    <w:rsid w:val="00D26E9C"/>
    <w:rsid w:val="00D2719B"/>
    <w:rsid w:val="00D3015E"/>
    <w:rsid w:val="00D30B39"/>
    <w:rsid w:val="00D311E8"/>
    <w:rsid w:val="00D327AE"/>
    <w:rsid w:val="00D418FF"/>
    <w:rsid w:val="00D428EA"/>
    <w:rsid w:val="00D43BE4"/>
    <w:rsid w:val="00D43E43"/>
    <w:rsid w:val="00D46E2D"/>
    <w:rsid w:val="00D4754E"/>
    <w:rsid w:val="00D544F0"/>
    <w:rsid w:val="00D55080"/>
    <w:rsid w:val="00D60308"/>
    <w:rsid w:val="00D609BB"/>
    <w:rsid w:val="00D61E41"/>
    <w:rsid w:val="00D62452"/>
    <w:rsid w:val="00D624B4"/>
    <w:rsid w:val="00D6268C"/>
    <w:rsid w:val="00D6431F"/>
    <w:rsid w:val="00D64F4F"/>
    <w:rsid w:val="00D6501B"/>
    <w:rsid w:val="00D66D38"/>
    <w:rsid w:val="00D6759E"/>
    <w:rsid w:val="00D70399"/>
    <w:rsid w:val="00D70C2D"/>
    <w:rsid w:val="00D723C8"/>
    <w:rsid w:val="00D729FD"/>
    <w:rsid w:val="00D732DB"/>
    <w:rsid w:val="00D73A11"/>
    <w:rsid w:val="00D76BDB"/>
    <w:rsid w:val="00D8539F"/>
    <w:rsid w:val="00D857EE"/>
    <w:rsid w:val="00D85CE7"/>
    <w:rsid w:val="00D86555"/>
    <w:rsid w:val="00D869D6"/>
    <w:rsid w:val="00D87C32"/>
    <w:rsid w:val="00D90C81"/>
    <w:rsid w:val="00DA632F"/>
    <w:rsid w:val="00DB4FC8"/>
    <w:rsid w:val="00DB75C0"/>
    <w:rsid w:val="00DC2F90"/>
    <w:rsid w:val="00DC4680"/>
    <w:rsid w:val="00DC689D"/>
    <w:rsid w:val="00DC7395"/>
    <w:rsid w:val="00DC7F12"/>
    <w:rsid w:val="00DD2845"/>
    <w:rsid w:val="00DD3B44"/>
    <w:rsid w:val="00DD3B4B"/>
    <w:rsid w:val="00DD511E"/>
    <w:rsid w:val="00DD6A5D"/>
    <w:rsid w:val="00DD71FF"/>
    <w:rsid w:val="00DE0071"/>
    <w:rsid w:val="00DE560B"/>
    <w:rsid w:val="00DE770F"/>
    <w:rsid w:val="00DF0776"/>
    <w:rsid w:val="00DF34C6"/>
    <w:rsid w:val="00DF4FCB"/>
    <w:rsid w:val="00DF516C"/>
    <w:rsid w:val="00DF7F3A"/>
    <w:rsid w:val="00E05FFC"/>
    <w:rsid w:val="00E06073"/>
    <w:rsid w:val="00E13BF5"/>
    <w:rsid w:val="00E15030"/>
    <w:rsid w:val="00E174F9"/>
    <w:rsid w:val="00E17A8E"/>
    <w:rsid w:val="00E2129E"/>
    <w:rsid w:val="00E21687"/>
    <w:rsid w:val="00E21714"/>
    <w:rsid w:val="00E22551"/>
    <w:rsid w:val="00E231AC"/>
    <w:rsid w:val="00E2539D"/>
    <w:rsid w:val="00E25F7C"/>
    <w:rsid w:val="00E27248"/>
    <w:rsid w:val="00E31032"/>
    <w:rsid w:val="00E3247B"/>
    <w:rsid w:val="00E32701"/>
    <w:rsid w:val="00E341B3"/>
    <w:rsid w:val="00E34859"/>
    <w:rsid w:val="00E41084"/>
    <w:rsid w:val="00E45A71"/>
    <w:rsid w:val="00E45ABF"/>
    <w:rsid w:val="00E46507"/>
    <w:rsid w:val="00E523AF"/>
    <w:rsid w:val="00E53785"/>
    <w:rsid w:val="00E53B8A"/>
    <w:rsid w:val="00E56261"/>
    <w:rsid w:val="00E5734A"/>
    <w:rsid w:val="00E607AF"/>
    <w:rsid w:val="00E61286"/>
    <w:rsid w:val="00E61354"/>
    <w:rsid w:val="00E624E2"/>
    <w:rsid w:val="00E66E99"/>
    <w:rsid w:val="00E67398"/>
    <w:rsid w:val="00E712E3"/>
    <w:rsid w:val="00E716BA"/>
    <w:rsid w:val="00E73F11"/>
    <w:rsid w:val="00E753E9"/>
    <w:rsid w:val="00E75418"/>
    <w:rsid w:val="00E86704"/>
    <w:rsid w:val="00E903A8"/>
    <w:rsid w:val="00E949AC"/>
    <w:rsid w:val="00E9798B"/>
    <w:rsid w:val="00EA0600"/>
    <w:rsid w:val="00EA33EF"/>
    <w:rsid w:val="00EA3A5D"/>
    <w:rsid w:val="00EA576F"/>
    <w:rsid w:val="00EA5A5B"/>
    <w:rsid w:val="00EA6953"/>
    <w:rsid w:val="00EB3A8A"/>
    <w:rsid w:val="00EB6295"/>
    <w:rsid w:val="00EC4B6F"/>
    <w:rsid w:val="00EC56F9"/>
    <w:rsid w:val="00EC7760"/>
    <w:rsid w:val="00ED2BCF"/>
    <w:rsid w:val="00ED2E16"/>
    <w:rsid w:val="00ED6634"/>
    <w:rsid w:val="00ED6EF3"/>
    <w:rsid w:val="00ED6F35"/>
    <w:rsid w:val="00EE0C5D"/>
    <w:rsid w:val="00EE19AB"/>
    <w:rsid w:val="00EE2024"/>
    <w:rsid w:val="00EF04D7"/>
    <w:rsid w:val="00EF686A"/>
    <w:rsid w:val="00F05359"/>
    <w:rsid w:val="00F07726"/>
    <w:rsid w:val="00F10C7A"/>
    <w:rsid w:val="00F117CA"/>
    <w:rsid w:val="00F11852"/>
    <w:rsid w:val="00F12509"/>
    <w:rsid w:val="00F1413A"/>
    <w:rsid w:val="00F1725F"/>
    <w:rsid w:val="00F20A9D"/>
    <w:rsid w:val="00F211BF"/>
    <w:rsid w:val="00F21D6C"/>
    <w:rsid w:val="00F23787"/>
    <w:rsid w:val="00F252D7"/>
    <w:rsid w:val="00F31A6C"/>
    <w:rsid w:val="00F36492"/>
    <w:rsid w:val="00F36D45"/>
    <w:rsid w:val="00F372D8"/>
    <w:rsid w:val="00F373B1"/>
    <w:rsid w:val="00F374BF"/>
    <w:rsid w:val="00F40988"/>
    <w:rsid w:val="00F446DA"/>
    <w:rsid w:val="00F45508"/>
    <w:rsid w:val="00F4732B"/>
    <w:rsid w:val="00F47FCB"/>
    <w:rsid w:val="00F51778"/>
    <w:rsid w:val="00F52188"/>
    <w:rsid w:val="00F53DC6"/>
    <w:rsid w:val="00F53FE2"/>
    <w:rsid w:val="00F54CA5"/>
    <w:rsid w:val="00F55298"/>
    <w:rsid w:val="00F56697"/>
    <w:rsid w:val="00F61679"/>
    <w:rsid w:val="00F64232"/>
    <w:rsid w:val="00F64783"/>
    <w:rsid w:val="00F67D40"/>
    <w:rsid w:val="00F713C7"/>
    <w:rsid w:val="00F74D3D"/>
    <w:rsid w:val="00F76DFF"/>
    <w:rsid w:val="00F85132"/>
    <w:rsid w:val="00F8625C"/>
    <w:rsid w:val="00F9242B"/>
    <w:rsid w:val="00F9283A"/>
    <w:rsid w:val="00F92B4F"/>
    <w:rsid w:val="00F93A84"/>
    <w:rsid w:val="00F96091"/>
    <w:rsid w:val="00FA1330"/>
    <w:rsid w:val="00FA2382"/>
    <w:rsid w:val="00FA3710"/>
    <w:rsid w:val="00FA3DE6"/>
    <w:rsid w:val="00FA4101"/>
    <w:rsid w:val="00FA5C49"/>
    <w:rsid w:val="00FA796D"/>
    <w:rsid w:val="00FB0B86"/>
    <w:rsid w:val="00FB4A00"/>
    <w:rsid w:val="00FC40A3"/>
    <w:rsid w:val="00FC4C61"/>
    <w:rsid w:val="00FC4E89"/>
    <w:rsid w:val="00FC682C"/>
    <w:rsid w:val="00FC6EA5"/>
    <w:rsid w:val="00FD6D1F"/>
    <w:rsid w:val="00FD75CD"/>
    <w:rsid w:val="00FE1F6B"/>
    <w:rsid w:val="00FE46E6"/>
    <w:rsid w:val="00FE4C3E"/>
    <w:rsid w:val="00FE4DF5"/>
    <w:rsid w:val="00FE694E"/>
    <w:rsid w:val="00FE79BB"/>
    <w:rsid w:val="00FF0027"/>
    <w:rsid w:val="00FF34BD"/>
    <w:rsid w:val="00FF3591"/>
    <w:rsid w:val="00FF4C66"/>
    <w:rsid w:val="00FF71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14DAD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72724C" w:themeColor="accent4" w:themeShade="BF"/>
      <w:sz w:val="32"/>
      <w:szCs w:val="32"/>
    </w:rPr>
  </w:style>
  <w:style w:type="paragraph" w:styleId="Heading2">
    <w:name w:val="heading 2"/>
    <w:basedOn w:val="Normal"/>
    <w:next w:val="Normal"/>
    <w:link w:val="Heading2Char"/>
    <w:uiPriority w:val="9"/>
    <w:unhideWhenUsed/>
    <w:qFormat/>
    <w:rsid w:val="007449AE"/>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uiPriority w:val="9"/>
    <w:unhideWhenUsed/>
    <w:qFormat/>
    <w:rsid w:val="00207AF9"/>
    <w:pPr>
      <w:keepNext/>
      <w:keepLines/>
      <w:spacing w:before="200"/>
      <w:outlineLvl w:val="2"/>
    </w:pPr>
    <w:rPr>
      <w:rFonts w:asciiTheme="majorHAnsi" w:eastAsiaTheme="majorEastAsia" w:hAnsiTheme="majorHAnsi" w:cstheme="majorBidi"/>
      <w:b/>
      <w:b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72724C"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paragraph" w:styleId="Header">
    <w:name w:val="header"/>
    <w:basedOn w:val="Normal"/>
    <w:link w:val="HeaderChar"/>
    <w:uiPriority w:val="99"/>
    <w:unhideWhenUsed/>
    <w:rsid w:val="00B5176A"/>
    <w:pPr>
      <w:tabs>
        <w:tab w:val="center" w:pos="4320"/>
        <w:tab w:val="right" w:pos="8640"/>
      </w:tabs>
    </w:pPr>
  </w:style>
  <w:style w:type="character" w:customStyle="1" w:styleId="HeaderChar">
    <w:name w:val="Header Char"/>
    <w:basedOn w:val="DefaultParagraphFont"/>
    <w:link w:val="Header"/>
    <w:uiPriority w:val="99"/>
    <w:rsid w:val="00B5176A"/>
    <w:rPr>
      <w:sz w:val="24"/>
    </w:rPr>
  </w:style>
  <w:style w:type="paragraph" w:styleId="Footer">
    <w:name w:val="footer"/>
    <w:basedOn w:val="Normal"/>
    <w:link w:val="FooterChar"/>
    <w:uiPriority w:val="99"/>
    <w:unhideWhenUsed/>
    <w:rsid w:val="00B5176A"/>
    <w:pPr>
      <w:tabs>
        <w:tab w:val="center" w:pos="4320"/>
        <w:tab w:val="right" w:pos="8640"/>
      </w:tabs>
    </w:pPr>
  </w:style>
  <w:style w:type="character" w:customStyle="1" w:styleId="FooterChar">
    <w:name w:val="Footer Char"/>
    <w:basedOn w:val="DefaultParagraphFont"/>
    <w:link w:val="Footer"/>
    <w:uiPriority w:val="99"/>
    <w:rsid w:val="00B5176A"/>
    <w:rPr>
      <w:sz w:val="24"/>
    </w:rPr>
  </w:style>
  <w:style w:type="paragraph" w:styleId="TOCHeading">
    <w:name w:val="TOC Heading"/>
    <w:basedOn w:val="Heading1"/>
    <w:next w:val="Normal"/>
    <w:uiPriority w:val="39"/>
    <w:unhideWhenUsed/>
    <w:qFormat/>
    <w:rsid w:val="003E4FE2"/>
    <w:pPr>
      <w:spacing w:line="276" w:lineRule="auto"/>
      <w:outlineLvl w:val="9"/>
    </w:pPr>
    <w:rPr>
      <w:color w:val="4C264C" w:themeColor="accent1" w:themeShade="BF"/>
      <w:sz w:val="28"/>
      <w:szCs w:val="28"/>
      <w:lang w:eastAsia="en-US"/>
    </w:rPr>
  </w:style>
  <w:style w:type="paragraph" w:styleId="TOC1">
    <w:name w:val="toc 1"/>
    <w:basedOn w:val="Normal"/>
    <w:next w:val="Normal"/>
    <w:autoRedefine/>
    <w:uiPriority w:val="39"/>
    <w:unhideWhenUsed/>
    <w:rsid w:val="003E4FE2"/>
    <w:pPr>
      <w:spacing w:before="240" w:after="120"/>
    </w:pPr>
    <w:rPr>
      <w:b/>
      <w:caps/>
      <w:sz w:val="22"/>
      <w:szCs w:val="22"/>
      <w:u w:val="single"/>
    </w:rPr>
  </w:style>
  <w:style w:type="paragraph" w:styleId="TOC2">
    <w:name w:val="toc 2"/>
    <w:basedOn w:val="Normal"/>
    <w:next w:val="Normal"/>
    <w:autoRedefine/>
    <w:uiPriority w:val="39"/>
    <w:semiHidden/>
    <w:unhideWhenUsed/>
    <w:rsid w:val="003E4FE2"/>
    <w:rPr>
      <w:b/>
      <w:smallCaps/>
      <w:sz w:val="22"/>
      <w:szCs w:val="22"/>
    </w:rPr>
  </w:style>
  <w:style w:type="paragraph" w:styleId="TOC3">
    <w:name w:val="toc 3"/>
    <w:basedOn w:val="Normal"/>
    <w:next w:val="Normal"/>
    <w:autoRedefine/>
    <w:uiPriority w:val="39"/>
    <w:semiHidden/>
    <w:unhideWhenUsed/>
    <w:rsid w:val="003E4FE2"/>
    <w:rPr>
      <w:smallCaps/>
      <w:sz w:val="22"/>
      <w:szCs w:val="22"/>
    </w:rPr>
  </w:style>
  <w:style w:type="paragraph" w:styleId="TOC4">
    <w:name w:val="toc 4"/>
    <w:basedOn w:val="Normal"/>
    <w:next w:val="Normal"/>
    <w:autoRedefine/>
    <w:uiPriority w:val="39"/>
    <w:semiHidden/>
    <w:unhideWhenUsed/>
    <w:rsid w:val="003E4FE2"/>
    <w:rPr>
      <w:sz w:val="22"/>
      <w:szCs w:val="22"/>
    </w:rPr>
  </w:style>
  <w:style w:type="paragraph" w:styleId="TOC5">
    <w:name w:val="toc 5"/>
    <w:basedOn w:val="Normal"/>
    <w:next w:val="Normal"/>
    <w:autoRedefine/>
    <w:uiPriority w:val="39"/>
    <w:semiHidden/>
    <w:unhideWhenUsed/>
    <w:rsid w:val="003E4FE2"/>
    <w:rPr>
      <w:sz w:val="22"/>
      <w:szCs w:val="22"/>
    </w:rPr>
  </w:style>
  <w:style w:type="paragraph" w:styleId="TOC6">
    <w:name w:val="toc 6"/>
    <w:basedOn w:val="Normal"/>
    <w:next w:val="Normal"/>
    <w:autoRedefine/>
    <w:uiPriority w:val="39"/>
    <w:semiHidden/>
    <w:unhideWhenUsed/>
    <w:rsid w:val="003E4FE2"/>
    <w:rPr>
      <w:sz w:val="22"/>
      <w:szCs w:val="22"/>
    </w:rPr>
  </w:style>
  <w:style w:type="paragraph" w:styleId="TOC7">
    <w:name w:val="toc 7"/>
    <w:basedOn w:val="Normal"/>
    <w:next w:val="Normal"/>
    <w:autoRedefine/>
    <w:uiPriority w:val="39"/>
    <w:semiHidden/>
    <w:unhideWhenUsed/>
    <w:rsid w:val="003E4FE2"/>
    <w:rPr>
      <w:sz w:val="22"/>
      <w:szCs w:val="22"/>
    </w:rPr>
  </w:style>
  <w:style w:type="paragraph" w:styleId="TOC8">
    <w:name w:val="toc 8"/>
    <w:basedOn w:val="Normal"/>
    <w:next w:val="Normal"/>
    <w:autoRedefine/>
    <w:uiPriority w:val="39"/>
    <w:semiHidden/>
    <w:unhideWhenUsed/>
    <w:rsid w:val="003E4FE2"/>
    <w:rPr>
      <w:sz w:val="22"/>
      <w:szCs w:val="22"/>
    </w:rPr>
  </w:style>
  <w:style w:type="paragraph" w:styleId="TOC9">
    <w:name w:val="toc 9"/>
    <w:basedOn w:val="Normal"/>
    <w:next w:val="Normal"/>
    <w:autoRedefine/>
    <w:uiPriority w:val="39"/>
    <w:semiHidden/>
    <w:unhideWhenUsed/>
    <w:rsid w:val="003E4FE2"/>
    <w:rPr>
      <w:sz w:val="22"/>
      <w:szCs w:val="22"/>
    </w:rPr>
  </w:style>
  <w:style w:type="character" w:customStyle="1" w:styleId="Heading2Char">
    <w:name w:val="Heading 2 Char"/>
    <w:basedOn w:val="DefaultParagraphFont"/>
    <w:link w:val="Heading2"/>
    <w:uiPriority w:val="9"/>
    <w:rsid w:val="007449AE"/>
    <w:rPr>
      <w:rFonts w:asciiTheme="majorHAnsi" w:eastAsiaTheme="majorEastAsia" w:hAnsiTheme="majorHAnsi" w:cstheme="majorBidi"/>
      <w:b/>
      <w:bCs/>
      <w:color w:val="663366" w:themeColor="accent1"/>
      <w:sz w:val="26"/>
      <w:szCs w:val="26"/>
    </w:rPr>
  </w:style>
  <w:style w:type="paragraph" w:styleId="ListParagraph">
    <w:name w:val="List Paragraph"/>
    <w:basedOn w:val="Normal"/>
    <w:uiPriority w:val="34"/>
    <w:qFormat/>
    <w:rsid w:val="00D06AC5"/>
    <w:pPr>
      <w:ind w:left="720"/>
      <w:contextualSpacing/>
    </w:pPr>
  </w:style>
  <w:style w:type="character" w:customStyle="1" w:styleId="Heading3Char">
    <w:name w:val="Heading 3 Char"/>
    <w:basedOn w:val="DefaultParagraphFont"/>
    <w:link w:val="Heading3"/>
    <w:uiPriority w:val="9"/>
    <w:rsid w:val="00207AF9"/>
    <w:rPr>
      <w:rFonts w:asciiTheme="majorHAnsi" w:eastAsiaTheme="majorEastAsia" w:hAnsiTheme="majorHAnsi" w:cstheme="majorBidi"/>
      <w:b/>
      <w:bCs/>
      <w:color w:val="663366" w:themeColor="accent1"/>
      <w:sz w:val="24"/>
    </w:rPr>
  </w:style>
  <w:style w:type="character" w:styleId="IntenseReference">
    <w:name w:val="Intense Reference"/>
    <w:basedOn w:val="DefaultParagraphFont"/>
    <w:uiPriority w:val="32"/>
    <w:qFormat/>
    <w:rsid w:val="00207AF9"/>
    <w:rPr>
      <w:b/>
      <w:bCs/>
      <w:smallCaps/>
      <w:color w:val="330F42" w:themeColor="accent2"/>
      <w:spacing w:val="5"/>
      <w:u w:val="single"/>
    </w:rPr>
  </w:style>
  <w:style w:type="table" w:styleId="LightShading-Accent1">
    <w:name w:val="Light Shading Accent 1"/>
    <w:basedOn w:val="TableNormal"/>
    <w:uiPriority w:val="60"/>
    <w:rsid w:val="007F15C0"/>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 w:type="character" w:styleId="FollowedHyperlink">
    <w:name w:val="FollowedHyperlink"/>
    <w:basedOn w:val="DefaultParagraphFont"/>
    <w:uiPriority w:val="99"/>
    <w:semiHidden/>
    <w:unhideWhenUsed/>
    <w:rsid w:val="006F6A8E"/>
    <w:rPr>
      <w:color w:val="9775A7" w:themeColor="followedHyperlink"/>
      <w:u w:val="single"/>
    </w:rPr>
  </w:style>
  <w:style w:type="paragraph" w:styleId="NormalWeb">
    <w:name w:val="Normal (Web)"/>
    <w:basedOn w:val="Normal"/>
    <w:uiPriority w:val="99"/>
    <w:semiHidden/>
    <w:unhideWhenUsed/>
    <w:rsid w:val="00662070"/>
    <w:pPr>
      <w:spacing w:before="100" w:beforeAutospacing="1" w:after="100" w:afterAutospacing="1"/>
    </w:pPr>
    <w:rPr>
      <w:rFonts w:ascii="Times" w:hAnsi="Time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2732">
      <w:bodyDiv w:val="1"/>
      <w:marLeft w:val="0"/>
      <w:marRight w:val="0"/>
      <w:marTop w:val="0"/>
      <w:marBottom w:val="0"/>
      <w:divBdr>
        <w:top w:val="none" w:sz="0" w:space="0" w:color="auto"/>
        <w:left w:val="none" w:sz="0" w:space="0" w:color="auto"/>
        <w:bottom w:val="none" w:sz="0" w:space="0" w:color="auto"/>
        <w:right w:val="none" w:sz="0" w:space="0" w:color="auto"/>
      </w:divBdr>
    </w:div>
    <w:div w:id="118308203">
      <w:bodyDiv w:val="1"/>
      <w:marLeft w:val="0"/>
      <w:marRight w:val="0"/>
      <w:marTop w:val="0"/>
      <w:marBottom w:val="0"/>
      <w:divBdr>
        <w:top w:val="none" w:sz="0" w:space="0" w:color="auto"/>
        <w:left w:val="none" w:sz="0" w:space="0" w:color="auto"/>
        <w:bottom w:val="none" w:sz="0" w:space="0" w:color="auto"/>
        <w:right w:val="none" w:sz="0" w:space="0" w:color="auto"/>
      </w:divBdr>
      <w:divsChild>
        <w:div w:id="1646811815">
          <w:marLeft w:val="0"/>
          <w:marRight w:val="0"/>
          <w:marTop w:val="0"/>
          <w:marBottom w:val="0"/>
          <w:divBdr>
            <w:top w:val="none" w:sz="0" w:space="0" w:color="auto"/>
            <w:left w:val="none" w:sz="0" w:space="0" w:color="auto"/>
            <w:bottom w:val="none" w:sz="0" w:space="0" w:color="auto"/>
            <w:right w:val="none" w:sz="0" w:space="0" w:color="auto"/>
          </w:divBdr>
        </w:div>
        <w:div w:id="1474981412">
          <w:marLeft w:val="0"/>
          <w:marRight w:val="0"/>
          <w:marTop w:val="0"/>
          <w:marBottom w:val="0"/>
          <w:divBdr>
            <w:top w:val="none" w:sz="0" w:space="0" w:color="auto"/>
            <w:left w:val="none" w:sz="0" w:space="0" w:color="auto"/>
            <w:bottom w:val="none" w:sz="0" w:space="0" w:color="auto"/>
            <w:right w:val="none" w:sz="0" w:space="0" w:color="auto"/>
          </w:divBdr>
        </w:div>
        <w:div w:id="1609853906">
          <w:marLeft w:val="0"/>
          <w:marRight w:val="0"/>
          <w:marTop w:val="0"/>
          <w:marBottom w:val="0"/>
          <w:divBdr>
            <w:top w:val="none" w:sz="0" w:space="0" w:color="auto"/>
            <w:left w:val="none" w:sz="0" w:space="0" w:color="auto"/>
            <w:bottom w:val="none" w:sz="0" w:space="0" w:color="auto"/>
            <w:right w:val="none" w:sz="0" w:space="0" w:color="auto"/>
          </w:divBdr>
        </w:div>
      </w:divsChild>
    </w:div>
    <w:div w:id="141773505">
      <w:bodyDiv w:val="1"/>
      <w:marLeft w:val="0"/>
      <w:marRight w:val="0"/>
      <w:marTop w:val="0"/>
      <w:marBottom w:val="0"/>
      <w:divBdr>
        <w:top w:val="none" w:sz="0" w:space="0" w:color="auto"/>
        <w:left w:val="none" w:sz="0" w:space="0" w:color="auto"/>
        <w:bottom w:val="none" w:sz="0" w:space="0" w:color="auto"/>
        <w:right w:val="none" w:sz="0" w:space="0" w:color="auto"/>
      </w:divBdr>
      <w:divsChild>
        <w:div w:id="157890674">
          <w:marLeft w:val="0"/>
          <w:marRight w:val="0"/>
          <w:marTop w:val="0"/>
          <w:marBottom w:val="0"/>
          <w:divBdr>
            <w:top w:val="none" w:sz="0" w:space="0" w:color="auto"/>
            <w:left w:val="none" w:sz="0" w:space="0" w:color="auto"/>
            <w:bottom w:val="none" w:sz="0" w:space="0" w:color="auto"/>
            <w:right w:val="none" w:sz="0" w:space="0" w:color="auto"/>
          </w:divBdr>
        </w:div>
        <w:div w:id="405613587">
          <w:marLeft w:val="0"/>
          <w:marRight w:val="0"/>
          <w:marTop w:val="0"/>
          <w:marBottom w:val="0"/>
          <w:divBdr>
            <w:top w:val="none" w:sz="0" w:space="0" w:color="auto"/>
            <w:left w:val="none" w:sz="0" w:space="0" w:color="auto"/>
            <w:bottom w:val="none" w:sz="0" w:space="0" w:color="auto"/>
            <w:right w:val="none" w:sz="0" w:space="0" w:color="auto"/>
          </w:divBdr>
        </w:div>
        <w:div w:id="1570730237">
          <w:marLeft w:val="0"/>
          <w:marRight w:val="0"/>
          <w:marTop w:val="0"/>
          <w:marBottom w:val="0"/>
          <w:divBdr>
            <w:top w:val="none" w:sz="0" w:space="0" w:color="auto"/>
            <w:left w:val="none" w:sz="0" w:space="0" w:color="auto"/>
            <w:bottom w:val="none" w:sz="0" w:space="0" w:color="auto"/>
            <w:right w:val="none" w:sz="0" w:space="0" w:color="auto"/>
          </w:divBdr>
        </w:div>
        <w:div w:id="976372370">
          <w:marLeft w:val="0"/>
          <w:marRight w:val="0"/>
          <w:marTop w:val="0"/>
          <w:marBottom w:val="0"/>
          <w:divBdr>
            <w:top w:val="none" w:sz="0" w:space="0" w:color="auto"/>
            <w:left w:val="none" w:sz="0" w:space="0" w:color="auto"/>
            <w:bottom w:val="none" w:sz="0" w:space="0" w:color="auto"/>
            <w:right w:val="none" w:sz="0" w:space="0" w:color="auto"/>
          </w:divBdr>
        </w:div>
      </w:divsChild>
    </w:div>
    <w:div w:id="232668437">
      <w:bodyDiv w:val="1"/>
      <w:marLeft w:val="0"/>
      <w:marRight w:val="0"/>
      <w:marTop w:val="0"/>
      <w:marBottom w:val="0"/>
      <w:divBdr>
        <w:top w:val="none" w:sz="0" w:space="0" w:color="auto"/>
        <w:left w:val="none" w:sz="0" w:space="0" w:color="auto"/>
        <w:bottom w:val="none" w:sz="0" w:space="0" w:color="auto"/>
        <w:right w:val="none" w:sz="0" w:space="0" w:color="auto"/>
      </w:divBdr>
      <w:divsChild>
        <w:div w:id="1399784533">
          <w:marLeft w:val="0"/>
          <w:marRight w:val="0"/>
          <w:marTop w:val="0"/>
          <w:marBottom w:val="0"/>
          <w:divBdr>
            <w:top w:val="none" w:sz="0" w:space="0" w:color="auto"/>
            <w:left w:val="none" w:sz="0" w:space="0" w:color="auto"/>
            <w:bottom w:val="none" w:sz="0" w:space="0" w:color="auto"/>
            <w:right w:val="none" w:sz="0" w:space="0" w:color="auto"/>
          </w:divBdr>
        </w:div>
        <w:div w:id="654141280">
          <w:marLeft w:val="0"/>
          <w:marRight w:val="0"/>
          <w:marTop w:val="0"/>
          <w:marBottom w:val="0"/>
          <w:divBdr>
            <w:top w:val="none" w:sz="0" w:space="0" w:color="auto"/>
            <w:left w:val="none" w:sz="0" w:space="0" w:color="auto"/>
            <w:bottom w:val="none" w:sz="0" w:space="0" w:color="auto"/>
            <w:right w:val="none" w:sz="0" w:space="0" w:color="auto"/>
          </w:divBdr>
        </w:div>
        <w:div w:id="1877504143">
          <w:marLeft w:val="0"/>
          <w:marRight w:val="0"/>
          <w:marTop w:val="0"/>
          <w:marBottom w:val="0"/>
          <w:divBdr>
            <w:top w:val="none" w:sz="0" w:space="0" w:color="auto"/>
            <w:left w:val="none" w:sz="0" w:space="0" w:color="auto"/>
            <w:bottom w:val="none" w:sz="0" w:space="0" w:color="auto"/>
            <w:right w:val="none" w:sz="0" w:space="0" w:color="auto"/>
          </w:divBdr>
        </w:div>
        <w:div w:id="930311369">
          <w:marLeft w:val="0"/>
          <w:marRight w:val="0"/>
          <w:marTop w:val="0"/>
          <w:marBottom w:val="0"/>
          <w:divBdr>
            <w:top w:val="none" w:sz="0" w:space="0" w:color="auto"/>
            <w:left w:val="none" w:sz="0" w:space="0" w:color="auto"/>
            <w:bottom w:val="none" w:sz="0" w:space="0" w:color="auto"/>
            <w:right w:val="none" w:sz="0" w:space="0" w:color="auto"/>
          </w:divBdr>
        </w:div>
      </w:divsChild>
    </w:div>
    <w:div w:id="260650738">
      <w:bodyDiv w:val="1"/>
      <w:marLeft w:val="0"/>
      <w:marRight w:val="0"/>
      <w:marTop w:val="0"/>
      <w:marBottom w:val="0"/>
      <w:divBdr>
        <w:top w:val="none" w:sz="0" w:space="0" w:color="auto"/>
        <w:left w:val="none" w:sz="0" w:space="0" w:color="auto"/>
        <w:bottom w:val="none" w:sz="0" w:space="0" w:color="auto"/>
        <w:right w:val="none" w:sz="0" w:space="0" w:color="auto"/>
      </w:divBdr>
      <w:divsChild>
        <w:div w:id="707729996">
          <w:marLeft w:val="0"/>
          <w:marRight w:val="0"/>
          <w:marTop w:val="0"/>
          <w:marBottom w:val="0"/>
          <w:divBdr>
            <w:top w:val="none" w:sz="0" w:space="0" w:color="auto"/>
            <w:left w:val="none" w:sz="0" w:space="0" w:color="auto"/>
            <w:bottom w:val="none" w:sz="0" w:space="0" w:color="auto"/>
            <w:right w:val="none" w:sz="0" w:space="0" w:color="auto"/>
          </w:divBdr>
        </w:div>
        <w:div w:id="1508396874">
          <w:marLeft w:val="0"/>
          <w:marRight w:val="0"/>
          <w:marTop w:val="0"/>
          <w:marBottom w:val="0"/>
          <w:divBdr>
            <w:top w:val="none" w:sz="0" w:space="0" w:color="auto"/>
            <w:left w:val="none" w:sz="0" w:space="0" w:color="auto"/>
            <w:bottom w:val="none" w:sz="0" w:space="0" w:color="auto"/>
            <w:right w:val="none" w:sz="0" w:space="0" w:color="auto"/>
          </w:divBdr>
        </w:div>
        <w:div w:id="1498812007">
          <w:marLeft w:val="0"/>
          <w:marRight w:val="0"/>
          <w:marTop w:val="0"/>
          <w:marBottom w:val="0"/>
          <w:divBdr>
            <w:top w:val="none" w:sz="0" w:space="0" w:color="auto"/>
            <w:left w:val="none" w:sz="0" w:space="0" w:color="auto"/>
            <w:bottom w:val="none" w:sz="0" w:space="0" w:color="auto"/>
            <w:right w:val="none" w:sz="0" w:space="0" w:color="auto"/>
          </w:divBdr>
        </w:div>
      </w:divsChild>
    </w:div>
    <w:div w:id="351304147">
      <w:bodyDiv w:val="1"/>
      <w:marLeft w:val="0"/>
      <w:marRight w:val="0"/>
      <w:marTop w:val="0"/>
      <w:marBottom w:val="0"/>
      <w:divBdr>
        <w:top w:val="none" w:sz="0" w:space="0" w:color="auto"/>
        <w:left w:val="none" w:sz="0" w:space="0" w:color="auto"/>
        <w:bottom w:val="none" w:sz="0" w:space="0" w:color="auto"/>
        <w:right w:val="none" w:sz="0" w:space="0" w:color="auto"/>
      </w:divBdr>
      <w:divsChild>
        <w:div w:id="1475416281">
          <w:marLeft w:val="0"/>
          <w:marRight w:val="0"/>
          <w:marTop w:val="0"/>
          <w:marBottom w:val="0"/>
          <w:divBdr>
            <w:top w:val="none" w:sz="0" w:space="0" w:color="auto"/>
            <w:left w:val="none" w:sz="0" w:space="0" w:color="auto"/>
            <w:bottom w:val="none" w:sz="0" w:space="0" w:color="auto"/>
            <w:right w:val="none" w:sz="0" w:space="0" w:color="auto"/>
          </w:divBdr>
          <w:divsChild>
            <w:div w:id="626159643">
              <w:marLeft w:val="0"/>
              <w:marRight w:val="0"/>
              <w:marTop w:val="0"/>
              <w:marBottom w:val="0"/>
              <w:divBdr>
                <w:top w:val="none" w:sz="0" w:space="0" w:color="auto"/>
                <w:left w:val="none" w:sz="0" w:space="0" w:color="auto"/>
                <w:bottom w:val="none" w:sz="0" w:space="0" w:color="auto"/>
                <w:right w:val="none" w:sz="0" w:space="0" w:color="auto"/>
              </w:divBdr>
            </w:div>
          </w:divsChild>
        </w:div>
        <w:div w:id="1881479937">
          <w:blockQuote w:val="1"/>
          <w:marLeft w:val="600"/>
          <w:marRight w:val="0"/>
          <w:marTop w:val="0"/>
          <w:marBottom w:val="0"/>
          <w:divBdr>
            <w:top w:val="none" w:sz="0" w:space="0" w:color="auto"/>
            <w:left w:val="none" w:sz="0" w:space="0" w:color="auto"/>
            <w:bottom w:val="none" w:sz="0" w:space="0" w:color="auto"/>
            <w:right w:val="none" w:sz="0" w:space="0" w:color="auto"/>
          </w:divBdr>
          <w:divsChild>
            <w:div w:id="538592676">
              <w:marLeft w:val="0"/>
              <w:marRight w:val="0"/>
              <w:marTop w:val="0"/>
              <w:marBottom w:val="0"/>
              <w:divBdr>
                <w:top w:val="none" w:sz="0" w:space="0" w:color="auto"/>
                <w:left w:val="none" w:sz="0" w:space="0" w:color="auto"/>
                <w:bottom w:val="none" w:sz="0" w:space="0" w:color="auto"/>
                <w:right w:val="none" w:sz="0" w:space="0" w:color="auto"/>
              </w:divBdr>
              <w:divsChild>
                <w:div w:id="1559777563">
                  <w:marLeft w:val="0"/>
                  <w:marRight w:val="0"/>
                  <w:marTop w:val="0"/>
                  <w:marBottom w:val="0"/>
                  <w:divBdr>
                    <w:top w:val="none" w:sz="0" w:space="0" w:color="auto"/>
                    <w:left w:val="none" w:sz="0" w:space="0" w:color="auto"/>
                    <w:bottom w:val="none" w:sz="0" w:space="0" w:color="auto"/>
                    <w:right w:val="none" w:sz="0" w:space="0" w:color="auto"/>
                  </w:divBdr>
                </w:div>
              </w:divsChild>
            </w:div>
            <w:div w:id="141044481">
              <w:marLeft w:val="0"/>
              <w:marRight w:val="0"/>
              <w:marTop w:val="0"/>
              <w:marBottom w:val="0"/>
              <w:divBdr>
                <w:top w:val="none" w:sz="0" w:space="0" w:color="auto"/>
                <w:left w:val="none" w:sz="0" w:space="0" w:color="auto"/>
                <w:bottom w:val="none" w:sz="0" w:space="0" w:color="auto"/>
                <w:right w:val="none" w:sz="0" w:space="0" w:color="auto"/>
              </w:divBdr>
              <w:divsChild>
                <w:div w:id="1258832163">
                  <w:marLeft w:val="0"/>
                  <w:marRight w:val="0"/>
                  <w:marTop w:val="0"/>
                  <w:marBottom w:val="0"/>
                  <w:divBdr>
                    <w:top w:val="none" w:sz="0" w:space="0" w:color="auto"/>
                    <w:left w:val="none" w:sz="0" w:space="0" w:color="auto"/>
                    <w:bottom w:val="none" w:sz="0" w:space="0" w:color="auto"/>
                    <w:right w:val="none" w:sz="0" w:space="0" w:color="auto"/>
                  </w:divBdr>
                </w:div>
              </w:divsChild>
            </w:div>
            <w:div w:id="2142065733">
              <w:marLeft w:val="0"/>
              <w:marRight w:val="0"/>
              <w:marTop w:val="0"/>
              <w:marBottom w:val="0"/>
              <w:divBdr>
                <w:top w:val="none" w:sz="0" w:space="0" w:color="auto"/>
                <w:left w:val="none" w:sz="0" w:space="0" w:color="auto"/>
                <w:bottom w:val="none" w:sz="0" w:space="0" w:color="auto"/>
                <w:right w:val="none" w:sz="0" w:space="0" w:color="auto"/>
              </w:divBdr>
              <w:divsChild>
                <w:div w:id="1826966910">
                  <w:marLeft w:val="0"/>
                  <w:marRight w:val="0"/>
                  <w:marTop w:val="0"/>
                  <w:marBottom w:val="0"/>
                  <w:divBdr>
                    <w:top w:val="none" w:sz="0" w:space="0" w:color="auto"/>
                    <w:left w:val="none" w:sz="0" w:space="0" w:color="auto"/>
                    <w:bottom w:val="none" w:sz="0" w:space="0" w:color="auto"/>
                    <w:right w:val="none" w:sz="0" w:space="0" w:color="auto"/>
                  </w:divBdr>
                </w:div>
              </w:divsChild>
            </w:div>
            <w:div w:id="1778594382">
              <w:marLeft w:val="0"/>
              <w:marRight w:val="0"/>
              <w:marTop w:val="0"/>
              <w:marBottom w:val="0"/>
              <w:divBdr>
                <w:top w:val="none" w:sz="0" w:space="0" w:color="auto"/>
                <w:left w:val="none" w:sz="0" w:space="0" w:color="auto"/>
                <w:bottom w:val="none" w:sz="0" w:space="0" w:color="auto"/>
                <w:right w:val="none" w:sz="0" w:space="0" w:color="auto"/>
              </w:divBdr>
              <w:divsChild>
                <w:div w:id="21708213">
                  <w:marLeft w:val="0"/>
                  <w:marRight w:val="0"/>
                  <w:marTop w:val="0"/>
                  <w:marBottom w:val="0"/>
                  <w:divBdr>
                    <w:top w:val="none" w:sz="0" w:space="0" w:color="auto"/>
                    <w:left w:val="none" w:sz="0" w:space="0" w:color="auto"/>
                    <w:bottom w:val="none" w:sz="0" w:space="0" w:color="auto"/>
                    <w:right w:val="none" w:sz="0" w:space="0" w:color="auto"/>
                  </w:divBdr>
                </w:div>
              </w:divsChild>
            </w:div>
            <w:div w:id="1627812347">
              <w:marLeft w:val="0"/>
              <w:marRight w:val="0"/>
              <w:marTop w:val="0"/>
              <w:marBottom w:val="0"/>
              <w:divBdr>
                <w:top w:val="none" w:sz="0" w:space="0" w:color="auto"/>
                <w:left w:val="none" w:sz="0" w:space="0" w:color="auto"/>
                <w:bottom w:val="none" w:sz="0" w:space="0" w:color="auto"/>
                <w:right w:val="none" w:sz="0" w:space="0" w:color="auto"/>
              </w:divBdr>
              <w:divsChild>
                <w:div w:id="2139226198">
                  <w:marLeft w:val="0"/>
                  <w:marRight w:val="0"/>
                  <w:marTop w:val="0"/>
                  <w:marBottom w:val="0"/>
                  <w:divBdr>
                    <w:top w:val="none" w:sz="0" w:space="0" w:color="auto"/>
                    <w:left w:val="none" w:sz="0" w:space="0" w:color="auto"/>
                    <w:bottom w:val="none" w:sz="0" w:space="0" w:color="auto"/>
                    <w:right w:val="none" w:sz="0" w:space="0" w:color="auto"/>
                  </w:divBdr>
                </w:div>
              </w:divsChild>
            </w:div>
            <w:div w:id="321399371">
              <w:marLeft w:val="0"/>
              <w:marRight w:val="0"/>
              <w:marTop w:val="0"/>
              <w:marBottom w:val="0"/>
              <w:divBdr>
                <w:top w:val="none" w:sz="0" w:space="0" w:color="auto"/>
                <w:left w:val="none" w:sz="0" w:space="0" w:color="auto"/>
                <w:bottom w:val="none" w:sz="0" w:space="0" w:color="auto"/>
                <w:right w:val="none" w:sz="0" w:space="0" w:color="auto"/>
              </w:divBdr>
              <w:divsChild>
                <w:div w:id="1591045111">
                  <w:marLeft w:val="0"/>
                  <w:marRight w:val="0"/>
                  <w:marTop w:val="0"/>
                  <w:marBottom w:val="0"/>
                  <w:divBdr>
                    <w:top w:val="none" w:sz="0" w:space="0" w:color="auto"/>
                    <w:left w:val="none" w:sz="0" w:space="0" w:color="auto"/>
                    <w:bottom w:val="none" w:sz="0" w:space="0" w:color="auto"/>
                    <w:right w:val="none" w:sz="0" w:space="0" w:color="auto"/>
                  </w:divBdr>
                </w:div>
              </w:divsChild>
            </w:div>
            <w:div w:id="124590913">
              <w:marLeft w:val="0"/>
              <w:marRight w:val="0"/>
              <w:marTop w:val="0"/>
              <w:marBottom w:val="0"/>
              <w:divBdr>
                <w:top w:val="none" w:sz="0" w:space="0" w:color="auto"/>
                <w:left w:val="none" w:sz="0" w:space="0" w:color="auto"/>
                <w:bottom w:val="none" w:sz="0" w:space="0" w:color="auto"/>
                <w:right w:val="none" w:sz="0" w:space="0" w:color="auto"/>
              </w:divBdr>
              <w:divsChild>
                <w:div w:id="96801420">
                  <w:marLeft w:val="0"/>
                  <w:marRight w:val="0"/>
                  <w:marTop w:val="0"/>
                  <w:marBottom w:val="0"/>
                  <w:divBdr>
                    <w:top w:val="none" w:sz="0" w:space="0" w:color="auto"/>
                    <w:left w:val="none" w:sz="0" w:space="0" w:color="auto"/>
                    <w:bottom w:val="none" w:sz="0" w:space="0" w:color="auto"/>
                    <w:right w:val="none" w:sz="0" w:space="0" w:color="auto"/>
                  </w:divBdr>
                </w:div>
              </w:divsChild>
            </w:div>
            <w:div w:id="229851314">
              <w:marLeft w:val="0"/>
              <w:marRight w:val="0"/>
              <w:marTop w:val="0"/>
              <w:marBottom w:val="0"/>
              <w:divBdr>
                <w:top w:val="none" w:sz="0" w:space="0" w:color="auto"/>
                <w:left w:val="none" w:sz="0" w:space="0" w:color="auto"/>
                <w:bottom w:val="none" w:sz="0" w:space="0" w:color="auto"/>
                <w:right w:val="none" w:sz="0" w:space="0" w:color="auto"/>
              </w:divBdr>
              <w:divsChild>
                <w:div w:id="411002224">
                  <w:marLeft w:val="0"/>
                  <w:marRight w:val="0"/>
                  <w:marTop w:val="0"/>
                  <w:marBottom w:val="0"/>
                  <w:divBdr>
                    <w:top w:val="none" w:sz="0" w:space="0" w:color="auto"/>
                    <w:left w:val="none" w:sz="0" w:space="0" w:color="auto"/>
                    <w:bottom w:val="none" w:sz="0" w:space="0" w:color="auto"/>
                    <w:right w:val="none" w:sz="0" w:space="0" w:color="auto"/>
                  </w:divBdr>
                </w:div>
              </w:divsChild>
            </w:div>
            <w:div w:id="221451008">
              <w:marLeft w:val="0"/>
              <w:marRight w:val="0"/>
              <w:marTop w:val="0"/>
              <w:marBottom w:val="0"/>
              <w:divBdr>
                <w:top w:val="none" w:sz="0" w:space="0" w:color="auto"/>
                <w:left w:val="none" w:sz="0" w:space="0" w:color="auto"/>
                <w:bottom w:val="none" w:sz="0" w:space="0" w:color="auto"/>
                <w:right w:val="none" w:sz="0" w:space="0" w:color="auto"/>
              </w:divBdr>
              <w:divsChild>
                <w:div w:id="1801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5851">
      <w:bodyDiv w:val="1"/>
      <w:marLeft w:val="0"/>
      <w:marRight w:val="0"/>
      <w:marTop w:val="0"/>
      <w:marBottom w:val="0"/>
      <w:divBdr>
        <w:top w:val="none" w:sz="0" w:space="0" w:color="auto"/>
        <w:left w:val="none" w:sz="0" w:space="0" w:color="auto"/>
        <w:bottom w:val="none" w:sz="0" w:space="0" w:color="auto"/>
        <w:right w:val="none" w:sz="0" w:space="0" w:color="auto"/>
      </w:divBdr>
      <w:divsChild>
        <w:div w:id="706027002">
          <w:marLeft w:val="0"/>
          <w:marRight w:val="0"/>
          <w:marTop w:val="0"/>
          <w:marBottom w:val="0"/>
          <w:divBdr>
            <w:top w:val="none" w:sz="0" w:space="0" w:color="auto"/>
            <w:left w:val="none" w:sz="0" w:space="0" w:color="auto"/>
            <w:bottom w:val="none" w:sz="0" w:space="0" w:color="auto"/>
            <w:right w:val="none" w:sz="0" w:space="0" w:color="auto"/>
          </w:divBdr>
          <w:divsChild>
            <w:div w:id="1122383529">
              <w:marLeft w:val="0"/>
              <w:marRight w:val="0"/>
              <w:marTop w:val="0"/>
              <w:marBottom w:val="0"/>
              <w:divBdr>
                <w:top w:val="none" w:sz="0" w:space="0" w:color="auto"/>
                <w:left w:val="none" w:sz="0" w:space="0" w:color="auto"/>
                <w:bottom w:val="none" w:sz="0" w:space="0" w:color="auto"/>
                <w:right w:val="none" w:sz="0" w:space="0" w:color="auto"/>
              </w:divBdr>
            </w:div>
            <w:div w:id="1165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22218">
      <w:bodyDiv w:val="1"/>
      <w:marLeft w:val="0"/>
      <w:marRight w:val="0"/>
      <w:marTop w:val="0"/>
      <w:marBottom w:val="0"/>
      <w:divBdr>
        <w:top w:val="none" w:sz="0" w:space="0" w:color="auto"/>
        <w:left w:val="none" w:sz="0" w:space="0" w:color="auto"/>
        <w:bottom w:val="none" w:sz="0" w:space="0" w:color="auto"/>
        <w:right w:val="none" w:sz="0" w:space="0" w:color="auto"/>
      </w:divBdr>
      <w:divsChild>
        <w:div w:id="2019850286">
          <w:marLeft w:val="720"/>
          <w:marRight w:val="0"/>
          <w:marTop w:val="0"/>
          <w:marBottom w:val="0"/>
          <w:divBdr>
            <w:top w:val="none" w:sz="0" w:space="0" w:color="auto"/>
            <w:left w:val="none" w:sz="0" w:space="0" w:color="auto"/>
            <w:bottom w:val="none" w:sz="0" w:space="0" w:color="auto"/>
            <w:right w:val="none" w:sz="0" w:space="0" w:color="auto"/>
          </w:divBdr>
        </w:div>
        <w:div w:id="958682673">
          <w:marLeft w:val="1440"/>
          <w:marRight w:val="0"/>
          <w:marTop w:val="0"/>
          <w:marBottom w:val="0"/>
          <w:divBdr>
            <w:top w:val="none" w:sz="0" w:space="0" w:color="auto"/>
            <w:left w:val="none" w:sz="0" w:space="0" w:color="auto"/>
            <w:bottom w:val="none" w:sz="0" w:space="0" w:color="auto"/>
            <w:right w:val="none" w:sz="0" w:space="0" w:color="auto"/>
          </w:divBdr>
        </w:div>
        <w:div w:id="1138499828">
          <w:marLeft w:val="720"/>
          <w:marRight w:val="0"/>
          <w:marTop w:val="0"/>
          <w:marBottom w:val="0"/>
          <w:divBdr>
            <w:top w:val="none" w:sz="0" w:space="0" w:color="auto"/>
            <w:left w:val="none" w:sz="0" w:space="0" w:color="auto"/>
            <w:bottom w:val="none" w:sz="0" w:space="0" w:color="auto"/>
            <w:right w:val="none" w:sz="0" w:space="0" w:color="auto"/>
          </w:divBdr>
        </w:div>
      </w:divsChild>
    </w:div>
    <w:div w:id="527641111">
      <w:bodyDiv w:val="1"/>
      <w:marLeft w:val="0"/>
      <w:marRight w:val="0"/>
      <w:marTop w:val="0"/>
      <w:marBottom w:val="0"/>
      <w:divBdr>
        <w:top w:val="none" w:sz="0" w:space="0" w:color="auto"/>
        <w:left w:val="none" w:sz="0" w:space="0" w:color="auto"/>
        <w:bottom w:val="none" w:sz="0" w:space="0" w:color="auto"/>
        <w:right w:val="none" w:sz="0" w:space="0" w:color="auto"/>
      </w:divBdr>
    </w:div>
    <w:div w:id="770513440">
      <w:bodyDiv w:val="1"/>
      <w:marLeft w:val="0"/>
      <w:marRight w:val="0"/>
      <w:marTop w:val="0"/>
      <w:marBottom w:val="0"/>
      <w:divBdr>
        <w:top w:val="none" w:sz="0" w:space="0" w:color="auto"/>
        <w:left w:val="none" w:sz="0" w:space="0" w:color="auto"/>
        <w:bottom w:val="none" w:sz="0" w:space="0" w:color="auto"/>
        <w:right w:val="none" w:sz="0" w:space="0" w:color="auto"/>
      </w:divBdr>
    </w:div>
    <w:div w:id="791173175">
      <w:bodyDiv w:val="1"/>
      <w:marLeft w:val="0"/>
      <w:marRight w:val="0"/>
      <w:marTop w:val="0"/>
      <w:marBottom w:val="0"/>
      <w:divBdr>
        <w:top w:val="none" w:sz="0" w:space="0" w:color="auto"/>
        <w:left w:val="none" w:sz="0" w:space="0" w:color="auto"/>
        <w:bottom w:val="none" w:sz="0" w:space="0" w:color="auto"/>
        <w:right w:val="none" w:sz="0" w:space="0" w:color="auto"/>
      </w:divBdr>
      <w:divsChild>
        <w:div w:id="1762330726">
          <w:marLeft w:val="0"/>
          <w:marRight w:val="0"/>
          <w:marTop w:val="0"/>
          <w:marBottom w:val="0"/>
          <w:divBdr>
            <w:top w:val="none" w:sz="0" w:space="0" w:color="auto"/>
            <w:left w:val="none" w:sz="0" w:space="0" w:color="auto"/>
            <w:bottom w:val="none" w:sz="0" w:space="0" w:color="auto"/>
            <w:right w:val="none" w:sz="0" w:space="0" w:color="auto"/>
          </w:divBdr>
          <w:divsChild>
            <w:div w:id="1291593049">
              <w:marLeft w:val="0"/>
              <w:marRight w:val="0"/>
              <w:marTop w:val="0"/>
              <w:marBottom w:val="0"/>
              <w:divBdr>
                <w:top w:val="none" w:sz="0" w:space="0" w:color="auto"/>
                <w:left w:val="none" w:sz="0" w:space="0" w:color="auto"/>
                <w:bottom w:val="none" w:sz="0" w:space="0" w:color="auto"/>
                <w:right w:val="none" w:sz="0" w:space="0" w:color="auto"/>
              </w:divBdr>
              <w:divsChild>
                <w:div w:id="13993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90551">
      <w:bodyDiv w:val="1"/>
      <w:marLeft w:val="0"/>
      <w:marRight w:val="0"/>
      <w:marTop w:val="0"/>
      <w:marBottom w:val="0"/>
      <w:divBdr>
        <w:top w:val="none" w:sz="0" w:space="0" w:color="auto"/>
        <w:left w:val="none" w:sz="0" w:space="0" w:color="auto"/>
        <w:bottom w:val="none" w:sz="0" w:space="0" w:color="auto"/>
        <w:right w:val="none" w:sz="0" w:space="0" w:color="auto"/>
      </w:divBdr>
    </w:div>
    <w:div w:id="825363380">
      <w:bodyDiv w:val="1"/>
      <w:marLeft w:val="0"/>
      <w:marRight w:val="0"/>
      <w:marTop w:val="0"/>
      <w:marBottom w:val="0"/>
      <w:divBdr>
        <w:top w:val="none" w:sz="0" w:space="0" w:color="auto"/>
        <w:left w:val="none" w:sz="0" w:space="0" w:color="auto"/>
        <w:bottom w:val="none" w:sz="0" w:space="0" w:color="auto"/>
        <w:right w:val="none" w:sz="0" w:space="0" w:color="auto"/>
      </w:divBdr>
      <w:divsChild>
        <w:div w:id="2061316312">
          <w:marLeft w:val="0"/>
          <w:marRight w:val="0"/>
          <w:marTop w:val="0"/>
          <w:marBottom w:val="0"/>
          <w:divBdr>
            <w:top w:val="none" w:sz="0" w:space="0" w:color="auto"/>
            <w:left w:val="none" w:sz="0" w:space="0" w:color="auto"/>
            <w:bottom w:val="none" w:sz="0" w:space="0" w:color="auto"/>
            <w:right w:val="none" w:sz="0" w:space="0" w:color="auto"/>
          </w:divBdr>
        </w:div>
        <w:div w:id="1667050829">
          <w:marLeft w:val="0"/>
          <w:marRight w:val="0"/>
          <w:marTop w:val="0"/>
          <w:marBottom w:val="0"/>
          <w:divBdr>
            <w:top w:val="none" w:sz="0" w:space="0" w:color="auto"/>
            <w:left w:val="none" w:sz="0" w:space="0" w:color="auto"/>
            <w:bottom w:val="none" w:sz="0" w:space="0" w:color="auto"/>
            <w:right w:val="none" w:sz="0" w:space="0" w:color="auto"/>
          </w:divBdr>
        </w:div>
        <w:div w:id="1841388642">
          <w:marLeft w:val="0"/>
          <w:marRight w:val="0"/>
          <w:marTop w:val="0"/>
          <w:marBottom w:val="0"/>
          <w:divBdr>
            <w:top w:val="none" w:sz="0" w:space="0" w:color="auto"/>
            <w:left w:val="none" w:sz="0" w:space="0" w:color="auto"/>
            <w:bottom w:val="none" w:sz="0" w:space="0" w:color="auto"/>
            <w:right w:val="none" w:sz="0" w:space="0" w:color="auto"/>
          </w:divBdr>
        </w:div>
        <w:div w:id="1028943239">
          <w:marLeft w:val="0"/>
          <w:marRight w:val="0"/>
          <w:marTop w:val="0"/>
          <w:marBottom w:val="0"/>
          <w:divBdr>
            <w:top w:val="none" w:sz="0" w:space="0" w:color="auto"/>
            <w:left w:val="none" w:sz="0" w:space="0" w:color="auto"/>
            <w:bottom w:val="none" w:sz="0" w:space="0" w:color="auto"/>
            <w:right w:val="none" w:sz="0" w:space="0" w:color="auto"/>
          </w:divBdr>
        </w:div>
        <w:div w:id="1885556476">
          <w:marLeft w:val="0"/>
          <w:marRight w:val="0"/>
          <w:marTop w:val="0"/>
          <w:marBottom w:val="0"/>
          <w:divBdr>
            <w:top w:val="none" w:sz="0" w:space="0" w:color="auto"/>
            <w:left w:val="none" w:sz="0" w:space="0" w:color="auto"/>
            <w:bottom w:val="none" w:sz="0" w:space="0" w:color="auto"/>
            <w:right w:val="none" w:sz="0" w:space="0" w:color="auto"/>
          </w:divBdr>
        </w:div>
        <w:div w:id="876284650">
          <w:marLeft w:val="0"/>
          <w:marRight w:val="0"/>
          <w:marTop w:val="0"/>
          <w:marBottom w:val="0"/>
          <w:divBdr>
            <w:top w:val="none" w:sz="0" w:space="0" w:color="auto"/>
            <w:left w:val="none" w:sz="0" w:space="0" w:color="auto"/>
            <w:bottom w:val="none" w:sz="0" w:space="0" w:color="auto"/>
            <w:right w:val="none" w:sz="0" w:space="0" w:color="auto"/>
          </w:divBdr>
        </w:div>
      </w:divsChild>
    </w:div>
    <w:div w:id="883717016">
      <w:bodyDiv w:val="1"/>
      <w:marLeft w:val="0"/>
      <w:marRight w:val="0"/>
      <w:marTop w:val="0"/>
      <w:marBottom w:val="0"/>
      <w:divBdr>
        <w:top w:val="none" w:sz="0" w:space="0" w:color="auto"/>
        <w:left w:val="none" w:sz="0" w:space="0" w:color="auto"/>
        <w:bottom w:val="none" w:sz="0" w:space="0" w:color="auto"/>
        <w:right w:val="none" w:sz="0" w:space="0" w:color="auto"/>
      </w:divBdr>
    </w:div>
    <w:div w:id="922837991">
      <w:bodyDiv w:val="1"/>
      <w:marLeft w:val="0"/>
      <w:marRight w:val="0"/>
      <w:marTop w:val="0"/>
      <w:marBottom w:val="0"/>
      <w:divBdr>
        <w:top w:val="none" w:sz="0" w:space="0" w:color="auto"/>
        <w:left w:val="none" w:sz="0" w:space="0" w:color="auto"/>
        <w:bottom w:val="none" w:sz="0" w:space="0" w:color="auto"/>
        <w:right w:val="none" w:sz="0" w:space="0" w:color="auto"/>
      </w:divBdr>
    </w:div>
    <w:div w:id="934168381">
      <w:bodyDiv w:val="1"/>
      <w:marLeft w:val="0"/>
      <w:marRight w:val="0"/>
      <w:marTop w:val="0"/>
      <w:marBottom w:val="0"/>
      <w:divBdr>
        <w:top w:val="none" w:sz="0" w:space="0" w:color="auto"/>
        <w:left w:val="none" w:sz="0" w:space="0" w:color="auto"/>
        <w:bottom w:val="none" w:sz="0" w:space="0" w:color="auto"/>
        <w:right w:val="none" w:sz="0" w:space="0" w:color="auto"/>
      </w:divBdr>
      <w:divsChild>
        <w:div w:id="1007556828">
          <w:marLeft w:val="0"/>
          <w:marRight w:val="0"/>
          <w:marTop w:val="0"/>
          <w:marBottom w:val="0"/>
          <w:divBdr>
            <w:top w:val="none" w:sz="0" w:space="0" w:color="auto"/>
            <w:left w:val="none" w:sz="0" w:space="0" w:color="auto"/>
            <w:bottom w:val="none" w:sz="0" w:space="0" w:color="auto"/>
            <w:right w:val="none" w:sz="0" w:space="0" w:color="auto"/>
          </w:divBdr>
        </w:div>
      </w:divsChild>
    </w:div>
    <w:div w:id="1045524741">
      <w:bodyDiv w:val="1"/>
      <w:marLeft w:val="0"/>
      <w:marRight w:val="0"/>
      <w:marTop w:val="0"/>
      <w:marBottom w:val="0"/>
      <w:divBdr>
        <w:top w:val="none" w:sz="0" w:space="0" w:color="auto"/>
        <w:left w:val="none" w:sz="0" w:space="0" w:color="auto"/>
        <w:bottom w:val="none" w:sz="0" w:space="0" w:color="auto"/>
        <w:right w:val="none" w:sz="0" w:space="0" w:color="auto"/>
      </w:divBdr>
      <w:divsChild>
        <w:div w:id="284583872">
          <w:marLeft w:val="0"/>
          <w:marRight w:val="0"/>
          <w:marTop w:val="0"/>
          <w:marBottom w:val="0"/>
          <w:divBdr>
            <w:top w:val="none" w:sz="0" w:space="0" w:color="auto"/>
            <w:left w:val="none" w:sz="0" w:space="0" w:color="auto"/>
            <w:bottom w:val="none" w:sz="0" w:space="0" w:color="auto"/>
            <w:right w:val="none" w:sz="0" w:space="0" w:color="auto"/>
          </w:divBdr>
        </w:div>
        <w:div w:id="1544707321">
          <w:marLeft w:val="0"/>
          <w:marRight w:val="0"/>
          <w:marTop w:val="0"/>
          <w:marBottom w:val="0"/>
          <w:divBdr>
            <w:top w:val="none" w:sz="0" w:space="0" w:color="auto"/>
            <w:left w:val="none" w:sz="0" w:space="0" w:color="auto"/>
            <w:bottom w:val="none" w:sz="0" w:space="0" w:color="auto"/>
            <w:right w:val="none" w:sz="0" w:space="0" w:color="auto"/>
          </w:divBdr>
        </w:div>
        <w:div w:id="1548836231">
          <w:marLeft w:val="0"/>
          <w:marRight w:val="0"/>
          <w:marTop w:val="0"/>
          <w:marBottom w:val="0"/>
          <w:divBdr>
            <w:top w:val="none" w:sz="0" w:space="0" w:color="auto"/>
            <w:left w:val="none" w:sz="0" w:space="0" w:color="auto"/>
            <w:bottom w:val="none" w:sz="0" w:space="0" w:color="auto"/>
            <w:right w:val="none" w:sz="0" w:space="0" w:color="auto"/>
          </w:divBdr>
        </w:div>
        <w:div w:id="676617382">
          <w:marLeft w:val="0"/>
          <w:marRight w:val="0"/>
          <w:marTop w:val="0"/>
          <w:marBottom w:val="0"/>
          <w:divBdr>
            <w:top w:val="none" w:sz="0" w:space="0" w:color="auto"/>
            <w:left w:val="none" w:sz="0" w:space="0" w:color="auto"/>
            <w:bottom w:val="none" w:sz="0" w:space="0" w:color="auto"/>
            <w:right w:val="none" w:sz="0" w:space="0" w:color="auto"/>
          </w:divBdr>
        </w:div>
        <w:div w:id="1834686339">
          <w:marLeft w:val="0"/>
          <w:marRight w:val="0"/>
          <w:marTop w:val="0"/>
          <w:marBottom w:val="0"/>
          <w:divBdr>
            <w:top w:val="none" w:sz="0" w:space="0" w:color="auto"/>
            <w:left w:val="none" w:sz="0" w:space="0" w:color="auto"/>
            <w:bottom w:val="none" w:sz="0" w:space="0" w:color="auto"/>
            <w:right w:val="none" w:sz="0" w:space="0" w:color="auto"/>
          </w:divBdr>
        </w:div>
        <w:div w:id="210968593">
          <w:marLeft w:val="0"/>
          <w:marRight w:val="0"/>
          <w:marTop w:val="0"/>
          <w:marBottom w:val="0"/>
          <w:divBdr>
            <w:top w:val="none" w:sz="0" w:space="0" w:color="auto"/>
            <w:left w:val="none" w:sz="0" w:space="0" w:color="auto"/>
            <w:bottom w:val="none" w:sz="0" w:space="0" w:color="auto"/>
            <w:right w:val="none" w:sz="0" w:space="0" w:color="auto"/>
          </w:divBdr>
        </w:div>
        <w:div w:id="934552190">
          <w:marLeft w:val="0"/>
          <w:marRight w:val="0"/>
          <w:marTop w:val="0"/>
          <w:marBottom w:val="0"/>
          <w:divBdr>
            <w:top w:val="none" w:sz="0" w:space="0" w:color="auto"/>
            <w:left w:val="none" w:sz="0" w:space="0" w:color="auto"/>
            <w:bottom w:val="none" w:sz="0" w:space="0" w:color="auto"/>
            <w:right w:val="none" w:sz="0" w:space="0" w:color="auto"/>
          </w:divBdr>
        </w:div>
      </w:divsChild>
    </w:div>
    <w:div w:id="1124423485">
      <w:bodyDiv w:val="1"/>
      <w:marLeft w:val="0"/>
      <w:marRight w:val="0"/>
      <w:marTop w:val="0"/>
      <w:marBottom w:val="0"/>
      <w:divBdr>
        <w:top w:val="none" w:sz="0" w:space="0" w:color="auto"/>
        <w:left w:val="none" w:sz="0" w:space="0" w:color="auto"/>
        <w:bottom w:val="none" w:sz="0" w:space="0" w:color="auto"/>
        <w:right w:val="none" w:sz="0" w:space="0" w:color="auto"/>
      </w:divBdr>
    </w:div>
    <w:div w:id="1655258489">
      <w:bodyDiv w:val="1"/>
      <w:marLeft w:val="0"/>
      <w:marRight w:val="0"/>
      <w:marTop w:val="0"/>
      <w:marBottom w:val="0"/>
      <w:divBdr>
        <w:top w:val="none" w:sz="0" w:space="0" w:color="auto"/>
        <w:left w:val="none" w:sz="0" w:space="0" w:color="auto"/>
        <w:bottom w:val="none" w:sz="0" w:space="0" w:color="auto"/>
        <w:right w:val="none" w:sz="0" w:space="0" w:color="auto"/>
      </w:divBdr>
      <w:divsChild>
        <w:div w:id="1875189124">
          <w:marLeft w:val="0"/>
          <w:marRight w:val="0"/>
          <w:marTop w:val="0"/>
          <w:marBottom w:val="0"/>
          <w:divBdr>
            <w:top w:val="none" w:sz="0" w:space="0" w:color="auto"/>
            <w:left w:val="none" w:sz="0" w:space="0" w:color="auto"/>
            <w:bottom w:val="none" w:sz="0" w:space="0" w:color="auto"/>
            <w:right w:val="none" w:sz="0" w:space="0" w:color="auto"/>
          </w:divBdr>
          <w:divsChild>
            <w:div w:id="887839283">
              <w:marLeft w:val="0"/>
              <w:marRight w:val="0"/>
              <w:marTop w:val="0"/>
              <w:marBottom w:val="0"/>
              <w:divBdr>
                <w:top w:val="none" w:sz="0" w:space="0" w:color="auto"/>
                <w:left w:val="none" w:sz="0" w:space="0" w:color="auto"/>
                <w:bottom w:val="none" w:sz="0" w:space="0" w:color="auto"/>
                <w:right w:val="none" w:sz="0" w:space="0" w:color="auto"/>
              </w:divBdr>
            </w:div>
            <w:div w:id="2011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7393">
      <w:bodyDiv w:val="1"/>
      <w:marLeft w:val="0"/>
      <w:marRight w:val="0"/>
      <w:marTop w:val="0"/>
      <w:marBottom w:val="0"/>
      <w:divBdr>
        <w:top w:val="none" w:sz="0" w:space="0" w:color="auto"/>
        <w:left w:val="none" w:sz="0" w:space="0" w:color="auto"/>
        <w:bottom w:val="none" w:sz="0" w:space="0" w:color="auto"/>
        <w:right w:val="none" w:sz="0" w:space="0" w:color="auto"/>
      </w:divBdr>
    </w:div>
    <w:div w:id="1887257054">
      <w:bodyDiv w:val="1"/>
      <w:marLeft w:val="0"/>
      <w:marRight w:val="0"/>
      <w:marTop w:val="0"/>
      <w:marBottom w:val="0"/>
      <w:divBdr>
        <w:top w:val="none" w:sz="0" w:space="0" w:color="auto"/>
        <w:left w:val="none" w:sz="0" w:space="0" w:color="auto"/>
        <w:bottom w:val="none" w:sz="0" w:space="0" w:color="auto"/>
        <w:right w:val="none" w:sz="0" w:space="0" w:color="auto"/>
      </w:divBdr>
      <w:divsChild>
        <w:div w:id="244728355">
          <w:marLeft w:val="0"/>
          <w:marRight w:val="0"/>
          <w:marTop w:val="0"/>
          <w:marBottom w:val="0"/>
          <w:divBdr>
            <w:top w:val="none" w:sz="0" w:space="0" w:color="auto"/>
            <w:left w:val="none" w:sz="0" w:space="0" w:color="auto"/>
            <w:bottom w:val="none" w:sz="0" w:space="0" w:color="auto"/>
            <w:right w:val="none" w:sz="0" w:space="0" w:color="auto"/>
          </w:divBdr>
        </w:div>
        <w:div w:id="1663778229">
          <w:marLeft w:val="0"/>
          <w:marRight w:val="0"/>
          <w:marTop w:val="0"/>
          <w:marBottom w:val="0"/>
          <w:divBdr>
            <w:top w:val="none" w:sz="0" w:space="0" w:color="auto"/>
            <w:left w:val="none" w:sz="0" w:space="0" w:color="auto"/>
            <w:bottom w:val="none" w:sz="0" w:space="0" w:color="auto"/>
            <w:right w:val="none" w:sz="0" w:space="0" w:color="auto"/>
          </w:divBdr>
        </w:div>
        <w:div w:id="1531069223">
          <w:marLeft w:val="0"/>
          <w:marRight w:val="0"/>
          <w:marTop w:val="0"/>
          <w:marBottom w:val="0"/>
          <w:divBdr>
            <w:top w:val="none" w:sz="0" w:space="0" w:color="auto"/>
            <w:left w:val="none" w:sz="0" w:space="0" w:color="auto"/>
            <w:bottom w:val="none" w:sz="0" w:space="0" w:color="auto"/>
            <w:right w:val="none" w:sz="0" w:space="0" w:color="auto"/>
          </w:divBdr>
        </w:div>
        <w:div w:id="1132863184">
          <w:marLeft w:val="0"/>
          <w:marRight w:val="0"/>
          <w:marTop w:val="0"/>
          <w:marBottom w:val="0"/>
          <w:divBdr>
            <w:top w:val="none" w:sz="0" w:space="0" w:color="auto"/>
            <w:left w:val="none" w:sz="0" w:space="0" w:color="auto"/>
            <w:bottom w:val="none" w:sz="0" w:space="0" w:color="auto"/>
            <w:right w:val="none" w:sz="0" w:space="0" w:color="auto"/>
          </w:divBdr>
        </w:div>
        <w:div w:id="594217846">
          <w:marLeft w:val="0"/>
          <w:marRight w:val="0"/>
          <w:marTop w:val="0"/>
          <w:marBottom w:val="0"/>
          <w:divBdr>
            <w:top w:val="none" w:sz="0" w:space="0" w:color="auto"/>
            <w:left w:val="none" w:sz="0" w:space="0" w:color="auto"/>
            <w:bottom w:val="none" w:sz="0" w:space="0" w:color="auto"/>
            <w:right w:val="none" w:sz="0" w:space="0" w:color="auto"/>
          </w:divBdr>
        </w:div>
        <w:div w:id="1253587126">
          <w:marLeft w:val="0"/>
          <w:marRight w:val="0"/>
          <w:marTop w:val="0"/>
          <w:marBottom w:val="0"/>
          <w:divBdr>
            <w:top w:val="none" w:sz="0" w:space="0" w:color="auto"/>
            <w:left w:val="none" w:sz="0" w:space="0" w:color="auto"/>
            <w:bottom w:val="none" w:sz="0" w:space="0" w:color="auto"/>
            <w:right w:val="none" w:sz="0" w:space="0" w:color="auto"/>
          </w:divBdr>
        </w:div>
        <w:div w:id="616528098">
          <w:marLeft w:val="0"/>
          <w:marRight w:val="0"/>
          <w:marTop w:val="0"/>
          <w:marBottom w:val="0"/>
          <w:divBdr>
            <w:top w:val="none" w:sz="0" w:space="0" w:color="auto"/>
            <w:left w:val="none" w:sz="0" w:space="0" w:color="auto"/>
            <w:bottom w:val="none" w:sz="0" w:space="0" w:color="auto"/>
            <w:right w:val="none" w:sz="0" w:space="0" w:color="auto"/>
          </w:divBdr>
        </w:div>
        <w:div w:id="501239146">
          <w:marLeft w:val="0"/>
          <w:marRight w:val="0"/>
          <w:marTop w:val="0"/>
          <w:marBottom w:val="0"/>
          <w:divBdr>
            <w:top w:val="none" w:sz="0" w:space="0" w:color="auto"/>
            <w:left w:val="none" w:sz="0" w:space="0" w:color="auto"/>
            <w:bottom w:val="none" w:sz="0" w:space="0" w:color="auto"/>
            <w:right w:val="none" w:sz="0" w:space="0" w:color="auto"/>
          </w:divBdr>
        </w:div>
      </w:divsChild>
    </w:div>
    <w:div w:id="1963540107">
      <w:bodyDiv w:val="1"/>
      <w:marLeft w:val="0"/>
      <w:marRight w:val="0"/>
      <w:marTop w:val="0"/>
      <w:marBottom w:val="0"/>
      <w:divBdr>
        <w:top w:val="none" w:sz="0" w:space="0" w:color="auto"/>
        <w:left w:val="none" w:sz="0" w:space="0" w:color="auto"/>
        <w:bottom w:val="none" w:sz="0" w:space="0" w:color="auto"/>
        <w:right w:val="none" w:sz="0" w:space="0" w:color="auto"/>
      </w:divBdr>
      <w:divsChild>
        <w:div w:id="1631665886">
          <w:marLeft w:val="0"/>
          <w:marRight w:val="0"/>
          <w:marTop w:val="0"/>
          <w:marBottom w:val="0"/>
          <w:divBdr>
            <w:top w:val="none" w:sz="0" w:space="0" w:color="auto"/>
            <w:left w:val="none" w:sz="0" w:space="0" w:color="auto"/>
            <w:bottom w:val="none" w:sz="0" w:space="0" w:color="auto"/>
            <w:right w:val="none" w:sz="0" w:space="0" w:color="auto"/>
          </w:divBdr>
        </w:div>
        <w:div w:id="1597245750">
          <w:marLeft w:val="0"/>
          <w:marRight w:val="0"/>
          <w:marTop w:val="0"/>
          <w:marBottom w:val="0"/>
          <w:divBdr>
            <w:top w:val="none" w:sz="0" w:space="0" w:color="auto"/>
            <w:left w:val="none" w:sz="0" w:space="0" w:color="auto"/>
            <w:bottom w:val="none" w:sz="0" w:space="0" w:color="auto"/>
            <w:right w:val="none" w:sz="0" w:space="0" w:color="auto"/>
          </w:divBdr>
        </w:div>
      </w:divsChild>
    </w:div>
    <w:div w:id="2005011286">
      <w:bodyDiv w:val="1"/>
      <w:marLeft w:val="0"/>
      <w:marRight w:val="0"/>
      <w:marTop w:val="0"/>
      <w:marBottom w:val="0"/>
      <w:divBdr>
        <w:top w:val="none" w:sz="0" w:space="0" w:color="auto"/>
        <w:left w:val="none" w:sz="0" w:space="0" w:color="auto"/>
        <w:bottom w:val="none" w:sz="0" w:space="0" w:color="auto"/>
        <w:right w:val="none" w:sz="0" w:space="0" w:color="auto"/>
      </w:divBdr>
      <w:divsChild>
        <w:div w:id="461308017">
          <w:marLeft w:val="0"/>
          <w:marRight w:val="0"/>
          <w:marTop w:val="0"/>
          <w:marBottom w:val="0"/>
          <w:divBdr>
            <w:top w:val="none" w:sz="0" w:space="0" w:color="auto"/>
            <w:left w:val="none" w:sz="0" w:space="0" w:color="auto"/>
            <w:bottom w:val="none" w:sz="0" w:space="0" w:color="auto"/>
            <w:right w:val="none" w:sz="0" w:space="0" w:color="auto"/>
          </w:divBdr>
        </w:div>
        <w:div w:id="1776244583">
          <w:marLeft w:val="0"/>
          <w:marRight w:val="0"/>
          <w:marTop w:val="0"/>
          <w:marBottom w:val="0"/>
          <w:divBdr>
            <w:top w:val="none" w:sz="0" w:space="0" w:color="auto"/>
            <w:left w:val="none" w:sz="0" w:space="0" w:color="auto"/>
            <w:bottom w:val="none" w:sz="0" w:space="0" w:color="auto"/>
            <w:right w:val="none" w:sz="0" w:space="0" w:color="auto"/>
          </w:divBdr>
        </w:div>
        <w:div w:id="1066413473">
          <w:marLeft w:val="0"/>
          <w:marRight w:val="0"/>
          <w:marTop w:val="0"/>
          <w:marBottom w:val="0"/>
          <w:divBdr>
            <w:top w:val="none" w:sz="0" w:space="0" w:color="auto"/>
            <w:left w:val="none" w:sz="0" w:space="0" w:color="auto"/>
            <w:bottom w:val="none" w:sz="0" w:space="0" w:color="auto"/>
            <w:right w:val="none" w:sz="0" w:space="0" w:color="auto"/>
          </w:divBdr>
        </w:div>
        <w:div w:id="497385416">
          <w:marLeft w:val="0"/>
          <w:marRight w:val="0"/>
          <w:marTop w:val="0"/>
          <w:marBottom w:val="0"/>
          <w:divBdr>
            <w:top w:val="none" w:sz="0" w:space="0" w:color="auto"/>
            <w:left w:val="none" w:sz="0" w:space="0" w:color="auto"/>
            <w:bottom w:val="none" w:sz="0" w:space="0" w:color="auto"/>
            <w:right w:val="none" w:sz="0" w:space="0" w:color="auto"/>
          </w:divBdr>
        </w:div>
        <w:div w:id="948463977">
          <w:marLeft w:val="0"/>
          <w:marRight w:val="0"/>
          <w:marTop w:val="0"/>
          <w:marBottom w:val="0"/>
          <w:divBdr>
            <w:top w:val="none" w:sz="0" w:space="0" w:color="auto"/>
            <w:left w:val="none" w:sz="0" w:space="0" w:color="auto"/>
            <w:bottom w:val="none" w:sz="0" w:space="0" w:color="auto"/>
            <w:right w:val="none" w:sz="0" w:space="0" w:color="auto"/>
          </w:divBdr>
        </w:div>
        <w:div w:id="341978315">
          <w:marLeft w:val="0"/>
          <w:marRight w:val="0"/>
          <w:marTop w:val="0"/>
          <w:marBottom w:val="0"/>
          <w:divBdr>
            <w:top w:val="none" w:sz="0" w:space="0" w:color="auto"/>
            <w:left w:val="none" w:sz="0" w:space="0" w:color="auto"/>
            <w:bottom w:val="none" w:sz="0" w:space="0" w:color="auto"/>
            <w:right w:val="none" w:sz="0" w:space="0" w:color="auto"/>
          </w:divBdr>
        </w:div>
        <w:div w:id="59056718">
          <w:marLeft w:val="0"/>
          <w:marRight w:val="0"/>
          <w:marTop w:val="0"/>
          <w:marBottom w:val="0"/>
          <w:divBdr>
            <w:top w:val="none" w:sz="0" w:space="0" w:color="auto"/>
            <w:left w:val="none" w:sz="0" w:space="0" w:color="auto"/>
            <w:bottom w:val="none" w:sz="0" w:space="0" w:color="auto"/>
            <w:right w:val="none" w:sz="0" w:space="0" w:color="auto"/>
          </w:divBdr>
        </w:div>
        <w:div w:id="686172278">
          <w:marLeft w:val="0"/>
          <w:marRight w:val="0"/>
          <w:marTop w:val="0"/>
          <w:marBottom w:val="0"/>
          <w:divBdr>
            <w:top w:val="none" w:sz="0" w:space="0" w:color="auto"/>
            <w:left w:val="none" w:sz="0" w:space="0" w:color="auto"/>
            <w:bottom w:val="none" w:sz="0" w:space="0" w:color="auto"/>
            <w:right w:val="none" w:sz="0" w:space="0" w:color="auto"/>
          </w:divBdr>
        </w:div>
        <w:div w:id="13387319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oothill.edu/president/assessment.php" TargetMode="External"/><Relationship Id="rId20" Type="http://schemas.openxmlformats.org/officeDocument/2006/relationships/hyperlink" Target="http://ets.fhda.edu/governance-committees/etac/" TargetMode="External"/><Relationship Id="rId21" Type="http://schemas.openxmlformats.org/officeDocument/2006/relationships/hyperlink" Target="http://www.boarddocs.com/ca/fhda/Board.nsf/goto?open&amp;id=A6EVGX69914F" TargetMode="External"/><Relationship Id="rId22" Type="http://schemas.openxmlformats.org/officeDocument/2006/relationships/hyperlink" Target="http://measurec.fhda.edu/AR1415/printfriendly.pdf" TargetMode="External"/><Relationship Id="rId23" Type="http://schemas.openxmlformats.org/officeDocument/2006/relationships/hyperlink" Target="http://www.fhda.edu/_about-us/_board/index.html" TargetMode="External"/><Relationship Id="rId24" Type="http://schemas.openxmlformats.org/officeDocument/2006/relationships/hyperlink" Target="http://hr.fhda.edu/diversity/b-district-diversity-and-equity-advisory-committee.html"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glossaryDocument" Target="glossary/document.xml"/><Relationship Id="rId29" Type="http://schemas.openxmlformats.org/officeDocument/2006/relationships/theme" Target="theme/theme1.xml"/><Relationship Id="rId10" Type="http://schemas.openxmlformats.org/officeDocument/2006/relationships/hyperlink" Target="http://www.foothill.edu/president/BSI+SE_Funding_Request_Form.doc" TargetMode="External"/><Relationship Id="rId11" Type="http://schemas.openxmlformats.org/officeDocument/2006/relationships/hyperlink" Target="http://www.foothill.edu/fga/DEACmtg.php" TargetMode="External"/><Relationship Id="rId12" Type="http://schemas.openxmlformats.org/officeDocument/2006/relationships/hyperlink" Target="http://www.foothill.edu/president/governance.php" TargetMode="External"/><Relationship Id="rId13" Type="http://schemas.openxmlformats.org/officeDocument/2006/relationships/hyperlink" Target="http://www.foothill.edu/staff/development/" TargetMode="External"/><Relationship Id="rId14" Type="http://schemas.openxmlformats.org/officeDocument/2006/relationships/hyperlink" Target="http://www.foothill.edu/president/equity.php" TargetMode="External"/><Relationship Id="rId15" Type="http://schemas.openxmlformats.org/officeDocument/2006/relationships/hyperlink" Target="http://www.foothill.edu/schedule/learning_outcomes.php" TargetMode="External"/><Relationship Id="rId16" Type="http://schemas.openxmlformats.org/officeDocument/2006/relationships/hyperlink" Target="http://www.foothill.edu/president/studentsuccess.php" TargetMode="External"/><Relationship Id="rId17" Type="http://schemas.openxmlformats.org/officeDocument/2006/relationships/hyperlink" Target="http://www.foothill.edu/3SP/" TargetMode="External"/><Relationship Id="rId18" Type="http://schemas.openxmlformats.org/officeDocument/2006/relationships/hyperlink" Target="http://www.foothill.edu/workforce/workforce2015.php" TargetMode="External"/><Relationship Id="rId19" Type="http://schemas.openxmlformats.org/officeDocument/2006/relationships/hyperlink" Target="http://www.fhda.edu/_about-us/_participatorygovernance/A-chancellors-advisory-council.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president/Foothill_Committee_Schedule_15-16.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2F7BBCA7B3CE41AED4286A397905FA"/>
        <w:category>
          <w:name w:val="General"/>
          <w:gallery w:val="placeholder"/>
        </w:category>
        <w:types>
          <w:type w:val="bbPlcHdr"/>
        </w:types>
        <w:behaviors>
          <w:behavior w:val="content"/>
        </w:behaviors>
        <w:guid w:val="{AF9945B3-DA23-4144-97C2-E09C5D82E4BE}"/>
      </w:docPartPr>
      <w:docPartBody>
        <w:p w:rsidR="00B057B5" w:rsidRDefault="00B057B5" w:rsidP="00B057B5">
          <w:pPr>
            <w:pStyle w:val="372F7BBCA7B3CE41AED4286A397905FA"/>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Rockwell">
    <w:panose1 w:val="020606030202050204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B5"/>
    <w:rsid w:val="0001279C"/>
    <w:rsid w:val="001A0B0B"/>
    <w:rsid w:val="00376831"/>
    <w:rsid w:val="00380EC4"/>
    <w:rsid w:val="003E7724"/>
    <w:rsid w:val="00444728"/>
    <w:rsid w:val="005A75BE"/>
    <w:rsid w:val="0068013B"/>
    <w:rsid w:val="00692B45"/>
    <w:rsid w:val="00696629"/>
    <w:rsid w:val="00767712"/>
    <w:rsid w:val="008655A7"/>
    <w:rsid w:val="00890DC2"/>
    <w:rsid w:val="009457C4"/>
    <w:rsid w:val="00954F10"/>
    <w:rsid w:val="009B14C0"/>
    <w:rsid w:val="00B057B5"/>
    <w:rsid w:val="00CD2881"/>
    <w:rsid w:val="00D10BBD"/>
    <w:rsid w:val="00D8102E"/>
    <w:rsid w:val="00E2735C"/>
    <w:rsid w:val="00E40A96"/>
    <w:rsid w:val="00E8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02F2F9B72884F834A64263EE78B3C">
    <w:name w:val="0C302F2F9B72884F834A64263EE78B3C"/>
    <w:rsid w:val="00B057B5"/>
  </w:style>
  <w:style w:type="paragraph" w:customStyle="1" w:styleId="43093BE3AA6D3247AA6920970517E997">
    <w:name w:val="43093BE3AA6D3247AA6920970517E997"/>
    <w:rsid w:val="00B057B5"/>
  </w:style>
  <w:style w:type="paragraph" w:customStyle="1" w:styleId="E51D7D3BD8091D4885809A8E552EDB4F">
    <w:name w:val="E51D7D3BD8091D4885809A8E552EDB4F"/>
    <w:rsid w:val="00B057B5"/>
  </w:style>
  <w:style w:type="paragraph" w:customStyle="1" w:styleId="F8EE36CF59546D47AA7C24B2486E2531">
    <w:name w:val="F8EE36CF59546D47AA7C24B2486E2531"/>
    <w:rsid w:val="00B057B5"/>
  </w:style>
  <w:style w:type="paragraph" w:customStyle="1" w:styleId="372F7BBCA7B3CE41AED4286A397905FA">
    <w:name w:val="372F7BBCA7B3CE41AED4286A397905FA"/>
    <w:rsid w:val="00B057B5"/>
  </w:style>
  <w:style w:type="paragraph" w:customStyle="1" w:styleId="DFCF79DE0919D14C84DF1F122E1C2A44">
    <w:name w:val="DFCF79DE0919D14C84DF1F122E1C2A44"/>
    <w:rsid w:val="00B057B5"/>
  </w:style>
  <w:style w:type="paragraph" w:customStyle="1" w:styleId="D2107D3BB733D44B8E5995CEE599A1FB">
    <w:name w:val="D2107D3BB733D44B8E5995CEE599A1FB"/>
    <w:rsid w:val="00B0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17F62-55F9-1140-AE7F-6F0E56D5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1909</Words>
  <Characters>10886</Characters>
  <Application>Microsoft Macintosh Word</Application>
  <DocSecurity>0</DocSecurity>
  <Lines>90</Lines>
  <Paragraphs>25</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committee reports: 3/21/16 agenda</vt:lpstr>
      <vt:lpstr>Foothill College Academic Senate Committee Reports</vt:lpstr>
      <vt:lpstr>        /College-Level Committees</vt:lpstr>
      <vt:lpstr>    New!!! Calendar of Foothill’s shared governance meetings:</vt:lpstr>
      <vt:lpstr>    Academic Integrity Committee (AIC)</vt:lpstr>
      <vt:lpstr>    Assessment and Placement Ad Hoc Committee (AP Ad Hoc)</vt:lpstr>
      <vt:lpstr>    Basic Skills Workgroup (BSWG)</vt:lpstr>
      <vt:lpstr>    College Curriculum Committee (CCC)</vt:lpstr>
      <vt:lpstr>    Commencement Committee</vt:lpstr>
      <vt:lpstr>    Committee on Online Learning (COOL)</vt:lpstr>
      <vt:lpstr>    Planning and Resource Council (PaRC)</vt:lpstr>
      <vt:lpstr>    Professional Development Committee (PDC)</vt:lpstr>
      <vt:lpstr>    Student Equity Workgroup (SEW)</vt:lpstr>
      <vt:lpstr>    Student Learning Outcomes Committee</vt:lpstr>
      <vt:lpstr>    Student Success Collaborative </vt:lpstr>
      <vt:lpstr>    Student Success and Support Programs Advisory Committee (3SPAC)</vt:lpstr>
      <vt:lpstr>    Tech Task Force (TTF)</vt:lpstr>
      <vt:lpstr>    Transfer Workgroup (TWG)</vt:lpstr>
      <vt:lpstr>    Work Force Workgroup (WFWG)</vt:lpstr>
      <vt:lpstr>        District-Level Committees</vt:lpstr>
      <vt:lpstr>    Academic and Professional Matters Committee</vt:lpstr>
      <vt:lpstr>    Chancellor’s Advisory Committee</vt:lpstr>
      <vt:lpstr>    District Academic Senate Executive Council</vt:lpstr>
      <vt:lpstr>    ETAC (Education Technology Advisory Committee)</vt:lpstr>
      <vt:lpstr>    FHDA Board of Trustees</vt:lpstr>
    </vt:vector>
  </TitlesOfParts>
  <Company>Foothill College</Company>
  <LinksUpToDate>false</LinksUpToDate>
  <CharactersWithSpaces>12770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3/21/16 agenda</dc:title>
  <dc:subject/>
  <dc:creator>Carolyn Holcroft</dc:creator>
  <cp:keywords/>
  <dc:description/>
  <cp:lastModifiedBy>Carolyn Holcroft</cp:lastModifiedBy>
  <cp:revision>2</cp:revision>
  <dcterms:created xsi:type="dcterms:W3CDTF">2016-03-18T22:19:00Z</dcterms:created>
  <dcterms:modified xsi:type="dcterms:W3CDTF">2016-03-18T22:19:00Z</dcterms:modified>
</cp:coreProperties>
</file>