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66749" w14:textId="04FD4BB3" w:rsidR="00710957" w:rsidRPr="000F5A6A" w:rsidRDefault="001117F8">
      <w:pPr>
        <w:rPr>
          <w:rFonts w:asciiTheme="majorHAnsi" w:hAnsiTheme="majorHAnsi"/>
          <w:sz w:val="32"/>
        </w:rPr>
      </w:pPr>
      <w:r>
        <w:rPr>
          <w:rFonts w:asciiTheme="majorHAnsi" w:hAnsiTheme="majorHAnsi"/>
          <w:sz w:val="32"/>
        </w:rPr>
        <w:t xml:space="preserve">Background for January 11 Agenda Item: </w:t>
      </w:r>
      <w:r w:rsidR="009B3301" w:rsidRPr="000F5A6A">
        <w:rPr>
          <w:rFonts w:asciiTheme="majorHAnsi" w:hAnsiTheme="majorHAnsi"/>
          <w:sz w:val="32"/>
        </w:rPr>
        <w:t>Memorandum of Understanding regar</w:t>
      </w:r>
      <w:r w:rsidR="00E23D8E" w:rsidRPr="000F5A6A">
        <w:rPr>
          <w:rFonts w:asciiTheme="majorHAnsi" w:hAnsiTheme="majorHAnsi"/>
          <w:sz w:val="32"/>
        </w:rPr>
        <w:t>ding the Online Education Initiative</w:t>
      </w:r>
      <w:r>
        <w:rPr>
          <w:rFonts w:asciiTheme="majorHAnsi" w:hAnsiTheme="majorHAnsi"/>
          <w:sz w:val="32"/>
        </w:rPr>
        <w:t xml:space="preserve"> </w:t>
      </w:r>
    </w:p>
    <w:p w14:paraId="2521CC48" w14:textId="77777777" w:rsidR="00E23D8E" w:rsidRDefault="00E23D8E"/>
    <w:p w14:paraId="3A955069" w14:textId="77777777" w:rsidR="009B3301" w:rsidRDefault="009B3301"/>
    <w:p w14:paraId="0D3A8D69" w14:textId="17A2B570" w:rsidR="009B3301" w:rsidRDefault="00B8289D">
      <w:r>
        <w:t xml:space="preserve">The California Community Colleges Chancellor’s Office </w:t>
      </w:r>
      <w:r w:rsidR="00173A85">
        <w:t xml:space="preserve">has three major grant-funded initiatives: the </w:t>
      </w:r>
      <w:r w:rsidR="00D90155">
        <w:t xml:space="preserve">Educational Planning Initiative, the </w:t>
      </w:r>
      <w:r w:rsidR="00D32D5A">
        <w:t xml:space="preserve">Common Assessment Initiative, and the </w:t>
      </w:r>
      <w:hyperlink r:id="rId5" w:history="1">
        <w:r w:rsidR="00D32D5A" w:rsidRPr="008025E0">
          <w:rPr>
            <w:rStyle w:val="Hyperlink"/>
          </w:rPr>
          <w:t>Online Education Initiative</w:t>
        </w:r>
      </w:hyperlink>
      <w:r w:rsidR="00D32D5A">
        <w:t xml:space="preserve">. </w:t>
      </w:r>
    </w:p>
    <w:p w14:paraId="6641FD89" w14:textId="77777777" w:rsidR="00D32D5A" w:rsidRDefault="00D32D5A"/>
    <w:p w14:paraId="2508F77A" w14:textId="7F2F57B1" w:rsidR="009E77EA" w:rsidRDefault="00BD7421">
      <w:r>
        <w:t xml:space="preserve">College participation in the initiatives has potential implications for areas that are within the academic senate’s purview </w:t>
      </w:r>
      <w:r w:rsidR="00866A3A">
        <w:t xml:space="preserve">(for example curriculum, educational program development, faculty professional development, etc. As such, </w:t>
      </w:r>
      <w:r w:rsidR="00BC6D83">
        <w:t>our local governing board/administration is</w:t>
      </w:r>
      <w:r w:rsidR="00866A3A">
        <w:t xml:space="preserve"> obligated to consult collegially with us (</w:t>
      </w:r>
      <w:r w:rsidR="006D300E">
        <w:t xml:space="preserve">the </w:t>
      </w:r>
      <w:r w:rsidR="00866A3A">
        <w:t xml:space="preserve">academic senate). </w:t>
      </w:r>
      <w:r w:rsidR="009E77EA">
        <w:t xml:space="preserve">The MOU on our agenda for January 11 is an example of </w:t>
      </w:r>
      <w:r w:rsidR="004C1342">
        <w:t xml:space="preserve">such a </w:t>
      </w:r>
      <w:r w:rsidR="006863FA">
        <w:t xml:space="preserve">matter </w:t>
      </w:r>
      <w:r w:rsidR="00124EE0">
        <w:t>in</w:t>
      </w:r>
      <w:r w:rsidR="006863FA">
        <w:t xml:space="preserve"> which the academic senate must be consulted</w:t>
      </w:r>
      <w:r w:rsidR="004C1342">
        <w:t>;</w:t>
      </w:r>
      <w:r w:rsidR="006863FA">
        <w:t xml:space="preserve"> we will be </w:t>
      </w:r>
      <w:r w:rsidR="00310BB9">
        <w:t>asked for our formal approval of the document.</w:t>
      </w:r>
    </w:p>
    <w:p w14:paraId="6C003551" w14:textId="77777777" w:rsidR="00F14658" w:rsidRDefault="00F14658"/>
    <w:p w14:paraId="5F0A49E1" w14:textId="43942769" w:rsidR="00F14658" w:rsidRPr="00182905" w:rsidRDefault="00A41007">
      <w:pPr>
        <w:rPr>
          <w:b/>
        </w:rPr>
      </w:pPr>
      <w:r w:rsidRPr="00182905">
        <w:rPr>
          <w:b/>
        </w:rPr>
        <w:t>The MOU is 11 pages long but here’s the gist:</w:t>
      </w:r>
    </w:p>
    <w:p w14:paraId="6D7BDB2C" w14:textId="77777777" w:rsidR="00A41007" w:rsidRDefault="00A41007"/>
    <w:p w14:paraId="3C98EBCA" w14:textId="5D1D9B93" w:rsidR="002B798B" w:rsidRDefault="006A0BF2">
      <w:r>
        <w:t>The MOU will be</w:t>
      </w:r>
      <w:r w:rsidR="0087735F">
        <w:t xml:space="preserve"> an </w:t>
      </w:r>
      <w:r w:rsidR="0087735F" w:rsidRPr="008025E0">
        <w:rPr>
          <w:b/>
        </w:rPr>
        <w:t>agreement</w:t>
      </w:r>
      <w:r w:rsidR="0087735F">
        <w:t xml:space="preserve"> between the </w:t>
      </w:r>
      <w:r w:rsidR="0087735F" w:rsidRPr="008025E0">
        <w:rPr>
          <w:b/>
        </w:rPr>
        <w:t>OEI</w:t>
      </w:r>
      <w:r w:rsidR="0087735F">
        <w:t xml:space="preserve"> and</w:t>
      </w:r>
      <w:r w:rsidR="002B798B">
        <w:t xml:space="preserve"> </w:t>
      </w:r>
      <w:r w:rsidR="007E3798">
        <w:t>the</w:t>
      </w:r>
      <w:r w:rsidR="0087735F">
        <w:t xml:space="preserve"> </w:t>
      </w:r>
      <w:r w:rsidR="002B798B">
        <w:t>f</w:t>
      </w:r>
      <w:r w:rsidR="0087735F">
        <w:t xml:space="preserve">ull launch pilot </w:t>
      </w:r>
      <w:r w:rsidR="0087735F">
        <w:t>college</w:t>
      </w:r>
      <w:r w:rsidR="007E3798">
        <w:t>s</w:t>
      </w:r>
      <w:r w:rsidR="002B798B">
        <w:t xml:space="preserve"> (“Participating College</w:t>
      </w:r>
      <w:r w:rsidR="007E3798">
        <w:t>s</w:t>
      </w:r>
      <w:r w:rsidR="0099432A">
        <w:t>”</w:t>
      </w:r>
      <w:r w:rsidR="002B798B">
        <w:t>)</w:t>
      </w:r>
      <w:r w:rsidR="0087735F">
        <w:t xml:space="preserve">. </w:t>
      </w:r>
      <w:r w:rsidR="009F5EF4">
        <w:t>I.e. the</w:t>
      </w:r>
      <w:r w:rsidR="00AB2D12">
        <w:t xml:space="preserve"> colleg</w:t>
      </w:r>
      <w:r w:rsidR="00DC485B">
        <w:t xml:space="preserve">e </w:t>
      </w:r>
      <w:r w:rsidR="009F5EF4">
        <w:t>participating</w:t>
      </w:r>
      <w:r w:rsidR="00DC485B">
        <w:t xml:space="preserve"> in </w:t>
      </w:r>
      <w:r w:rsidR="00AB2D12">
        <w:t xml:space="preserve">the full launch pilot </w:t>
      </w:r>
      <w:r w:rsidR="00AA5B62">
        <w:t>of the OEI Exchange</w:t>
      </w:r>
      <w:r w:rsidR="00A45468">
        <w:t xml:space="preserve"> will have to sign it</w:t>
      </w:r>
      <w:r w:rsidR="00AA5B62">
        <w:t xml:space="preserve">. </w:t>
      </w:r>
      <w:r w:rsidR="002742EA">
        <w:t xml:space="preserve">You’ll see our district </w:t>
      </w:r>
      <w:r w:rsidR="00D94CBD">
        <w:t xml:space="preserve">named in the MOU because </w:t>
      </w:r>
      <w:hyperlink r:id="rId6" w:history="1">
        <w:r w:rsidR="00D94CBD" w:rsidRPr="004960D3">
          <w:rPr>
            <w:rStyle w:val="Hyperlink"/>
          </w:rPr>
          <w:t>our district received the OEI grant</w:t>
        </w:r>
      </w:hyperlink>
      <w:r w:rsidR="00D94CBD">
        <w:t xml:space="preserve"> and </w:t>
      </w:r>
      <w:r w:rsidR="00EE5E36">
        <w:t>we a</w:t>
      </w:r>
      <w:r>
        <w:t>re responsible (with Butte-Glenn CCD) to administer it.</w:t>
      </w:r>
      <w:r w:rsidR="002B798B">
        <w:t xml:space="preserve"> </w:t>
      </w:r>
    </w:p>
    <w:p w14:paraId="2C933D48" w14:textId="77777777" w:rsidR="002B798B" w:rsidRDefault="002B798B"/>
    <w:p w14:paraId="40A20F01" w14:textId="126E5519" w:rsidR="002A5F24" w:rsidRPr="00F2500A" w:rsidRDefault="002B798B">
      <w:pPr>
        <w:rPr>
          <w:b/>
        </w:rPr>
      </w:pPr>
      <w:r w:rsidRPr="00F2500A">
        <w:rPr>
          <w:b/>
        </w:rPr>
        <w:t>The agreement goes into nitty-gritty detail to</w:t>
      </w:r>
      <w:r w:rsidR="001C2F73" w:rsidRPr="00F2500A">
        <w:rPr>
          <w:b/>
        </w:rPr>
        <w:t>:</w:t>
      </w:r>
      <w:r w:rsidRPr="00F2500A">
        <w:rPr>
          <w:b/>
        </w:rPr>
        <w:t xml:space="preserve"> </w:t>
      </w:r>
    </w:p>
    <w:p w14:paraId="5299F31C" w14:textId="4916A2B5" w:rsidR="002A5F24" w:rsidRDefault="002A5F24" w:rsidP="002A5F24">
      <w:pPr>
        <w:pStyle w:val="ListParagraph"/>
        <w:numPr>
          <w:ilvl w:val="0"/>
          <w:numId w:val="1"/>
        </w:numPr>
      </w:pPr>
      <w:r>
        <w:t>D</w:t>
      </w:r>
      <w:r w:rsidR="002B798B">
        <w:t>efine</w:t>
      </w:r>
      <w:r>
        <w:t xml:space="preserve"> common terminology so everyone is on the same page</w:t>
      </w:r>
    </w:p>
    <w:p w14:paraId="4EDB8E6B" w14:textId="77777777" w:rsidR="002A5F24" w:rsidRDefault="002A5F24" w:rsidP="002A5F24">
      <w:pPr>
        <w:pStyle w:val="ListParagraph"/>
        <w:numPr>
          <w:ilvl w:val="0"/>
          <w:numId w:val="1"/>
        </w:numPr>
      </w:pPr>
      <w:r>
        <w:t>Outline the “Benefits” the Participating College will receive from the OEI</w:t>
      </w:r>
    </w:p>
    <w:p w14:paraId="4F0725DD" w14:textId="77777777" w:rsidR="00C116B5" w:rsidRDefault="007C7954" w:rsidP="002A5F24">
      <w:pPr>
        <w:pStyle w:val="ListParagraph"/>
        <w:numPr>
          <w:ilvl w:val="0"/>
          <w:numId w:val="1"/>
        </w:numPr>
      </w:pPr>
      <w:r>
        <w:t>List</w:t>
      </w:r>
      <w:r w:rsidR="002B798B">
        <w:t xml:space="preserve"> the responsibilities of the </w:t>
      </w:r>
      <w:r w:rsidR="00921E83">
        <w:t>Par</w:t>
      </w:r>
      <w:r w:rsidR="00894D3F">
        <w:t>t</w:t>
      </w:r>
      <w:r w:rsidR="00921E83">
        <w:t>icipating Col</w:t>
      </w:r>
      <w:r>
        <w:t>lege</w:t>
      </w:r>
      <w:r w:rsidR="00C116B5">
        <w:t>, and</w:t>
      </w:r>
    </w:p>
    <w:p w14:paraId="25B8CDE0" w14:textId="07692073" w:rsidR="00A41007" w:rsidRDefault="003522D3" w:rsidP="002A5F24">
      <w:pPr>
        <w:pStyle w:val="ListParagraph"/>
        <w:numPr>
          <w:ilvl w:val="0"/>
          <w:numId w:val="1"/>
        </w:numPr>
      </w:pPr>
      <w:r>
        <w:t>Explain that if/when modifications (updates) to the agreement are needed, the Participating College will have a person designated to approve them</w:t>
      </w:r>
    </w:p>
    <w:p w14:paraId="46325C83" w14:textId="77777777" w:rsidR="00894D3F" w:rsidRDefault="00894D3F"/>
    <w:p w14:paraId="1513F1C6" w14:textId="3FBDCEDF" w:rsidR="00894D3F" w:rsidRDefault="008A532D">
      <w:r>
        <w:t xml:space="preserve">Judy Baker has been in excellent contact with me about the MOU. I’ve reviewed it closely several times and do not see anything I think will be an issue of concern for our faculty. However, it is important that you and your constituents have the opportunity to review it before our senate gives formal approval. </w:t>
      </w:r>
      <w:r w:rsidR="00FD1F95">
        <w:t>I look forward to our discussion on January 11.</w:t>
      </w:r>
      <w:bookmarkStart w:id="0" w:name="_GoBack"/>
      <w:bookmarkEnd w:id="0"/>
    </w:p>
    <w:p w14:paraId="3A377D9A" w14:textId="77777777" w:rsidR="008421CC" w:rsidRDefault="008421CC"/>
    <w:p w14:paraId="3DAA9E3E" w14:textId="77777777" w:rsidR="001117F8" w:rsidRDefault="001117F8"/>
    <w:p w14:paraId="5585730F" w14:textId="0B5CFD3A" w:rsidR="001117F8" w:rsidRDefault="005D4BB4">
      <w:r>
        <w:t>Respectfully submitted,</w:t>
      </w:r>
    </w:p>
    <w:p w14:paraId="0E9F2BB8" w14:textId="72FE1760" w:rsidR="005D4BB4" w:rsidRDefault="005D4BB4">
      <w:r>
        <w:t>Carolyn Holcroft</w:t>
      </w:r>
    </w:p>
    <w:p w14:paraId="096B4336" w14:textId="18D3B6E3" w:rsidR="005D4BB4" w:rsidRDefault="005D4BB4">
      <w:r>
        <w:t>Foothill College Academic Senate President</w:t>
      </w:r>
    </w:p>
    <w:sectPr w:rsidR="005D4BB4"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B56771"/>
    <w:multiLevelType w:val="hybridMultilevel"/>
    <w:tmpl w:val="4F2C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01"/>
    <w:rsid w:val="00056377"/>
    <w:rsid w:val="000F5A6A"/>
    <w:rsid w:val="001117F8"/>
    <w:rsid w:val="00124EE0"/>
    <w:rsid w:val="00173A85"/>
    <w:rsid w:val="00182905"/>
    <w:rsid w:val="001C2F73"/>
    <w:rsid w:val="002742EA"/>
    <w:rsid w:val="002A5F24"/>
    <w:rsid w:val="002B798B"/>
    <w:rsid w:val="00310BB9"/>
    <w:rsid w:val="003522D3"/>
    <w:rsid w:val="004960D3"/>
    <w:rsid w:val="004C1342"/>
    <w:rsid w:val="00523A9E"/>
    <w:rsid w:val="005D4BB4"/>
    <w:rsid w:val="006159C3"/>
    <w:rsid w:val="006863FA"/>
    <w:rsid w:val="006A0BF2"/>
    <w:rsid w:val="006D300E"/>
    <w:rsid w:val="00710957"/>
    <w:rsid w:val="00762585"/>
    <w:rsid w:val="007C7954"/>
    <w:rsid w:val="007E3798"/>
    <w:rsid w:val="008025E0"/>
    <w:rsid w:val="008421CC"/>
    <w:rsid w:val="00866A3A"/>
    <w:rsid w:val="0087735F"/>
    <w:rsid w:val="00894D3F"/>
    <w:rsid w:val="008A532D"/>
    <w:rsid w:val="00921E83"/>
    <w:rsid w:val="00965FB7"/>
    <w:rsid w:val="0099432A"/>
    <w:rsid w:val="009B3301"/>
    <w:rsid w:val="009E77EA"/>
    <w:rsid w:val="009F5EF4"/>
    <w:rsid w:val="00A41007"/>
    <w:rsid w:val="00A45468"/>
    <w:rsid w:val="00AA5B62"/>
    <w:rsid w:val="00AB2D12"/>
    <w:rsid w:val="00B8289D"/>
    <w:rsid w:val="00BC6D83"/>
    <w:rsid w:val="00BD7421"/>
    <w:rsid w:val="00C116B5"/>
    <w:rsid w:val="00D22B39"/>
    <w:rsid w:val="00D32D5A"/>
    <w:rsid w:val="00D87764"/>
    <w:rsid w:val="00D90155"/>
    <w:rsid w:val="00D94CBD"/>
    <w:rsid w:val="00DC485B"/>
    <w:rsid w:val="00E23D8E"/>
    <w:rsid w:val="00EB6EDF"/>
    <w:rsid w:val="00EE5E36"/>
    <w:rsid w:val="00F14658"/>
    <w:rsid w:val="00F2500A"/>
    <w:rsid w:val="00F34A27"/>
    <w:rsid w:val="00F61ABE"/>
    <w:rsid w:val="00FD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44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0D3"/>
    <w:rPr>
      <w:color w:val="0563C1" w:themeColor="hyperlink"/>
      <w:u w:val="single"/>
    </w:rPr>
  </w:style>
  <w:style w:type="paragraph" w:styleId="ListParagraph">
    <w:name w:val="List Paragraph"/>
    <w:basedOn w:val="Normal"/>
    <w:uiPriority w:val="34"/>
    <w:qFormat/>
    <w:rsid w:val="002A5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cconlineed.org/about-the-oei/" TargetMode="External"/><Relationship Id="rId6" Type="http://schemas.openxmlformats.org/officeDocument/2006/relationships/hyperlink" Target="http://www.fhda.edu/_news-and-events/H-district-wins-16-9m-grant-for-statewide-online-learning-portal.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335</Words>
  <Characters>1913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55</cp:revision>
  <dcterms:created xsi:type="dcterms:W3CDTF">2016-01-07T19:24:00Z</dcterms:created>
  <dcterms:modified xsi:type="dcterms:W3CDTF">2016-01-07T21:25:00Z</dcterms:modified>
</cp:coreProperties>
</file>