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44F6" w14:textId="77777777" w:rsidR="001A16DC" w:rsidRDefault="001A16DC" w:rsidP="001A16DC">
      <w:r>
        <w:t>Foothill College Academic Senate</w:t>
      </w:r>
    </w:p>
    <w:p w14:paraId="2A52F3C6" w14:textId="5DDBB85F" w:rsidR="001A16DC" w:rsidRDefault="001A16DC" w:rsidP="001A16DC">
      <w:r>
        <w:t>Resolution</w:t>
      </w:r>
      <w:r w:rsidR="00477289">
        <w:t xml:space="preserve"> on</w:t>
      </w:r>
      <w:r w:rsidR="00B36DCD">
        <w:t xml:space="preserve"> </w:t>
      </w:r>
      <w:r w:rsidR="00F13D6A">
        <w:t xml:space="preserve">Senate </w:t>
      </w:r>
      <w:r w:rsidR="00477289">
        <w:t>Composition</w:t>
      </w:r>
    </w:p>
    <w:p w14:paraId="4B5EC593" w14:textId="3F58ECEA" w:rsidR="001A16DC" w:rsidRDefault="00D70998" w:rsidP="001A16DC">
      <w:r>
        <w:t>May 1</w:t>
      </w:r>
      <w:r w:rsidR="00E57C1D">
        <w:t>,</w:t>
      </w:r>
      <w:r w:rsidR="00B36DCD">
        <w:t xml:space="preserve"> 2017</w:t>
      </w:r>
    </w:p>
    <w:p w14:paraId="0DCE7FA8" w14:textId="77777777" w:rsidR="001A16DC" w:rsidRDefault="001A16DC" w:rsidP="001A16DC">
      <w:r>
        <w:t>__________________________________________________________________________________</w:t>
      </w:r>
    </w:p>
    <w:p w14:paraId="46040F0C" w14:textId="77777777" w:rsidR="001A16DC" w:rsidRDefault="001A16DC" w:rsidP="001A16DC"/>
    <w:p w14:paraId="43EBFB1B" w14:textId="5DFA1DF5" w:rsidR="001A16DC" w:rsidRPr="00616358" w:rsidRDefault="001A16DC" w:rsidP="00C22E5D">
      <w:pPr>
        <w:widowControl w:val="0"/>
        <w:autoSpaceDE w:val="0"/>
        <w:autoSpaceDN w:val="0"/>
        <w:adjustRightInd w:val="0"/>
        <w:rPr>
          <w:rFonts w:cs="Tahoma"/>
        </w:rPr>
      </w:pPr>
      <w:r w:rsidRPr="00616358">
        <w:rPr>
          <w:rFonts w:cs="Tahoma"/>
        </w:rPr>
        <w:t xml:space="preserve">Whereas, Article V Section 1 of the Foothill College Academic Senate Constitution </w:t>
      </w:r>
      <w:r w:rsidR="00C22E5D">
        <w:rPr>
          <w:rFonts w:cs="Tahoma"/>
        </w:rPr>
        <w:t>defines voting members of the Executive Committee as those "</w:t>
      </w:r>
      <w:r w:rsidR="00616358" w:rsidRPr="00616358">
        <w:rPr>
          <w:rFonts w:cs="Tahoma"/>
        </w:rPr>
        <w:t>who have been duly elected</w:t>
      </w:r>
      <w:r w:rsidR="00C22E5D">
        <w:rPr>
          <w:rFonts w:cs="Tahoma"/>
        </w:rPr>
        <w:t xml:space="preserve"> </w:t>
      </w:r>
      <w:r w:rsidR="00616358" w:rsidRPr="00616358">
        <w:rPr>
          <w:rFonts w:cs="Tahoma"/>
        </w:rPr>
        <w:t xml:space="preserve">from each of the current instructional or </w:t>
      </w:r>
      <w:r w:rsidR="003D2739">
        <w:rPr>
          <w:rFonts w:cs="Tahoma"/>
        </w:rPr>
        <w:t>instructional support divisions</w:t>
      </w:r>
      <w:r w:rsidR="00961BA8">
        <w:rPr>
          <w:rFonts w:cs="Tahoma"/>
        </w:rPr>
        <w:t>"</w:t>
      </w:r>
      <w:r w:rsidRPr="00616358">
        <w:rPr>
          <w:rFonts w:cs="Tahoma"/>
        </w:rPr>
        <w:t xml:space="preserve">; and </w:t>
      </w:r>
    </w:p>
    <w:p w14:paraId="4F0D1C5D" w14:textId="77777777" w:rsidR="001A16DC" w:rsidRDefault="001A16DC" w:rsidP="001A16DC">
      <w:pPr>
        <w:rPr>
          <w:rFonts w:cs="Tahoma"/>
        </w:rPr>
      </w:pPr>
    </w:p>
    <w:p w14:paraId="236861E2" w14:textId="6AC2CBDD" w:rsidR="003D2739" w:rsidRDefault="00961BA8" w:rsidP="001A16DC">
      <w:pPr>
        <w:rPr>
          <w:rFonts w:cs="Tahoma"/>
        </w:rPr>
      </w:pPr>
      <w:r>
        <w:rPr>
          <w:rFonts w:cs="Tahoma"/>
        </w:rPr>
        <w:t>Whereas, instructional and instructional support</w:t>
      </w:r>
      <w:r w:rsidR="003D2739">
        <w:rPr>
          <w:rFonts w:cs="Tahoma"/>
        </w:rPr>
        <w:t xml:space="preserve"> divisions are defined and periodically redefined for admi</w:t>
      </w:r>
      <w:r w:rsidR="00F030DC">
        <w:rPr>
          <w:rFonts w:cs="Tahoma"/>
        </w:rPr>
        <w:t>nistrative reasons</w:t>
      </w:r>
      <w:r w:rsidR="003D2739">
        <w:rPr>
          <w:rFonts w:cs="Tahoma"/>
        </w:rPr>
        <w:t xml:space="preserve">; and </w:t>
      </w:r>
    </w:p>
    <w:p w14:paraId="767FE2BB" w14:textId="77777777" w:rsidR="003D2739" w:rsidRPr="00616358" w:rsidRDefault="003D2739" w:rsidP="001A16DC">
      <w:pPr>
        <w:rPr>
          <w:rFonts w:cs="Tahoma"/>
        </w:rPr>
      </w:pPr>
    </w:p>
    <w:p w14:paraId="7F964CAD" w14:textId="100844D6" w:rsidR="00AE3678" w:rsidRDefault="00961BA8" w:rsidP="00CB6677">
      <w:r>
        <w:t>Whereas, a</w:t>
      </w:r>
      <w:r w:rsidR="00616358">
        <w:t xml:space="preserve"> </w:t>
      </w:r>
      <w:r w:rsidR="00616358" w:rsidRPr="00420C2F">
        <w:rPr>
          <w:rFonts w:cs="Tahoma"/>
          <w:szCs w:val="22"/>
        </w:rPr>
        <w:t xml:space="preserve">2009 </w:t>
      </w:r>
      <w:r w:rsidR="005B4F25" w:rsidRPr="00420C2F">
        <w:rPr>
          <w:rFonts w:cs="Tahoma"/>
          <w:szCs w:val="22"/>
        </w:rPr>
        <w:t>r</w:t>
      </w:r>
      <w:r w:rsidR="00616358" w:rsidRPr="00420C2F">
        <w:rPr>
          <w:rFonts w:cs="Tahoma"/>
          <w:szCs w:val="22"/>
        </w:rPr>
        <w:t>esolution of this body</w:t>
      </w:r>
      <w:r w:rsidR="00335510" w:rsidRPr="00420C2F">
        <w:rPr>
          <w:rFonts w:cs="Tahoma"/>
          <w:szCs w:val="22"/>
        </w:rPr>
        <w:t xml:space="preserve"> resolved</w:t>
      </w:r>
      <w:r w:rsidRPr="00420C2F">
        <w:rPr>
          <w:rFonts w:cs="Tahoma"/>
          <w:szCs w:val="22"/>
        </w:rPr>
        <w:t xml:space="preserve"> </w:t>
      </w:r>
      <w:r w:rsidR="00335510" w:rsidRPr="00420C2F">
        <w:rPr>
          <w:rFonts w:cs="Tahoma"/>
          <w:szCs w:val="22"/>
        </w:rPr>
        <w:t xml:space="preserve">that the division structure that was in place in the 2008/2009 academic year </w:t>
      </w:r>
      <w:r w:rsidR="00996D04">
        <w:rPr>
          <w:rFonts w:cs="Tahoma"/>
          <w:szCs w:val="22"/>
        </w:rPr>
        <w:t>would</w:t>
      </w:r>
      <w:r w:rsidR="00335510" w:rsidRPr="00420C2F">
        <w:rPr>
          <w:rFonts w:cs="Tahoma"/>
          <w:szCs w:val="22"/>
        </w:rPr>
        <w:t xml:space="preserve"> be used as the basis for allocating Academic Senate Executive Committee and Curr</w:t>
      </w:r>
      <w:r w:rsidR="0007708C">
        <w:rPr>
          <w:rFonts w:cs="Tahoma"/>
          <w:szCs w:val="22"/>
        </w:rPr>
        <w:t>iculum Committee representation</w:t>
      </w:r>
      <w:r w:rsidR="00335510" w:rsidRPr="00420C2F">
        <w:rPr>
          <w:rFonts w:cs="Tahoma"/>
          <w:szCs w:val="22"/>
        </w:rPr>
        <w:t xml:space="preserve"> until such time as the Ac</w:t>
      </w:r>
      <w:r w:rsidR="00996D04">
        <w:rPr>
          <w:rFonts w:cs="Tahoma"/>
          <w:szCs w:val="22"/>
        </w:rPr>
        <w:t>ademic Senate votes to amend it,</w:t>
      </w:r>
      <w:r w:rsidR="002F296C">
        <w:rPr>
          <w:rFonts w:cs="Tahoma"/>
          <w:szCs w:val="22"/>
        </w:rPr>
        <w:t xml:space="preserve"> </w:t>
      </w:r>
      <w:r w:rsidR="00CB6677">
        <w:t>but since that time</w:t>
      </w:r>
      <w:r w:rsidR="00992706">
        <w:t xml:space="preserve"> </w:t>
      </w:r>
      <w:r w:rsidR="00640FC3">
        <w:t>two</w:t>
      </w:r>
      <w:r w:rsidR="00A73573">
        <w:t xml:space="preserve"> </w:t>
      </w:r>
      <w:r w:rsidR="00CB6677">
        <w:t xml:space="preserve">of those </w:t>
      </w:r>
      <w:r w:rsidR="00A73573">
        <w:t xml:space="preserve">divisions </w:t>
      </w:r>
      <w:r w:rsidR="00CB6677">
        <w:t>have been eliminated</w:t>
      </w:r>
      <w:r w:rsidR="004378DE">
        <w:rPr>
          <w:rStyle w:val="FootnoteReference"/>
        </w:rPr>
        <w:footnoteReference w:id="1"/>
      </w:r>
      <w:r w:rsidR="00CB6677">
        <w:t xml:space="preserve"> and another has </w:t>
      </w:r>
      <w:r w:rsidR="00236C98">
        <w:t>renamed and merged</w:t>
      </w:r>
      <w:r w:rsidR="002F0D29">
        <w:t xml:space="preserve"> with another,</w:t>
      </w:r>
      <w:r w:rsidR="00AA3923">
        <w:rPr>
          <w:rStyle w:val="FootnoteReference"/>
        </w:rPr>
        <w:footnoteReference w:id="2"/>
      </w:r>
    </w:p>
    <w:p w14:paraId="148D3FEC" w14:textId="77777777" w:rsidR="00AE3678" w:rsidRDefault="00AE3678" w:rsidP="00CB6677"/>
    <w:p w14:paraId="43C74600" w14:textId="067782E2" w:rsidR="001A16DC" w:rsidRPr="002F296C" w:rsidRDefault="00AE3678" w:rsidP="00CB6677">
      <w:pPr>
        <w:rPr>
          <w:rFonts w:cs="Tahoma"/>
          <w:szCs w:val="22"/>
        </w:rPr>
      </w:pPr>
      <w:r>
        <w:t xml:space="preserve">Whereas, </w:t>
      </w:r>
      <w:r w:rsidR="003E5DAE">
        <w:t xml:space="preserve">some </w:t>
      </w:r>
      <w:r w:rsidR="003D2739">
        <w:t xml:space="preserve">faculty </w:t>
      </w:r>
      <w:r w:rsidR="00CB6677">
        <w:t xml:space="preserve">exist outside </w:t>
      </w:r>
      <w:r w:rsidR="00054709">
        <w:t xml:space="preserve">administrative </w:t>
      </w:r>
      <w:r w:rsidR="00640FC3">
        <w:t xml:space="preserve">divisions </w:t>
      </w:r>
      <w:r w:rsidR="00A73573">
        <w:t>altogether</w:t>
      </w:r>
      <w:r w:rsidR="003D2739">
        <w:t xml:space="preserve">, denying </w:t>
      </w:r>
      <w:r w:rsidR="00992706">
        <w:t>them Senate representation</w:t>
      </w:r>
      <w:r w:rsidR="00054709">
        <w:t>;</w:t>
      </w:r>
      <w:r w:rsidR="00B36DCD">
        <w:t xml:space="preserve"> </w:t>
      </w:r>
      <w:r w:rsidR="001A16DC" w:rsidRPr="009455DE">
        <w:t>be it hereby</w:t>
      </w:r>
    </w:p>
    <w:p w14:paraId="4ED53ED9" w14:textId="77777777" w:rsidR="001A16DC" w:rsidRPr="009455DE" w:rsidRDefault="001A16DC" w:rsidP="001A16DC"/>
    <w:p w14:paraId="60D0A699" w14:textId="77777777" w:rsidR="00FF196A" w:rsidRDefault="00FF196A" w:rsidP="00FF196A">
      <w:r w:rsidRPr="009455DE">
        <w:t xml:space="preserve">Resolved, </w:t>
      </w:r>
      <w:r>
        <w:t xml:space="preserve">that the </w:t>
      </w:r>
      <w:r w:rsidRPr="009455DE">
        <w:t xml:space="preserve">Academic Senate </w:t>
      </w:r>
      <w:r>
        <w:t xml:space="preserve">redefine the term "current instructional or instructional support </w:t>
      </w:r>
    </w:p>
    <w:p w14:paraId="3F941F89" w14:textId="77777777" w:rsidR="00FF196A" w:rsidRDefault="00FF196A" w:rsidP="00FF196A">
      <w:r>
        <w:t xml:space="preserve">divisions" eligible to elect senators, as the term appears in our Constitution Article V THE </w:t>
      </w:r>
    </w:p>
    <w:p w14:paraId="308AB073" w14:textId="7A27BFDF" w:rsidR="00FF196A" w:rsidRPr="00A84A57" w:rsidRDefault="00FF196A" w:rsidP="00FF196A">
      <w:r>
        <w:t xml:space="preserve">EXECUTIVE COMMITTEE Section 1 Composition, to mean Biological and Health Sciences, Business and Social Sciences, Counseling, </w:t>
      </w:r>
      <w:r>
        <w:rPr>
          <w:u w:val="single"/>
        </w:rPr>
        <w:t xml:space="preserve">Apprenticeship </w:t>
      </w:r>
      <w:r w:rsidR="008F456C">
        <w:rPr>
          <w:u w:val="single"/>
        </w:rPr>
        <w:t>Programs</w:t>
      </w:r>
      <w:r>
        <w:t>, Fine Arts and Communication, Kinesiology and Athletics, Language Arts, Library, and Physical Sciences Mathematics and Engineering; and, be it further</w:t>
      </w:r>
    </w:p>
    <w:p w14:paraId="0D2DFC95" w14:textId="77777777" w:rsidR="00480BB9" w:rsidRDefault="00480BB9" w:rsidP="001A16DC"/>
    <w:p w14:paraId="72A79222" w14:textId="3C35BBAA" w:rsidR="00327801" w:rsidRDefault="00327801" w:rsidP="001A16DC">
      <w:r>
        <w:t xml:space="preserve">Resolved, that the Academic Senate acknowledge that by </w:t>
      </w:r>
      <w:r w:rsidR="00D047B2">
        <w:t xml:space="preserve">collegial agreement, </w:t>
      </w:r>
      <w:r>
        <w:t xml:space="preserve">custom and practice, the </w:t>
      </w:r>
      <w:r w:rsidR="00840487">
        <w:t>Student Resource Center</w:t>
      </w:r>
      <w:bookmarkStart w:id="0" w:name="_GoBack"/>
      <w:bookmarkEnd w:id="0"/>
      <w:r>
        <w:t xml:space="preserve"> is represented on the Executive Committee by one senator,</w:t>
      </w:r>
    </w:p>
    <w:p w14:paraId="4819B081" w14:textId="77777777" w:rsidR="00327801" w:rsidRDefault="00327801" w:rsidP="001A16DC"/>
    <w:p w14:paraId="3D1DE7F7" w14:textId="300FB78E" w:rsidR="001B14FD" w:rsidRDefault="00541E2E" w:rsidP="001A16DC">
      <w:r>
        <w:t>Resolved,</w:t>
      </w:r>
      <w:r w:rsidR="00480BB9">
        <w:t xml:space="preserve"> </w:t>
      </w:r>
      <w:r w:rsidR="00672C0B">
        <w:t>that</w:t>
      </w:r>
      <w:r>
        <w:t xml:space="preserve"> the Academic Senate acknowledge that by </w:t>
      </w:r>
      <w:r w:rsidR="00EF62AE">
        <w:t>custom</w:t>
      </w:r>
      <w:r>
        <w:t xml:space="preserve"> and practice</w:t>
      </w:r>
      <w:r w:rsidR="00672C0B">
        <w:t xml:space="preserve">, </w:t>
      </w:r>
      <w:r>
        <w:t xml:space="preserve">the </w:t>
      </w:r>
      <w:r w:rsidR="00F37C5A">
        <w:t xml:space="preserve">Library is represented on </w:t>
      </w:r>
      <w:r w:rsidR="00672C0B">
        <w:t>the Executive Committee</w:t>
      </w:r>
      <w:r w:rsidR="00F37C5A">
        <w:t xml:space="preserve"> by one senator</w:t>
      </w:r>
      <w:r w:rsidR="00094F1B">
        <w:t>, and;</w:t>
      </w:r>
    </w:p>
    <w:p w14:paraId="44B9DB77" w14:textId="77777777" w:rsidR="00B433E2" w:rsidRDefault="00B433E2" w:rsidP="001A16DC"/>
    <w:p w14:paraId="3D894A56" w14:textId="65DE027E" w:rsidR="00B433E2" w:rsidRDefault="00B433E2" w:rsidP="001A16DC">
      <w:r>
        <w:t>Resolved,</w:t>
      </w:r>
      <w:r w:rsidR="000157B3">
        <w:t xml:space="preserve"> </w:t>
      </w:r>
      <w:r>
        <w:t>that faculty working in administrative units other than those specified in this resolution be free to affiliate with the specified administrative unit of their choice for the purposes of Executive Committee representation.</w:t>
      </w:r>
    </w:p>
    <w:p w14:paraId="36BE762C" w14:textId="2CA21371" w:rsidR="00A84A57" w:rsidRDefault="001A16DC" w:rsidP="007747A1">
      <w:r>
        <w:t>__________________________________________________________________________________</w:t>
      </w:r>
    </w:p>
    <w:sectPr w:rsidR="00A84A57" w:rsidSect="00402DF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A3928" w14:textId="77777777" w:rsidR="00F203E5" w:rsidRDefault="00F203E5" w:rsidP="00961BA8">
      <w:r>
        <w:separator/>
      </w:r>
    </w:p>
  </w:endnote>
  <w:endnote w:type="continuationSeparator" w:id="0">
    <w:p w14:paraId="0DBC886C" w14:textId="77777777" w:rsidR="00F203E5" w:rsidRDefault="00F203E5" w:rsidP="0096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68193C8" w14:textId="77777777" w:rsidR="00CB6EFB" w:rsidRDefault="00CB6E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C82C3D" w14:textId="77777777" w:rsidR="00CB6EFB" w:rsidRDefault="00CB6E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414F05" w14:textId="77777777" w:rsidR="00CB6EFB" w:rsidRDefault="00CB6E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B6DFB" w14:textId="77777777" w:rsidR="00F203E5" w:rsidRDefault="00F203E5" w:rsidP="00961BA8">
      <w:r>
        <w:separator/>
      </w:r>
    </w:p>
  </w:footnote>
  <w:footnote w:type="continuationSeparator" w:id="0">
    <w:p w14:paraId="7E5670EB" w14:textId="77777777" w:rsidR="00F203E5" w:rsidRDefault="00F203E5" w:rsidP="00961BA8">
      <w:r>
        <w:continuationSeparator/>
      </w:r>
    </w:p>
  </w:footnote>
  <w:footnote w:id="1">
    <w:p w14:paraId="251F2024" w14:textId="0FFA863F" w:rsidR="004378DE" w:rsidRPr="003E1B98" w:rsidRDefault="004378DE">
      <w:pPr>
        <w:pStyle w:val="FootnoteText"/>
        <w:rPr>
          <w:sz w:val="20"/>
          <w:szCs w:val="20"/>
        </w:rPr>
      </w:pPr>
      <w:r w:rsidRPr="003E1B98">
        <w:rPr>
          <w:rStyle w:val="FootnoteReference"/>
          <w:sz w:val="20"/>
          <w:szCs w:val="20"/>
        </w:rPr>
        <w:footnoteRef/>
      </w:r>
      <w:r w:rsidRPr="003E1B98">
        <w:rPr>
          <w:sz w:val="20"/>
          <w:szCs w:val="20"/>
        </w:rPr>
        <w:t xml:space="preserve"> The CTIS and Adaptive Learning Divisions were eliminated, and </w:t>
      </w:r>
    </w:p>
  </w:footnote>
  <w:footnote w:id="2">
    <w:p w14:paraId="7A181CEE" w14:textId="3F7BB214" w:rsidR="00AA3923" w:rsidRPr="003E1B98" w:rsidRDefault="00AA3923">
      <w:pPr>
        <w:pStyle w:val="FootnoteText"/>
        <w:rPr>
          <w:sz w:val="20"/>
          <w:szCs w:val="20"/>
        </w:rPr>
      </w:pPr>
      <w:r w:rsidRPr="003E1B98">
        <w:rPr>
          <w:rStyle w:val="FootnoteReference"/>
          <w:sz w:val="20"/>
          <w:szCs w:val="20"/>
        </w:rPr>
        <w:footnoteRef/>
      </w:r>
      <w:r w:rsidRPr="003E1B98">
        <w:rPr>
          <w:sz w:val="20"/>
          <w:szCs w:val="20"/>
        </w:rPr>
        <w:t xml:space="preserve"> The </w:t>
      </w:r>
      <w:r w:rsidR="003E1B98" w:rsidRPr="003E1B98">
        <w:rPr>
          <w:sz w:val="20"/>
          <w:szCs w:val="20"/>
        </w:rPr>
        <w:t>Physical Education and Human Performance has become Kinesiology and Athletics and has merged with the Fine Arts and Communications division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1FD07" w14:textId="3BB9F9F7" w:rsidR="00CB6EFB" w:rsidRDefault="00F203E5">
    <w:pPr>
      <w:pStyle w:val="Header"/>
    </w:pPr>
    <w:r>
      <w:rPr>
        <w:noProof/>
      </w:rPr>
      <w:pict w14:anchorId="23D4F4A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454FDC" w14:textId="0FCB09AD" w:rsidR="00CB6EFB" w:rsidRDefault="00F203E5">
    <w:pPr>
      <w:pStyle w:val="Header"/>
    </w:pPr>
    <w:r>
      <w:rPr>
        <w:noProof/>
      </w:rPr>
      <w:pict w14:anchorId="6A490E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7.6pt;height:253.8pt;rotation:315;z-index:-251657216;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78C2C5" w14:textId="366009FF" w:rsidR="00CB6EFB" w:rsidRDefault="00F203E5">
    <w:pPr>
      <w:pStyle w:val="Header"/>
    </w:pPr>
    <w:r>
      <w:rPr>
        <w:noProof/>
      </w:rPr>
      <w:pict w14:anchorId="3DE933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2A"/>
    <w:rsid w:val="0001224A"/>
    <w:rsid w:val="000157B3"/>
    <w:rsid w:val="00054709"/>
    <w:rsid w:val="0007708C"/>
    <w:rsid w:val="00087215"/>
    <w:rsid w:val="00094F1B"/>
    <w:rsid w:val="0011220F"/>
    <w:rsid w:val="00131639"/>
    <w:rsid w:val="00140B2A"/>
    <w:rsid w:val="001461CC"/>
    <w:rsid w:val="00164852"/>
    <w:rsid w:val="00173F69"/>
    <w:rsid w:val="00182646"/>
    <w:rsid w:val="00183A10"/>
    <w:rsid w:val="001A16DC"/>
    <w:rsid w:val="001B14FD"/>
    <w:rsid w:val="001E3235"/>
    <w:rsid w:val="00203D34"/>
    <w:rsid w:val="00216F36"/>
    <w:rsid w:val="00236C98"/>
    <w:rsid w:val="0024216C"/>
    <w:rsid w:val="00280F77"/>
    <w:rsid w:val="00283CF1"/>
    <w:rsid w:val="002F0D29"/>
    <w:rsid w:val="002F296C"/>
    <w:rsid w:val="003039A2"/>
    <w:rsid w:val="00327801"/>
    <w:rsid w:val="00335510"/>
    <w:rsid w:val="003C7051"/>
    <w:rsid w:val="003D2739"/>
    <w:rsid w:val="003D3E38"/>
    <w:rsid w:val="003E1B98"/>
    <w:rsid w:val="003E5DAE"/>
    <w:rsid w:val="00402DFD"/>
    <w:rsid w:val="00414B19"/>
    <w:rsid w:val="00420C2F"/>
    <w:rsid w:val="004378DE"/>
    <w:rsid w:val="00477289"/>
    <w:rsid w:val="00480BB9"/>
    <w:rsid w:val="00541E2E"/>
    <w:rsid w:val="00566DC1"/>
    <w:rsid w:val="0058204B"/>
    <w:rsid w:val="005B4F25"/>
    <w:rsid w:val="005E1726"/>
    <w:rsid w:val="00611579"/>
    <w:rsid w:val="00616358"/>
    <w:rsid w:val="00640FC3"/>
    <w:rsid w:val="00672C0B"/>
    <w:rsid w:val="006B7445"/>
    <w:rsid w:val="007747A1"/>
    <w:rsid w:val="007C6CEA"/>
    <w:rsid w:val="007E55D5"/>
    <w:rsid w:val="00840487"/>
    <w:rsid w:val="008648B9"/>
    <w:rsid w:val="00895F38"/>
    <w:rsid w:val="008F456C"/>
    <w:rsid w:val="00942C1E"/>
    <w:rsid w:val="00961BA8"/>
    <w:rsid w:val="009713F8"/>
    <w:rsid w:val="00992706"/>
    <w:rsid w:val="00996D04"/>
    <w:rsid w:val="009A2230"/>
    <w:rsid w:val="009B0FAA"/>
    <w:rsid w:val="009D71BC"/>
    <w:rsid w:val="00A020E7"/>
    <w:rsid w:val="00A57346"/>
    <w:rsid w:val="00A73573"/>
    <w:rsid w:val="00A84A57"/>
    <w:rsid w:val="00AA3923"/>
    <w:rsid w:val="00AE3678"/>
    <w:rsid w:val="00B3192B"/>
    <w:rsid w:val="00B36DCD"/>
    <w:rsid w:val="00B433E2"/>
    <w:rsid w:val="00B91113"/>
    <w:rsid w:val="00BA6FB9"/>
    <w:rsid w:val="00BB6829"/>
    <w:rsid w:val="00BB6BB4"/>
    <w:rsid w:val="00BD2607"/>
    <w:rsid w:val="00BD5904"/>
    <w:rsid w:val="00C175C3"/>
    <w:rsid w:val="00C22E5D"/>
    <w:rsid w:val="00C752FD"/>
    <w:rsid w:val="00CB6677"/>
    <w:rsid w:val="00CB6EFB"/>
    <w:rsid w:val="00CE2463"/>
    <w:rsid w:val="00CF1686"/>
    <w:rsid w:val="00D047B2"/>
    <w:rsid w:val="00D06F34"/>
    <w:rsid w:val="00D62B17"/>
    <w:rsid w:val="00D70998"/>
    <w:rsid w:val="00D77165"/>
    <w:rsid w:val="00DC0F82"/>
    <w:rsid w:val="00DE2A2C"/>
    <w:rsid w:val="00DE65C1"/>
    <w:rsid w:val="00DF423C"/>
    <w:rsid w:val="00E17412"/>
    <w:rsid w:val="00E57C1D"/>
    <w:rsid w:val="00E701DE"/>
    <w:rsid w:val="00EB6EC1"/>
    <w:rsid w:val="00EF62AE"/>
    <w:rsid w:val="00F030DC"/>
    <w:rsid w:val="00F13D6A"/>
    <w:rsid w:val="00F203E5"/>
    <w:rsid w:val="00F37C5A"/>
    <w:rsid w:val="00F75B23"/>
    <w:rsid w:val="00F767FC"/>
    <w:rsid w:val="00FD5E02"/>
    <w:rsid w:val="00FF196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0CABA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BA8"/>
    <w:pPr>
      <w:tabs>
        <w:tab w:val="center" w:pos="4320"/>
        <w:tab w:val="right" w:pos="8640"/>
      </w:tabs>
    </w:pPr>
  </w:style>
  <w:style w:type="character" w:customStyle="1" w:styleId="HeaderChar">
    <w:name w:val="Header Char"/>
    <w:basedOn w:val="DefaultParagraphFont"/>
    <w:link w:val="Header"/>
    <w:uiPriority w:val="99"/>
    <w:rsid w:val="00961BA8"/>
  </w:style>
  <w:style w:type="paragraph" w:styleId="Footer">
    <w:name w:val="footer"/>
    <w:basedOn w:val="Normal"/>
    <w:link w:val="FooterChar"/>
    <w:uiPriority w:val="99"/>
    <w:unhideWhenUsed/>
    <w:rsid w:val="00961BA8"/>
    <w:pPr>
      <w:tabs>
        <w:tab w:val="center" w:pos="4320"/>
        <w:tab w:val="right" w:pos="8640"/>
      </w:tabs>
    </w:pPr>
  </w:style>
  <w:style w:type="character" w:customStyle="1" w:styleId="FooterChar">
    <w:name w:val="Footer Char"/>
    <w:basedOn w:val="DefaultParagraphFont"/>
    <w:link w:val="Footer"/>
    <w:uiPriority w:val="99"/>
    <w:rsid w:val="00961BA8"/>
  </w:style>
  <w:style w:type="paragraph" w:styleId="FootnoteText">
    <w:name w:val="footnote text"/>
    <w:basedOn w:val="Normal"/>
    <w:link w:val="FootnoteTextChar"/>
    <w:uiPriority w:val="99"/>
    <w:unhideWhenUsed/>
    <w:rsid w:val="004378DE"/>
  </w:style>
  <w:style w:type="character" w:customStyle="1" w:styleId="FootnoteTextChar">
    <w:name w:val="Footnote Text Char"/>
    <w:basedOn w:val="DefaultParagraphFont"/>
    <w:link w:val="FootnoteText"/>
    <w:uiPriority w:val="99"/>
    <w:rsid w:val="004378DE"/>
  </w:style>
  <w:style w:type="character" w:styleId="FootnoteReference">
    <w:name w:val="footnote reference"/>
    <w:basedOn w:val="DefaultParagraphFont"/>
    <w:uiPriority w:val="99"/>
    <w:unhideWhenUsed/>
    <w:rsid w:val="00437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CCD</dc:creator>
  <cp:keywords/>
  <dc:description/>
  <cp:lastModifiedBy>Carolyn Holcroft</cp:lastModifiedBy>
  <cp:revision>10</cp:revision>
  <cp:lastPrinted>2016-03-08T02:04:00Z</cp:lastPrinted>
  <dcterms:created xsi:type="dcterms:W3CDTF">2017-04-27T17:02:00Z</dcterms:created>
  <dcterms:modified xsi:type="dcterms:W3CDTF">2017-04-27T17:04:00Z</dcterms:modified>
</cp:coreProperties>
</file>