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4B557" w14:textId="77777777" w:rsidR="00487469" w:rsidRDefault="00D37E9C" w:rsidP="00786F2D">
      <w:pPr>
        <w:pStyle w:val="Heading1"/>
      </w:pPr>
      <w:r>
        <w:t>Faculty Representatives for Hiring Committees</w:t>
      </w:r>
    </w:p>
    <w:p w14:paraId="4A4DBC45" w14:textId="628F3C15" w:rsidR="00D37E9C" w:rsidRDefault="00D37E9C" w:rsidP="00786F2D">
      <w:pPr>
        <w:pStyle w:val="Subtitle"/>
      </w:pPr>
      <w:r>
        <w:t>Nominations for consideration</w:t>
      </w:r>
      <w:r w:rsidR="005011D0">
        <w:t>*</w:t>
      </w:r>
      <w:r>
        <w:t xml:space="preserve"> at our </w:t>
      </w:r>
      <w:r w:rsidR="00F910D2">
        <w:t>April 1</w:t>
      </w:r>
      <w:r w:rsidR="00AE57D0">
        <w:t>7</w:t>
      </w:r>
      <w:r>
        <w:t>, 2017 academic senate meeting</w:t>
      </w:r>
    </w:p>
    <w:p w14:paraId="233C920A" w14:textId="77777777" w:rsidR="00D37E9C" w:rsidRDefault="00D37E9C"/>
    <w:tbl>
      <w:tblPr>
        <w:tblStyle w:val="TableGrid"/>
        <w:tblW w:w="0" w:type="auto"/>
        <w:tblLook w:val="04A0" w:firstRow="1" w:lastRow="0" w:firstColumn="1" w:lastColumn="0" w:noHBand="0" w:noVBand="1"/>
      </w:tblPr>
      <w:tblGrid>
        <w:gridCol w:w="4405"/>
        <w:gridCol w:w="2160"/>
        <w:gridCol w:w="6210"/>
      </w:tblGrid>
      <w:tr w:rsidR="00A230C4" w14:paraId="05132FAC" w14:textId="77777777" w:rsidTr="00A230C4">
        <w:trPr>
          <w:trHeight w:val="638"/>
        </w:trPr>
        <w:tc>
          <w:tcPr>
            <w:tcW w:w="4405" w:type="dxa"/>
          </w:tcPr>
          <w:p w14:paraId="5B799E5D" w14:textId="4C188FF5" w:rsidR="003B5B69" w:rsidRDefault="003B5B69" w:rsidP="007C0FE4">
            <w:pPr>
              <w:pStyle w:val="Heading2"/>
            </w:pPr>
            <w:r>
              <w:t>Position</w:t>
            </w:r>
          </w:p>
        </w:tc>
        <w:tc>
          <w:tcPr>
            <w:tcW w:w="2160" w:type="dxa"/>
          </w:tcPr>
          <w:p w14:paraId="63BD498C" w14:textId="0BD46B0B" w:rsidR="003B5B69" w:rsidRDefault="007653F7" w:rsidP="007C0FE4">
            <w:pPr>
              <w:pStyle w:val="Heading2"/>
            </w:pPr>
            <w:r>
              <w:t>Division</w:t>
            </w:r>
            <w:r w:rsidR="00574367">
              <w:t>/Unit</w:t>
            </w:r>
          </w:p>
        </w:tc>
        <w:tc>
          <w:tcPr>
            <w:tcW w:w="6210" w:type="dxa"/>
          </w:tcPr>
          <w:p w14:paraId="6FBB720C" w14:textId="6FDA8FA9" w:rsidR="003B5B69" w:rsidRDefault="007653F7" w:rsidP="007C0FE4">
            <w:pPr>
              <w:pStyle w:val="Heading2"/>
            </w:pPr>
            <w:r>
              <w:t>Committee Members</w:t>
            </w:r>
            <w:r w:rsidR="008940C4">
              <w:t xml:space="preserve"> and Constituencies</w:t>
            </w:r>
          </w:p>
        </w:tc>
      </w:tr>
      <w:tr w:rsidR="00A230C4" w14:paraId="3079CB70" w14:textId="77777777" w:rsidTr="00E74152">
        <w:trPr>
          <w:trHeight w:val="1160"/>
        </w:trPr>
        <w:tc>
          <w:tcPr>
            <w:tcW w:w="4405" w:type="dxa"/>
          </w:tcPr>
          <w:p w14:paraId="1BEB2676" w14:textId="59592D9D" w:rsidR="003B5B69" w:rsidRDefault="00AD3F46" w:rsidP="00B02C03">
            <w:r w:rsidRPr="001E1037">
              <w:rPr>
                <w:u w:val="single"/>
              </w:rPr>
              <w:t>Executive Assistant to the President</w:t>
            </w:r>
            <w:r>
              <w:t xml:space="preserve"> (confidential employee)</w:t>
            </w:r>
          </w:p>
        </w:tc>
        <w:tc>
          <w:tcPr>
            <w:tcW w:w="2160" w:type="dxa"/>
          </w:tcPr>
          <w:p w14:paraId="4A84CF6D" w14:textId="75C0D82F" w:rsidR="003B5B69" w:rsidRDefault="00B27F52">
            <w:r>
              <w:t>President’s Office</w:t>
            </w:r>
          </w:p>
        </w:tc>
        <w:tc>
          <w:tcPr>
            <w:tcW w:w="6210" w:type="dxa"/>
          </w:tcPr>
          <w:p w14:paraId="64521FBD" w14:textId="14C49606" w:rsidR="00970521" w:rsidRPr="00D33CA0" w:rsidRDefault="00963271" w:rsidP="00B847C9">
            <w:pPr>
              <w:pStyle w:val="ListParagraph"/>
              <w:numPr>
                <w:ilvl w:val="0"/>
                <w:numId w:val="3"/>
              </w:numPr>
              <w:ind w:left="430" w:hanging="340"/>
            </w:pPr>
            <w:r>
              <w:rPr>
                <w:b/>
              </w:rPr>
              <w:t>Patrick Morriss</w:t>
            </w:r>
            <w:r w:rsidR="00231AA7">
              <w:rPr>
                <w:b/>
              </w:rPr>
              <w:t xml:space="preserve"> (</w:t>
            </w:r>
            <w:r>
              <w:rPr>
                <w:b/>
              </w:rPr>
              <w:t>MATH</w:t>
            </w:r>
            <w:r w:rsidR="00231AA7">
              <w:rPr>
                <w:b/>
              </w:rPr>
              <w:t xml:space="preserve"> faculty)</w:t>
            </w:r>
          </w:p>
          <w:p w14:paraId="20E5091F" w14:textId="488D1447" w:rsidR="00AB681E" w:rsidRPr="00D33CA0" w:rsidRDefault="00AB681E" w:rsidP="00B847C9">
            <w:pPr>
              <w:pStyle w:val="ListParagraph"/>
              <w:numPr>
                <w:ilvl w:val="0"/>
                <w:numId w:val="3"/>
              </w:numPr>
              <w:ind w:left="430" w:hanging="340"/>
            </w:pPr>
            <w:proofErr w:type="spellStart"/>
            <w:r>
              <w:t>Kelaiah</w:t>
            </w:r>
            <w:proofErr w:type="spellEnd"/>
            <w:r>
              <w:t xml:space="preserve"> </w:t>
            </w:r>
            <w:r w:rsidR="00AB7EFF">
              <w:t xml:space="preserve">Harris (equity </w:t>
            </w:r>
            <w:r w:rsidR="001C77E4">
              <w:t>programs administrative assistant)</w:t>
            </w:r>
          </w:p>
          <w:p w14:paraId="57CEB81B" w14:textId="1EAE70A6" w:rsidR="002818BA" w:rsidRDefault="00313060" w:rsidP="00B847C9">
            <w:pPr>
              <w:pStyle w:val="ListParagraph"/>
              <w:numPr>
                <w:ilvl w:val="0"/>
                <w:numId w:val="3"/>
              </w:numPr>
              <w:ind w:left="430" w:hanging="340"/>
            </w:pPr>
            <w:r>
              <w:t>Teresa Ong</w:t>
            </w:r>
            <w:r w:rsidR="00214C5A">
              <w:t xml:space="preserve"> </w:t>
            </w:r>
            <w:r w:rsidR="004E0C3A">
              <w:t xml:space="preserve">– chair </w:t>
            </w:r>
            <w:r w:rsidR="00214C5A">
              <w:t>(Dean, DRC)</w:t>
            </w:r>
          </w:p>
        </w:tc>
      </w:tr>
      <w:tr w:rsidR="00DC3894" w14:paraId="17F04902" w14:textId="77777777" w:rsidTr="00E74152">
        <w:trPr>
          <w:trHeight w:val="1160"/>
        </w:trPr>
        <w:tc>
          <w:tcPr>
            <w:tcW w:w="4405" w:type="dxa"/>
          </w:tcPr>
          <w:p w14:paraId="466FAB02" w14:textId="782D8653" w:rsidR="00DC3894" w:rsidRDefault="00DC3894" w:rsidP="00B02C03">
            <w:r w:rsidRPr="001E1037">
              <w:rPr>
                <w:u w:val="single"/>
              </w:rPr>
              <w:t>Technical Services Librarian</w:t>
            </w:r>
            <w:r>
              <w:t xml:space="preserve"> (full time tenure track fac</w:t>
            </w:r>
            <w:bookmarkStart w:id="0" w:name="_GoBack"/>
            <w:bookmarkEnd w:id="0"/>
            <w:r>
              <w:t>ulty)</w:t>
            </w:r>
          </w:p>
        </w:tc>
        <w:tc>
          <w:tcPr>
            <w:tcW w:w="2160" w:type="dxa"/>
          </w:tcPr>
          <w:p w14:paraId="4500481D" w14:textId="05870BA0" w:rsidR="00DC3894" w:rsidRDefault="00DC3894">
            <w:r>
              <w:t>Language Arts</w:t>
            </w:r>
          </w:p>
        </w:tc>
        <w:tc>
          <w:tcPr>
            <w:tcW w:w="6210" w:type="dxa"/>
          </w:tcPr>
          <w:p w14:paraId="28D5BB23" w14:textId="1A50C8B4" w:rsidR="00DC3894" w:rsidRDefault="00DC3894" w:rsidP="00B847C9">
            <w:pPr>
              <w:pStyle w:val="ListParagraph"/>
              <w:numPr>
                <w:ilvl w:val="0"/>
                <w:numId w:val="3"/>
              </w:numPr>
              <w:ind w:left="430" w:hanging="340"/>
              <w:rPr>
                <w:b/>
              </w:rPr>
            </w:pPr>
            <w:r>
              <w:rPr>
                <w:b/>
              </w:rPr>
              <w:t>Mary Thomas (LIB faculty)</w:t>
            </w:r>
            <w:r w:rsidR="00D447EB" w:rsidRPr="00D447EB">
              <w:t xml:space="preserve"> </w:t>
            </w:r>
            <w:r w:rsidR="00D447EB" w:rsidRPr="00D447EB">
              <w:t>– discipline faculty</w:t>
            </w:r>
          </w:p>
          <w:p w14:paraId="0BF4B1F3" w14:textId="40AF2519" w:rsidR="00DC3894" w:rsidRPr="00D447EB" w:rsidRDefault="00DC3894" w:rsidP="00B847C9">
            <w:pPr>
              <w:pStyle w:val="ListParagraph"/>
              <w:numPr>
                <w:ilvl w:val="0"/>
                <w:numId w:val="3"/>
              </w:numPr>
              <w:ind w:left="430" w:hanging="340"/>
            </w:pPr>
            <w:r>
              <w:rPr>
                <w:b/>
              </w:rPr>
              <w:t xml:space="preserve">Paul </w:t>
            </w:r>
            <w:proofErr w:type="spellStart"/>
            <w:r>
              <w:rPr>
                <w:b/>
              </w:rPr>
              <w:t>Szponar</w:t>
            </w:r>
            <w:proofErr w:type="spellEnd"/>
            <w:r>
              <w:rPr>
                <w:b/>
              </w:rPr>
              <w:t xml:space="preserve"> (LIB faculty)</w:t>
            </w:r>
            <w:r w:rsidR="00D447EB">
              <w:rPr>
                <w:b/>
              </w:rPr>
              <w:t xml:space="preserve"> </w:t>
            </w:r>
            <w:r w:rsidR="00D447EB" w:rsidRPr="00D447EB">
              <w:t>– discipline faculty</w:t>
            </w:r>
          </w:p>
          <w:p w14:paraId="3E8E4C3B" w14:textId="646D9534" w:rsidR="00D447EB" w:rsidRPr="00D447EB" w:rsidRDefault="00D447EB" w:rsidP="00B847C9">
            <w:pPr>
              <w:pStyle w:val="ListParagraph"/>
              <w:numPr>
                <w:ilvl w:val="0"/>
                <w:numId w:val="3"/>
              </w:numPr>
              <w:ind w:left="430" w:hanging="340"/>
            </w:pPr>
            <w:r>
              <w:rPr>
                <w:b/>
              </w:rPr>
              <w:t xml:space="preserve">Bruce McLeod (THTR faculty) </w:t>
            </w:r>
            <w:r w:rsidRPr="00D447EB">
              <w:t>–</w:t>
            </w:r>
            <w:r>
              <w:t xml:space="preserve"> at-</w:t>
            </w:r>
            <w:r w:rsidRPr="00D447EB">
              <w:t>large faculty</w:t>
            </w:r>
          </w:p>
          <w:p w14:paraId="121E114B" w14:textId="39ADA6ED" w:rsidR="00DC3894" w:rsidRPr="00DA6482" w:rsidRDefault="00DC3894" w:rsidP="00B847C9">
            <w:pPr>
              <w:pStyle w:val="ListParagraph"/>
              <w:numPr>
                <w:ilvl w:val="0"/>
                <w:numId w:val="3"/>
              </w:numPr>
              <w:ind w:left="430" w:hanging="340"/>
              <w:rPr>
                <w:b/>
              </w:rPr>
            </w:pPr>
            <w:r>
              <w:t xml:space="preserve">Paul </w:t>
            </w:r>
            <w:proofErr w:type="spellStart"/>
            <w:r>
              <w:t>Starer</w:t>
            </w:r>
            <w:proofErr w:type="spellEnd"/>
            <w:r>
              <w:t xml:space="preserve"> </w:t>
            </w:r>
            <w:r w:rsidR="004E0C3A">
              <w:t xml:space="preserve">– chair </w:t>
            </w:r>
            <w:r>
              <w:t>(LA Dean)</w:t>
            </w:r>
          </w:p>
          <w:p w14:paraId="36DB58F4" w14:textId="107D0A9A" w:rsidR="00DA6482" w:rsidRDefault="00A55475" w:rsidP="00B847C9">
            <w:pPr>
              <w:pStyle w:val="ListParagraph"/>
              <w:numPr>
                <w:ilvl w:val="0"/>
                <w:numId w:val="3"/>
              </w:numPr>
              <w:ind w:left="430" w:hanging="340"/>
              <w:rPr>
                <w:b/>
              </w:rPr>
            </w:pPr>
            <w:r>
              <w:t xml:space="preserve">Shelly Bowers </w:t>
            </w:r>
            <w:r w:rsidR="00DA6482">
              <w:t>(E/O rep</w:t>
            </w:r>
            <w:r w:rsidR="00947AB6">
              <w:t xml:space="preserve">, </w:t>
            </w:r>
            <w:r w:rsidR="00B94D33">
              <w:t xml:space="preserve">A&amp;R </w:t>
            </w:r>
            <w:r w:rsidR="00B61238">
              <w:t xml:space="preserve">classified </w:t>
            </w:r>
            <w:r w:rsidR="00B94D33">
              <w:t>staff</w:t>
            </w:r>
            <w:r w:rsidR="00DA6482">
              <w:t>)</w:t>
            </w:r>
          </w:p>
        </w:tc>
      </w:tr>
      <w:tr w:rsidR="00B02C03" w14:paraId="5A65213C" w14:textId="77777777" w:rsidTr="00B02C03">
        <w:trPr>
          <w:trHeight w:val="278"/>
        </w:trPr>
        <w:tc>
          <w:tcPr>
            <w:tcW w:w="12775" w:type="dxa"/>
            <w:gridSpan w:val="3"/>
          </w:tcPr>
          <w:p w14:paraId="50E7744A" w14:textId="2A790888" w:rsidR="00B02C03" w:rsidRPr="00B02C03" w:rsidRDefault="00B02C03" w:rsidP="00B02C03">
            <w:pPr>
              <w:pStyle w:val="Heading3"/>
            </w:pPr>
            <w:r>
              <w:t>*considering the BOLDED faculty members for confirmation</w:t>
            </w:r>
          </w:p>
        </w:tc>
      </w:tr>
    </w:tbl>
    <w:p w14:paraId="591E2E4B" w14:textId="4C229D6F" w:rsidR="000F4A7F" w:rsidRPr="000F4A7F" w:rsidRDefault="005049AC" w:rsidP="000F4A7F">
      <w:pPr>
        <w:rPr>
          <w:rFonts w:ascii="Times New Roman" w:eastAsia="Times New Roman" w:hAnsi="Times New Roman" w:cs="Times New Roman"/>
        </w:rPr>
      </w:pPr>
      <w:r>
        <w:rPr>
          <w:rFonts w:ascii="Times New Roman" w:eastAsia="Times New Roman" w:hAnsi="Times New Roman" w:cs="Times New Roman"/>
        </w:rPr>
        <w:t>A confidential employee is a separate category for staff who must have access to confidential information to fulfil the duties of their position. E.g. the president’s executive assistant reads the emails sent to Thuy’s college email address, etc.</w:t>
      </w:r>
    </w:p>
    <w:p w14:paraId="65BB3D7B" w14:textId="0C91B2F6" w:rsidR="00D37E9C" w:rsidRDefault="00D37E9C" w:rsidP="002A0229">
      <w:pPr>
        <w:pStyle w:val="Heading3"/>
      </w:pPr>
    </w:p>
    <w:sectPr w:rsidR="00D37E9C" w:rsidSect="00786F2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5375E"/>
    <w:multiLevelType w:val="hybridMultilevel"/>
    <w:tmpl w:val="41085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5E50FB"/>
    <w:multiLevelType w:val="hybridMultilevel"/>
    <w:tmpl w:val="2D7C58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A345E7"/>
    <w:multiLevelType w:val="hybridMultilevel"/>
    <w:tmpl w:val="2A5E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1243C"/>
    <w:multiLevelType w:val="hybridMultilevel"/>
    <w:tmpl w:val="91722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537E46"/>
    <w:multiLevelType w:val="hybridMultilevel"/>
    <w:tmpl w:val="2A5E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0477C7"/>
    <w:multiLevelType w:val="hybridMultilevel"/>
    <w:tmpl w:val="41085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9C"/>
    <w:rsid w:val="000047F6"/>
    <w:rsid w:val="00031541"/>
    <w:rsid w:val="0005618E"/>
    <w:rsid w:val="00063B13"/>
    <w:rsid w:val="00077D47"/>
    <w:rsid w:val="00095AE6"/>
    <w:rsid w:val="000A57DC"/>
    <w:rsid w:val="000B1612"/>
    <w:rsid w:val="000B6414"/>
    <w:rsid w:val="000B6975"/>
    <w:rsid w:val="000E4665"/>
    <w:rsid w:val="000F4A7F"/>
    <w:rsid w:val="001132D9"/>
    <w:rsid w:val="00141D79"/>
    <w:rsid w:val="0016226E"/>
    <w:rsid w:val="001754D8"/>
    <w:rsid w:val="00177B7E"/>
    <w:rsid w:val="00181E2E"/>
    <w:rsid w:val="001852D2"/>
    <w:rsid w:val="00197581"/>
    <w:rsid w:val="001B5323"/>
    <w:rsid w:val="001C77E4"/>
    <w:rsid w:val="001E1037"/>
    <w:rsid w:val="001F069B"/>
    <w:rsid w:val="00214C5A"/>
    <w:rsid w:val="00231AA7"/>
    <w:rsid w:val="002424F8"/>
    <w:rsid w:val="002453AF"/>
    <w:rsid w:val="00280CA1"/>
    <w:rsid w:val="002818BA"/>
    <w:rsid w:val="002A0229"/>
    <w:rsid w:val="002B4197"/>
    <w:rsid w:val="002C135D"/>
    <w:rsid w:val="002F71E4"/>
    <w:rsid w:val="00311783"/>
    <w:rsid w:val="00313060"/>
    <w:rsid w:val="003B513F"/>
    <w:rsid w:val="003B5B69"/>
    <w:rsid w:val="003D6635"/>
    <w:rsid w:val="003E463A"/>
    <w:rsid w:val="0046303A"/>
    <w:rsid w:val="00487469"/>
    <w:rsid w:val="004952A3"/>
    <w:rsid w:val="00496C64"/>
    <w:rsid w:val="004A5C17"/>
    <w:rsid w:val="004B13A2"/>
    <w:rsid w:val="004E0C3A"/>
    <w:rsid w:val="005011D0"/>
    <w:rsid w:val="005049AC"/>
    <w:rsid w:val="00514900"/>
    <w:rsid w:val="00532A86"/>
    <w:rsid w:val="0053635F"/>
    <w:rsid w:val="00557332"/>
    <w:rsid w:val="005659D5"/>
    <w:rsid w:val="00565AEE"/>
    <w:rsid w:val="00574367"/>
    <w:rsid w:val="00574723"/>
    <w:rsid w:val="005861A2"/>
    <w:rsid w:val="00593EA1"/>
    <w:rsid w:val="005C6F3A"/>
    <w:rsid w:val="005F76A1"/>
    <w:rsid w:val="006074BF"/>
    <w:rsid w:val="006146C8"/>
    <w:rsid w:val="00662DD4"/>
    <w:rsid w:val="006E63DA"/>
    <w:rsid w:val="006F598C"/>
    <w:rsid w:val="0075734A"/>
    <w:rsid w:val="007579BA"/>
    <w:rsid w:val="007653F7"/>
    <w:rsid w:val="00786F2D"/>
    <w:rsid w:val="007C0FE4"/>
    <w:rsid w:val="007D68FC"/>
    <w:rsid w:val="007F28F1"/>
    <w:rsid w:val="00801BB2"/>
    <w:rsid w:val="00806021"/>
    <w:rsid w:val="00817F8F"/>
    <w:rsid w:val="00852741"/>
    <w:rsid w:val="00885C04"/>
    <w:rsid w:val="008940C4"/>
    <w:rsid w:val="00914295"/>
    <w:rsid w:val="00931BF1"/>
    <w:rsid w:val="00947AB6"/>
    <w:rsid w:val="009514EA"/>
    <w:rsid w:val="00951AFB"/>
    <w:rsid w:val="00951C6A"/>
    <w:rsid w:val="00953E7A"/>
    <w:rsid w:val="00963271"/>
    <w:rsid w:val="00965FB7"/>
    <w:rsid w:val="00970521"/>
    <w:rsid w:val="009922ED"/>
    <w:rsid w:val="009B0B74"/>
    <w:rsid w:val="009C63AB"/>
    <w:rsid w:val="009C6C2D"/>
    <w:rsid w:val="009D3A59"/>
    <w:rsid w:val="009F1D3D"/>
    <w:rsid w:val="00A034AC"/>
    <w:rsid w:val="00A05818"/>
    <w:rsid w:val="00A212D8"/>
    <w:rsid w:val="00A230C4"/>
    <w:rsid w:val="00A32884"/>
    <w:rsid w:val="00A447C1"/>
    <w:rsid w:val="00A55475"/>
    <w:rsid w:val="00A63CE0"/>
    <w:rsid w:val="00A64260"/>
    <w:rsid w:val="00A72396"/>
    <w:rsid w:val="00A77E96"/>
    <w:rsid w:val="00A9704B"/>
    <w:rsid w:val="00AB681E"/>
    <w:rsid w:val="00AB7E96"/>
    <w:rsid w:val="00AB7EFF"/>
    <w:rsid w:val="00AD3F46"/>
    <w:rsid w:val="00AD6B99"/>
    <w:rsid w:val="00AE57D0"/>
    <w:rsid w:val="00B02C03"/>
    <w:rsid w:val="00B1332A"/>
    <w:rsid w:val="00B27F52"/>
    <w:rsid w:val="00B6064F"/>
    <w:rsid w:val="00B61238"/>
    <w:rsid w:val="00B756E9"/>
    <w:rsid w:val="00B77EA9"/>
    <w:rsid w:val="00B847C9"/>
    <w:rsid w:val="00B94D33"/>
    <w:rsid w:val="00BF2663"/>
    <w:rsid w:val="00C008DD"/>
    <w:rsid w:val="00C04687"/>
    <w:rsid w:val="00C33061"/>
    <w:rsid w:val="00C358E5"/>
    <w:rsid w:val="00CD364B"/>
    <w:rsid w:val="00D03C91"/>
    <w:rsid w:val="00D1514A"/>
    <w:rsid w:val="00D33CA0"/>
    <w:rsid w:val="00D37E9C"/>
    <w:rsid w:val="00D447EB"/>
    <w:rsid w:val="00D46762"/>
    <w:rsid w:val="00D532CB"/>
    <w:rsid w:val="00D6611E"/>
    <w:rsid w:val="00D671C9"/>
    <w:rsid w:val="00D752DD"/>
    <w:rsid w:val="00D83C62"/>
    <w:rsid w:val="00DA6482"/>
    <w:rsid w:val="00DB1D8A"/>
    <w:rsid w:val="00DC3894"/>
    <w:rsid w:val="00DC469E"/>
    <w:rsid w:val="00DE6030"/>
    <w:rsid w:val="00DE6EA6"/>
    <w:rsid w:val="00E616EE"/>
    <w:rsid w:val="00E64F20"/>
    <w:rsid w:val="00E74152"/>
    <w:rsid w:val="00E80C4B"/>
    <w:rsid w:val="00E95B87"/>
    <w:rsid w:val="00EA7BB0"/>
    <w:rsid w:val="00EB1107"/>
    <w:rsid w:val="00EF52F2"/>
    <w:rsid w:val="00F01EE7"/>
    <w:rsid w:val="00F40586"/>
    <w:rsid w:val="00F451BE"/>
    <w:rsid w:val="00F717E4"/>
    <w:rsid w:val="00F910D2"/>
    <w:rsid w:val="00F96183"/>
    <w:rsid w:val="00FB1531"/>
    <w:rsid w:val="00FC3AB2"/>
    <w:rsid w:val="00FD7F9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AB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F2D"/>
    <w:pPr>
      <w:keepNext/>
      <w:keepLines/>
      <w:spacing w:before="240"/>
      <w:outlineLvl w:val="0"/>
    </w:pPr>
    <w:rPr>
      <w:rFonts w:asciiTheme="majorHAnsi" w:eastAsiaTheme="majorEastAsia" w:hAnsiTheme="majorHAnsi" w:cstheme="majorBidi"/>
      <w:color w:val="881631" w:themeColor="accent1" w:themeShade="BF"/>
      <w:sz w:val="32"/>
      <w:szCs w:val="32"/>
    </w:rPr>
  </w:style>
  <w:style w:type="paragraph" w:styleId="Heading2">
    <w:name w:val="heading 2"/>
    <w:basedOn w:val="Normal"/>
    <w:next w:val="Normal"/>
    <w:link w:val="Heading2Char"/>
    <w:uiPriority w:val="9"/>
    <w:unhideWhenUsed/>
    <w:qFormat/>
    <w:rsid w:val="007C0FE4"/>
    <w:pPr>
      <w:keepNext/>
      <w:keepLines/>
      <w:spacing w:before="40"/>
      <w:outlineLvl w:val="1"/>
    </w:pPr>
    <w:rPr>
      <w:rFonts w:asciiTheme="majorHAnsi" w:eastAsiaTheme="majorEastAsia" w:hAnsiTheme="majorHAnsi" w:cstheme="majorBidi"/>
      <w:color w:val="881631" w:themeColor="accent1" w:themeShade="BF"/>
      <w:sz w:val="26"/>
      <w:szCs w:val="26"/>
    </w:rPr>
  </w:style>
  <w:style w:type="paragraph" w:styleId="Heading3">
    <w:name w:val="heading 3"/>
    <w:basedOn w:val="Normal"/>
    <w:next w:val="Normal"/>
    <w:link w:val="Heading3Char"/>
    <w:uiPriority w:val="9"/>
    <w:unhideWhenUsed/>
    <w:qFormat/>
    <w:rsid w:val="002A0229"/>
    <w:pPr>
      <w:keepNext/>
      <w:keepLines/>
      <w:spacing w:before="40"/>
      <w:outlineLvl w:val="2"/>
    </w:pPr>
    <w:rPr>
      <w:rFonts w:asciiTheme="majorHAnsi" w:eastAsiaTheme="majorEastAsia" w:hAnsiTheme="majorHAnsi" w:cstheme="majorBidi"/>
      <w:color w:val="5B0F2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F2D"/>
    <w:rPr>
      <w:rFonts w:asciiTheme="majorHAnsi" w:eastAsiaTheme="majorEastAsia" w:hAnsiTheme="majorHAnsi" w:cstheme="majorBidi"/>
      <w:color w:val="881631" w:themeColor="accent1" w:themeShade="BF"/>
      <w:sz w:val="32"/>
      <w:szCs w:val="32"/>
    </w:rPr>
  </w:style>
  <w:style w:type="paragraph" w:styleId="Subtitle">
    <w:name w:val="Subtitle"/>
    <w:basedOn w:val="Normal"/>
    <w:next w:val="Normal"/>
    <w:link w:val="SubtitleChar"/>
    <w:uiPriority w:val="11"/>
    <w:qFormat/>
    <w:rsid w:val="00786F2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86F2D"/>
    <w:rPr>
      <w:rFonts w:eastAsiaTheme="minorEastAsia"/>
      <w:color w:val="5A5A5A" w:themeColor="text1" w:themeTint="A5"/>
      <w:spacing w:val="15"/>
      <w:sz w:val="22"/>
      <w:szCs w:val="22"/>
    </w:rPr>
  </w:style>
  <w:style w:type="table" w:styleId="TableGrid">
    <w:name w:val="Table Grid"/>
    <w:basedOn w:val="TableNormal"/>
    <w:uiPriority w:val="39"/>
    <w:rsid w:val="008527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53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53F7"/>
    <w:rPr>
      <w:rFonts w:ascii="Times New Roman" w:hAnsi="Times New Roman" w:cs="Times New Roman"/>
      <w:sz w:val="18"/>
      <w:szCs w:val="18"/>
    </w:rPr>
  </w:style>
  <w:style w:type="character" w:customStyle="1" w:styleId="Heading2Char">
    <w:name w:val="Heading 2 Char"/>
    <w:basedOn w:val="DefaultParagraphFont"/>
    <w:link w:val="Heading2"/>
    <w:uiPriority w:val="9"/>
    <w:rsid w:val="007C0FE4"/>
    <w:rPr>
      <w:rFonts w:asciiTheme="majorHAnsi" w:eastAsiaTheme="majorEastAsia" w:hAnsiTheme="majorHAnsi" w:cstheme="majorBidi"/>
      <w:color w:val="881631" w:themeColor="accent1" w:themeShade="BF"/>
      <w:sz w:val="26"/>
      <w:szCs w:val="26"/>
    </w:rPr>
  </w:style>
  <w:style w:type="paragraph" w:styleId="ListParagraph">
    <w:name w:val="List Paragraph"/>
    <w:basedOn w:val="Normal"/>
    <w:uiPriority w:val="34"/>
    <w:qFormat/>
    <w:rsid w:val="001F069B"/>
    <w:pPr>
      <w:ind w:left="720"/>
      <w:contextualSpacing/>
    </w:pPr>
  </w:style>
  <w:style w:type="character" w:customStyle="1" w:styleId="Heading3Char">
    <w:name w:val="Heading 3 Char"/>
    <w:basedOn w:val="DefaultParagraphFont"/>
    <w:link w:val="Heading3"/>
    <w:uiPriority w:val="9"/>
    <w:rsid w:val="002A0229"/>
    <w:rPr>
      <w:rFonts w:asciiTheme="majorHAnsi" w:eastAsiaTheme="majorEastAsia" w:hAnsiTheme="majorHAnsi" w:cstheme="majorBidi"/>
      <w:color w:val="5B0F2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69">
      <w:bodyDiv w:val="1"/>
      <w:marLeft w:val="0"/>
      <w:marRight w:val="0"/>
      <w:marTop w:val="0"/>
      <w:marBottom w:val="0"/>
      <w:divBdr>
        <w:top w:val="none" w:sz="0" w:space="0" w:color="auto"/>
        <w:left w:val="none" w:sz="0" w:space="0" w:color="auto"/>
        <w:bottom w:val="none" w:sz="0" w:space="0" w:color="auto"/>
        <w:right w:val="none" w:sz="0" w:space="0" w:color="auto"/>
      </w:divBdr>
    </w:div>
    <w:div w:id="709183247">
      <w:bodyDiv w:val="1"/>
      <w:marLeft w:val="0"/>
      <w:marRight w:val="0"/>
      <w:marTop w:val="0"/>
      <w:marBottom w:val="0"/>
      <w:divBdr>
        <w:top w:val="none" w:sz="0" w:space="0" w:color="auto"/>
        <w:left w:val="none" w:sz="0" w:space="0" w:color="auto"/>
        <w:bottom w:val="none" w:sz="0" w:space="0" w:color="auto"/>
        <w:right w:val="none" w:sz="0" w:space="0" w:color="auto"/>
      </w:divBdr>
    </w:div>
    <w:div w:id="803698879">
      <w:bodyDiv w:val="1"/>
      <w:marLeft w:val="0"/>
      <w:marRight w:val="0"/>
      <w:marTop w:val="0"/>
      <w:marBottom w:val="0"/>
      <w:divBdr>
        <w:top w:val="none" w:sz="0" w:space="0" w:color="auto"/>
        <w:left w:val="none" w:sz="0" w:space="0" w:color="auto"/>
        <w:bottom w:val="none" w:sz="0" w:space="0" w:color="auto"/>
        <w:right w:val="none" w:sz="0" w:space="0" w:color="auto"/>
      </w:divBdr>
      <w:divsChild>
        <w:div w:id="803232268">
          <w:marLeft w:val="0"/>
          <w:marRight w:val="0"/>
          <w:marTop w:val="0"/>
          <w:marBottom w:val="0"/>
          <w:divBdr>
            <w:top w:val="none" w:sz="0" w:space="0" w:color="auto"/>
            <w:left w:val="none" w:sz="0" w:space="0" w:color="auto"/>
            <w:bottom w:val="none" w:sz="0" w:space="0" w:color="auto"/>
            <w:right w:val="none" w:sz="0" w:space="0" w:color="auto"/>
          </w:divBdr>
          <w:divsChild>
            <w:div w:id="2096245657">
              <w:marLeft w:val="0"/>
              <w:marRight w:val="0"/>
              <w:marTop w:val="0"/>
              <w:marBottom w:val="0"/>
              <w:divBdr>
                <w:top w:val="none" w:sz="0" w:space="0" w:color="auto"/>
                <w:left w:val="none" w:sz="0" w:space="0" w:color="auto"/>
                <w:bottom w:val="none" w:sz="0" w:space="0" w:color="auto"/>
                <w:right w:val="none" w:sz="0" w:space="0" w:color="auto"/>
              </w:divBdr>
            </w:div>
            <w:div w:id="782723606">
              <w:marLeft w:val="0"/>
              <w:marRight w:val="0"/>
              <w:marTop w:val="0"/>
              <w:marBottom w:val="0"/>
              <w:divBdr>
                <w:top w:val="none" w:sz="0" w:space="0" w:color="auto"/>
                <w:left w:val="none" w:sz="0" w:space="0" w:color="auto"/>
                <w:bottom w:val="none" w:sz="0" w:space="0" w:color="auto"/>
                <w:right w:val="none" w:sz="0" w:space="0" w:color="auto"/>
              </w:divBdr>
            </w:div>
            <w:div w:id="1873569477">
              <w:marLeft w:val="0"/>
              <w:marRight w:val="0"/>
              <w:marTop w:val="0"/>
              <w:marBottom w:val="0"/>
              <w:divBdr>
                <w:top w:val="none" w:sz="0" w:space="0" w:color="auto"/>
                <w:left w:val="none" w:sz="0" w:space="0" w:color="auto"/>
                <w:bottom w:val="none" w:sz="0" w:space="0" w:color="auto"/>
                <w:right w:val="none" w:sz="0" w:space="0" w:color="auto"/>
              </w:divBdr>
            </w:div>
            <w:div w:id="839194980">
              <w:marLeft w:val="0"/>
              <w:marRight w:val="0"/>
              <w:marTop w:val="0"/>
              <w:marBottom w:val="0"/>
              <w:divBdr>
                <w:top w:val="none" w:sz="0" w:space="0" w:color="auto"/>
                <w:left w:val="none" w:sz="0" w:space="0" w:color="auto"/>
                <w:bottom w:val="none" w:sz="0" w:space="0" w:color="auto"/>
                <w:right w:val="none" w:sz="0" w:space="0" w:color="auto"/>
              </w:divBdr>
            </w:div>
            <w:div w:id="646472268">
              <w:marLeft w:val="0"/>
              <w:marRight w:val="0"/>
              <w:marTop w:val="0"/>
              <w:marBottom w:val="0"/>
              <w:divBdr>
                <w:top w:val="none" w:sz="0" w:space="0" w:color="auto"/>
                <w:left w:val="none" w:sz="0" w:space="0" w:color="auto"/>
                <w:bottom w:val="none" w:sz="0" w:space="0" w:color="auto"/>
                <w:right w:val="none" w:sz="0" w:space="0" w:color="auto"/>
              </w:divBdr>
            </w:div>
          </w:divsChild>
        </w:div>
        <w:div w:id="313684874">
          <w:marLeft w:val="0"/>
          <w:marRight w:val="0"/>
          <w:marTop w:val="0"/>
          <w:marBottom w:val="0"/>
          <w:divBdr>
            <w:top w:val="none" w:sz="0" w:space="0" w:color="auto"/>
            <w:left w:val="none" w:sz="0" w:space="0" w:color="auto"/>
            <w:bottom w:val="none" w:sz="0" w:space="0" w:color="auto"/>
            <w:right w:val="none" w:sz="0" w:space="0" w:color="auto"/>
          </w:divBdr>
        </w:div>
      </w:divsChild>
    </w:div>
    <w:div w:id="1039866359">
      <w:bodyDiv w:val="1"/>
      <w:marLeft w:val="0"/>
      <w:marRight w:val="0"/>
      <w:marTop w:val="0"/>
      <w:marBottom w:val="0"/>
      <w:divBdr>
        <w:top w:val="none" w:sz="0" w:space="0" w:color="auto"/>
        <w:left w:val="none" w:sz="0" w:space="0" w:color="auto"/>
        <w:bottom w:val="none" w:sz="0" w:space="0" w:color="auto"/>
        <w:right w:val="none" w:sz="0" w:space="0" w:color="auto"/>
      </w:divBdr>
    </w:div>
    <w:div w:id="1315910897">
      <w:bodyDiv w:val="1"/>
      <w:marLeft w:val="0"/>
      <w:marRight w:val="0"/>
      <w:marTop w:val="0"/>
      <w:marBottom w:val="0"/>
      <w:divBdr>
        <w:top w:val="none" w:sz="0" w:space="0" w:color="auto"/>
        <w:left w:val="none" w:sz="0" w:space="0" w:color="auto"/>
        <w:bottom w:val="none" w:sz="0" w:space="0" w:color="auto"/>
        <w:right w:val="none" w:sz="0" w:space="0" w:color="auto"/>
      </w:divBdr>
      <w:divsChild>
        <w:div w:id="1113093120">
          <w:marLeft w:val="0"/>
          <w:marRight w:val="0"/>
          <w:marTop w:val="0"/>
          <w:marBottom w:val="0"/>
          <w:divBdr>
            <w:top w:val="none" w:sz="0" w:space="0" w:color="auto"/>
            <w:left w:val="none" w:sz="0" w:space="0" w:color="auto"/>
            <w:bottom w:val="none" w:sz="0" w:space="0" w:color="auto"/>
            <w:right w:val="none" w:sz="0" w:space="0" w:color="auto"/>
          </w:divBdr>
          <w:divsChild>
            <w:div w:id="73018689">
              <w:marLeft w:val="0"/>
              <w:marRight w:val="0"/>
              <w:marTop w:val="0"/>
              <w:marBottom w:val="0"/>
              <w:divBdr>
                <w:top w:val="none" w:sz="0" w:space="0" w:color="auto"/>
                <w:left w:val="none" w:sz="0" w:space="0" w:color="auto"/>
                <w:bottom w:val="none" w:sz="0" w:space="0" w:color="auto"/>
                <w:right w:val="none" w:sz="0" w:space="0" w:color="auto"/>
              </w:divBdr>
            </w:div>
            <w:div w:id="428543379">
              <w:marLeft w:val="0"/>
              <w:marRight w:val="0"/>
              <w:marTop w:val="0"/>
              <w:marBottom w:val="0"/>
              <w:divBdr>
                <w:top w:val="none" w:sz="0" w:space="0" w:color="auto"/>
                <w:left w:val="none" w:sz="0" w:space="0" w:color="auto"/>
                <w:bottom w:val="none" w:sz="0" w:space="0" w:color="auto"/>
                <w:right w:val="none" w:sz="0" w:space="0" w:color="auto"/>
              </w:divBdr>
            </w:div>
            <w:div w:id="1198271702">
              <w:marLeft w:val="0"/>
              <w:marRight w:val="0"/>
              <w:marTop w:val="0"/>
              <w:marBottom w:val="0"/>
              <w:divBdr>
                <w:top w:val="none" w:sz="0" w:space="0" w:color="auto"/>
                <w:left w:val="none" w:sz="0" w:space="0" w:color="auto"/>
                <w:bottom w:val="none" w:sz="0" w:space="0" w:color="auto"/>
                <w:right w:val="none" w:sz="0" w:space="0" w:color="auto"/>
              </w:divBdr>
            </w:div>
            <w:div w:id="335117970">
              <w:marLeft w:val="0"/>
              <w:marRight w:val="0"/>
              <w:marTop w:val="0"/>
              <w:marBottom w:val="0"/>
              <w:divBdr>
                <w:top w:val="none" w:sz="0" w:space="0" w:color="auto"/>
                <w:left w:val="none" w:sz="0" w:space="0" w:color="auto"/>
                <w:bottom w:val="none" w:sz="0" w:space="0" w:color="auto"/>
                <w:right w:val="none" w:sz="0" w:space="0" w:color="auto"/>
              </w:divBdr>
            </w:div>
            <w:div w:id="1710760479">
              <w:marLeft w:val="0"/>
              <w:marRight w:val="0"/>
              <w:marTop w:val="0"/>
              <w:marBottom w:val="0"/>
              <w:divBdr>
                <w:top w:val="none" w:sz="0" w:space="0" w:color="auto"/>
                <w:left w:val="none" w:sz="0" w:space="0" w:color="auto"/>
                <w:bottom w:val="none" w:sz="0" w:space="0" w:color="auto"/>
                <w:right w:val="none" w:sz="0" w:space="0" w:color="auto"/>
              </w:divBdr>
            </w:div>
            <w:div w:id="3562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7762">
      <w:bodyDiv w:val="1"/>
      <w:marLeft w:val="0"/>
      <w:marRight w:val="0"/>
      <w:marTop w:val="0"/>
      <w:marBottom w:val="0"/>
      <w:divBdr>
        <w:top w:val="none" w:sz="0" w:space="0" w:color="auto"/>
        <w:left w:val="none" w:sz="0" w:space="0" w:color="auto"/>
        <w:bottom w:val="none" w:sz="0" w:space="0" w:color="auto"/>
        <w:right w:val="none" w:sz="0" w:space="0" w:color="auto"/>
      </w:divBdr>
      <w:divsChild>
        <w:div w:id="780688847">
          <w:marLeft w:val="0"/>
          <w:marRight w:val="0"/>
          <w:marTop w:val="0"/>
          <w:marBottom w:val="0"/>
          <w:divBdr>
            <w:top w:val="none" w:sz="0" w:space="0" w:color="auto"/>
            <w:left w:val="none" w:sz="0" w:space="0" w:color="auto"/>
            <w:bottom w:val="none" w:sz="0" w:space="0" w:color="auto"/>
            <w:right w:val="none" w:sz="0" w:space="0" w:color="auto"/>
          </w:divBdr>
          <w:divsChild>
            <w:div w:id="143162272">
              <w:marLeft w:val="0"/>
              <w:marRight w:val="0"/>
              <w:marTop w:val="0"/>
              <w:marBottom w:val="0"/>
              <w:divBdr>
                <w:top w:val="none" w:sz="0" w:space="0" w:color="auto"/>
                <w:left w:val="none" w:sz="0" w:space="0" w:color="auto"/>
                <w:bottom w:val="none" w:sz="0" w:space="0" w:color="auto"/>
                <w:right w:val="none" w:sz="0" w:space="0" w:color="auto"/>
              </w:divBdr>
            </w:div>
            <w:div w:id="1378310464">
              <w:marLeft w:val="0"/>
              <w:marRight w:val="0"/>
              <w:marTop w:val="0"/>
              <w:marBottom w:val="0"/>
              <w:divBdr>
                <w:top w:val="none" w:sz="0" w:space="0" w:color="auto"/>
                <w:left w:val="none" w:sz="0" w:space="0" w:color="auto"/>
                <w:bottom w:val="none" w:sz="0" w:space="0" w:color="auto"/>
                <w:right w:val="none" w:sz="0" w:space="0" w:color="auto"/>
              </w:divBdr>
            </w:div>
            <w:div w:id="438330155">
              <w:marLeft w:val="0"/>
              <w:marRight w:val="0"/>
              <w:marTop w:val="0"/>
              <w:marBottom w:val="0"/>
              <w:divBdr>
                <w:top w:val="none" w:sz="0" w:space="0" w:color="auto"/>
                <w:left w:val="none" w:sz="0" w:space="0" w:color="auto"/>
                <w:bottom w:val="none" w:sz="0" w:space="0" w:color="auto"/>
                <w:right w:val="none" w:sz="0" w:space="0" w:color="auto"/>
              </w:divBdr>
            </w:div>
            <w:div w:id="347564822">
              <w:marLeft w:val="0"/>
              <w:marRight w:val="0"/>
              <w:marTop w:val="0"/>
              <w:marBottom w:val="0"/>
              <w:divBdr>
                <w:top w:val="none" w:sz="0" w:space="0" w:color="auto"/>
                <w:left w:val="none" w:sz="0" w:space="0" w:color="auto"/>
                <w:bottom w:val="none" w:sz="0" w:space="0" w:color="auto"/>
                <w:right w:val="none" w:sz="0" w:space="0" w:color="auto"/>
              </w:divBdr>
            </w:div>
            <w:div w:id="1368529202">
              <w:marLeft w:val="0"/>
              <w:marRight w:val="0"/>
              <w:marTop w:val="0"/>
              <w:marBottom w:val="0"/>
              <w:divBdr>
                <w:top w:val="none" w:sz="0" w:space="0" w:color="auto"/>
                <w:left w:val="none" w:sz="0" w:space="0" w:color="auto"/>
                <w:bottom w:val="none" w:sz="0" w:space="0" w:color="auto"/>
                <w:right w:val="none" w:sz="0" w:space="0" w:color="auto"/>
              </w:divBdr>
            </w:div>
            <w:div w:id="3965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142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147</Words>
  <Characters>840</Characters>
  <Application>Microsoft Macintosh Word</Application>
  <DocSecurity>0</DocSecurity>
  <Lines>7</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Faculty Representatives for Hiring Committees</vt:lpstr>
      <vt:lpstr>        </vt:lpstr>
    </vt:vector>
  </TitlesOfParts>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22</cp:revision>
  <dcterms:created xsi:type="dcterms:W3CDTF">2017-04-19T21:47:00Z</dcterms:created>
  <dcterms:modified xsi:type="dcterms:W3CDTF">2017-04-27T16:58:00Z</dcterms:modified>
</cp:coreProperties>
</file>