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D510D" w14:textId="77777777" w:rsidR="00436F4A" w:rsidRDefault="00436F4A" w:rsidP="00436F4A">
      <w:pPr>
        <w:jc w:val="center"/>
        <w:rPr>
          <w:rFonts w:ascii="Calibri" w:hAnsi="Calibri"/>
          <w:b/>
        </w:rPr>
      </w:pPr>
      <w:bookmarkStart w:id="0" w:name="_GoBack"/>
      <w:bookmarkEnd w:id="0"/>
    </w:p>
    <w:p w14:paraId="229B469A" w14:textId="77777777" w:rsidR="00436F4A" w:rsidRPr="00F74C0A" w:rsidRDefault="00436F4A" w:rsidP="00436F4A">
      <w:pPr>
        <w:jc w:val="center"/>
        <w:rPr>
          <w:rFonts w:ascii="Calibri" w:hAnsi="Calibri"/>
        </w:rPr>
      </w:pPr>
      <w:r w:rsidRPr="00F74C0A">
        <w:rPr>
          <w:rFonts w:ascii="Calibri" w:hAnsi="Calibri"/>
          <w:b/>
        </w:rPr>
        <w:t xml:space="preserve">Introduction </w:t>
      </w:r>
    </w:p>
    <w:p w14:paraId="39F0447B" w14:textId="77777777" w:rsidR="00436F4A" w:rsidRPr="00F74C0A" w:rsidRDefault="00436F4A" w:rsidP="00436F4A">
      <w:pPr>
        <w:rPr>
          <w:rFonts w:ascii="Calibri" w:hAnsi="Calibri"/>
          <w:u w:val="single"/>
        </w:rPr>
      </w:pPr>
      <w:r w:rsidRPr="00F74C0A">
        <w:rPr>
          <w:rFonts w:ascii="Calibri" w:hAnsi="Calibri"/>
          <w:u w:val="single"/>
        </w:rPr>
        <w:t>Purpose</w:t>
      </w:r>
    </w:p>
    <w:p w14:paraId="518007E9" w14:textId="77777777" w:rsidR="00436F4A" w:rsidRDefault="00436F4A" w:rsidP="00436F4A">
      <w:pPr>
        <w:rPr>
          <w:rFonts w:ascii="Calibri" w:hAnsi="Calibri"/>
        </w:rPr>
      </w:pPr>
      <w:r>
        <w:rPr>
          <w:rFonts w:ascii="Calibri" w:hAnsi="Calibri"/>
        </w:rPr>
        <w:t>An effective program review supports continuous quality improvement to enhance student learning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14:paraId="37BC5EB2" w14:textId="77777777" w:rsidR="00B0176E" w:rsidRPr="00DB3B3D" w:rsidRDefault="00B0176E">
      <w:pPr>
        <w:rPr>
          <w:rFonts w:ascii="Calibri" w:hAnsi="Calibri"/>
        </w:rPr>
      </w:pPr>
    </w:p>
    <w:p w14:paraId="50899F77" w14:textId="77777777" w:rsidR="00B0176E" w:rsidRPr="00DB3B3D" w:rsidRDefault="00B15851">
      <w:pPr>
        <w:rPr>
          <w:rFonts w:ascii="Calibri" w:hAnsi="Calibri"/>
          <w:u w:val="single"/>
        </w:rPr>
      </w:pPr>
      <w:r w:rsidRPr="00DB3B3D">
        <w:rPr>
          <w:rFonts w:ascii="Calibri" w:hAnsi="Calibri"/>
          <w:u w:val="single"/>
        </w:rPr>
        <w:t>Process</w:t>
      </w:r>
    </w:p>
    <w:p w14:paraId="4AB7790A" w14:textId="77777777" w:rsidR="00DB3B3D" w:rsidRPr="00436F4A" w:rsidRDefault="00ED044C" w:rsidP="00B0176E">
      <w:pPr>
        <w:widowControl w:val="0"/>
        <w:autoSpaceDE w:val="0"/>
        <w:autoSpaceDN w:val="0"/>
        <w:adjustRightInd w:val="0"/>
        <w:rPr>
          <w:rFonts w:ascii="Calibri" w:hAnsi="Calibri" w:cs="TimesNewRomanPSMT"/>
        </w:rPr>
        <w:sectPr w:rsidR="00DB3B3D" w:rsidRPr="00436F4A">
          <w:headerReference w:type="default" r:id="rId8"/>
          <w:footerReference w:type="even" r:id="rId9"/>
          <w:footerReference w:type="default" r:id="rId10"/>
          <w:type w:val="continuous"/>
          <w:pgSz w:w="12240" w:h="15840"/>
          <w:pgMar w:top="1080" w:right="1440" w:bottom="1080" w:left="1440" w:header="720" w:footer="720" w:gutter="0"/>
          <w:cols w:space="720"/>
        </w:sectPr>
      </w:pPr>
      <w:r w:rsidRPr="00F74C0A">
        <w:rPr>
          <w:rFonts w:ascii="Calibri" w:hAnsi="Calibri" w:cs="TimesNewRomanPSMT"/>
        </w:rPr>
        <w:t xml:space="preserve">Foothill College </w:t>
      </w:r>
      <w:r>
        <w:rPr>
          <w:rFonts w:ascii="Calibri" w:hAnsi="Calibri" w:cs="TimesNewRomanPSMT"/>
        </w:rPr>
        <w:t xml:space="preserve">student services </w:t>
      </w:r>
      <w:r w:rsidR="00436F4A">
        <w:rPr>
          <w:rFonts w:ascii="Calibri" w:hAnsi="Calibri" w:cs="TimesNewRomanPSMT"/>
        </w:rPr>
        <w:t>programs are reviewed annually</w:t>
      </w:r>
      <w:r>
        <w:rPr>
          <w:rFonts w:ascii="Calibri" w:hAnsi="Calibri" w:cs="TimesNewRomanPSMT"/>
        </w:rPr>
        <w:t xml:space="preserve">, with an in-depth review </w:t>
      </w:r>
      <w:r w:rsidR="00F5343D">
        <w:rPr>
          <w:rFonts w:ascii="Calibri" w:hAnsi="Calibri" w:cs="TimesNewRomanPSMT"/>
        </w:rPr>
        <w:t>occurring on a three-year cycle</w:t>
      </w:r>
      <w:r>
        <w:rPr>
          <w:rFonts w:ascii="Calibri" w:hAnsi="Calibri" w:cs="TimesNewRomanPSMT"/>
        </w:rPr>
        <w:t xml:space="preserve">. </w:t>
      </w:r>
      <w:r w:rsidR="00C33682" w:rsidRPr="00DB3B3D">
        <w:rPr>
          <w:rFonts w:ascii="Calibri" w:hAnsi="Calibri" w:cs="TimesNewRomanPSMT"/>
        </w:rPr>
        <w:t xml:space="preserve">Faculty and staff </w:t>
      </w:r>
      <w:r w:rsidR="00F5343D">
        <w:rPr>
          <w:rFonts w:ascii="Calibri" w:hAnsi="Calibri" w:cs="TimesNewRomanPSMT"/>
        </w:rPr>
        <w:t>in departments who contribute</w:t>
      </w:r>
      <w:r w:rsidR="00C33682" w:rsidRPr="00DB3B3D">
        <w:rPr>
          <w:rFonts w:ascii="Calibri" w:hAnsi="Calibri" w:cs="TimesNewRomanPSMT"/>
        </w:rPr>
        <w:t xml:space="preserve"> to </w:t>
      </w:r>
      <w:r w:rsidR="00DB3B3D" w:rsidRPr="00DB3B3D">
        <w:rPr>
          <w:rFonts w:ascii="Calibri" w:hAnsi="Calibri" w:cs="TimesNewRomanPSMT"/>
        </w:rPr>
        <w:t>these programs</w:t>
      </w:r>
      <w:r w:rsidR="00C33682" w:rsidRPr="00DB3B3D">
        <w:rPr>
          <w:rFonts w:ascii="Calibri" w:hAnsi="Calibri" w:cs="TimesNewRomanPSMT"/>
        </w:rPr>
        <w:t xml:space="preserve"> will participate in </w:t>
      </w:r>
      <w:r w:rsidR="00F5343D">
        <w:rPr>
          <w:rFonts w:ascii="Calibri" w:hAnsi="Calibri" w:cs="TimesNewRomanPSMT"/>
        </w:rPr>
        <w:t>program review</w:t>
      </w:r>
      <w:r w:rsidR="00C33682" w:rsidRPr="00DB3B3D">
        <w:rPr>
          <w:rFonts w:ascii="Calibri" w:hAnsi="Calibri" w:cs="TimesNewRomanPSMT"/>
        </w:rPr>
        <w:t xml:space="preserve">. </w:t>
      </w:r>
      <w:r w:rsidR="00EF152C" w:rsidRPr="00F74C0A">
        <w:rPr>
          <w:rFonts w:ascii="Calibri" w:hAnsi="Calibri" w:cs="TimesNewRomanPSMT"/>
        </w:rPr>
        <w:t xml:space="preserve"> Deans provide feedback upon completion of the template and will forward the program review on to the next stage of the process</w:t>
      </w:r>
      <w:r w:rsidR="00EF152C">
        <w:rPr>
          <w:rFonts w:ascii="Calibri" w:hAnsi="Calibri" w:cs="TimesNewRomanPSMT"/>
        </w:rPr>
        <w:t>, including prioritization at the Vice Presidential level, and at OPC and PaRC.</w:t>
      </w:r>
    </w:p>
    <w:p w14:paraId="7BAB422E" w14:textId="77777777" w:rsidR="00DB3B3D" w:rsidRPr="00DB3B3D" w:rsidRDefault="00DB3B3D" w:rsidP="00B0176E">
      <w:pPr>
        <w:widowControl w:val="0"/>
        <w:autoSpaceDE w:val="0"/>
        <w:autoSpaceDN w:val="0"/>
        <w:adjustRightInd w:val="0"/>
        <w:rPr>
          <w:rFonts w:ascii="Calibri" w:hAnsi="Calibri" w:cs="TimesNewRomanPSMT"/>
        </w:rPr>
        <w:sectPr w:rsidR="00DB3B3D" w:rsidRPr="00DB3B3D">
          <w:headerReference w:type="default" r:id="rId11"/>
          <w:type w:val="continuous"/>
          <w:pgSz w:w="12240" w:h="15840"/>
          <w:pgMar w:top="1080" w:right="1440" w:bottom="1080" w:left="1440" w:header="720" w:footer="720" w:gutter="0"/>
          <w:cols w:num="2" w:space="720"/>
        </w:sectPr>
      </w:pPr>
    </w:p>
    <w:p w14:paraId="7416DED6" w14:textId="777777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lastRenderedPageBreak/>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their reflections about the </w:t>
      </w:r>
      <w:r w:rsidR="00C33682" w:rsidRPr="00DB3B3D">
        <w:rPr>
          <w:rFonts w:ascii="Calibri" w:hAnsi="Calibri" w:cs="TimesNewRomanPSMT"/>
        </w:rPr>
        <w:t>next steps:</w:t>
      </w:r>
    </w:p>
    <w:p w14:paraId="2C6FA8F6" w14:textId="77777777"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14:paraId="52B1AA86" w14:textId="77777777"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14:paraId="04E7C9A0" w14:textId="777777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14:paraId="4B2EA4AA" w14:textId="777777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14:paraId="576FE7AC" w14:textId="77777777" w:rsidR="00426162" w:rsidRPr="00DB3B3D" w:rsidRDefault="00B15851" w:rsidP="00C33682">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14:paraId="7B178A1F" w14:textId="77777777" w:rsidR="00B0176E" w:rsidRDefault="00B15851" w:rsidP="00B0176E">
      <w:pPr>
        <w:rPr>
          <w:rFonts w:ascii="Calibri" w:hAnsi="Calibri" w:cs="TimesNewRomanPSMT"/>
        </w:rPr>
      </w:pPr>
      <w:r w:rsidRPr="00DB3B3D">
        <w:rPr>
          <w:rFonts w:ascii="Calibri" w:hAnsi="Calibri" w:cs="TimesNewRomanPSMT"/>
        </w:rPr>
        <w:t>6. Administrator’s comments/</w:t>
      </w:r>
      <w:r w:rsidR="00ED044C">
        <w:rPr>
          <w:rFonts w:ascii="Calibri" w:hAnsi="Calibri" w:cs="TimesNewRomanPSMT"/>
        </w:rPr>
        <w:t>r</w:t>
      </w:r>
      <w:r w:rsidRPr="00DB3B3D">
        <w:rPr>
          <w:rFonts w:ascii="Calibri" w:hAnsi="Calibri" w:cs="TimesNewRomanPSMT"/>
        </w:rPr>
        <w:t>eflection/</w:t>
      </w:r>
      <w:r w:rsidR="00ED044C">
        <w:rPr>
          <w:rFonts w:ascii="Calibri" w:hAnsi="Calibri" w:cs="TimesNewRomanPSMT"/>
        </w:rPr>
        <w:t>n</w:t>
      </w:r>
      <w:r w:rsidRPr="00DB3B3D">
        <w:rPr>
          <w:rFonts w:ascii="Calibri" w:hAnsi="Calibri" w:cs="TimesNewRomanPSMT"/>
        </w:rPr>
        <w:t xml:space="preserve">ext </w:t>
      </w:r>
      <w:r w:rsidR="00ED044C">
        <w:rPr>
          <w:rFonts w:ascii="Calibri" w:hAnsi="Calibri" w:cs="TimesNewRomanPSMT"/>
        </w:rPr>
        <w:t>s</w:t>
      </w:r>
      <w:r w:rsidRPr="00DB3B3D">
        <w:rPr>
          <w:rFonts w:ascii="Calibri" w:hAnsi="Calibri" w:cs="TimesNewRomanPSMT"/>
        </w:rPr>
        <w:t>teps</w:t>
      </w:r>
    </w:p>
    <w:p w14:paraId="511AC2E5" w14:textId="77777777" w:rsidR="00CB79DB" w:rsidRPr="00DB3B3D" w:rsidRDefault="00CB79DB" w:rsidP="00B0176E">
      <w:pPr>
        <w:rPr>
          <w:rFonts w:ascii="Calibri" w:hAnsi="Calibri"/>
        </w:rPr>
      </w:pPr>
      <w:r w:rsidRPr="00CB79DB">
        <w:rPr>
          <w:rFonts w:ascii="Calibri" w:hAnsi="Calibri" w:cs="TimesNewRomanPSMT"/>
          <w:highlight w:val="yellow"/>
        </w:rPr>
        <w:t>7. VP comments? Ask Denise</w:t>
      </w:r>
    </w:p>
    <w:p w14:paraId="0AB399F2" w14:textId="77777777" w:rsidR="00426162" w:rsidRPr="00DB3B3D" w:rsidRDefault="00426162">
      <w:pPr>
        <w:rPr>
          <w:rFonts w:ascii="Calibri" w:hAnsi="Calibri"/>
        </w:rPr>
      </w:pPr>
    </w:p>
    <w:p w14:paraId="272588B8" w14:textId="77777777" w:rsidR="00426162" w:rsidRPr="00DB3B3D" w:rsidRDefault="00C33682">
      <w:pPr>
        <w:rPr>
          <w:rFonts w:ascii="Calibri" w:hAnsi="Calibri"/>
        </w:rPr>
      </w:pPr>
      <w:r w:rsidRPr="00DB3B3D">
        <w:rPr>
          <w:rFonts w:ascii="Calibri" w:hAnsi="Calibri"/>
        </w:rPr>
        <w:t>Foothill College Program Review Cycle:</w:t>
      </w:r>
    </w:p>
    <w:p w14:paraId="65FAD056" w14:textId="77777777" w:rsidR="00426162" w:rsidRPr="00DB3B3D" w:rsidRDefault="00B15851">
      <w:pPr>
        <w:rPr>
          <w:rFonts w:ascii="Calibri" w:hAnsi="Calibri"/>
        </w:rPr>
      </w:pPr>
      <w:r w:rsidRPr="00DB3B3D">
        <w:rPr>
          <w:rFonts w:ascii="Calibri" w:hAnsi="Calibri"/>
        </w:rPr>
        <w:t>2011-2012</w:t>
      </w:r>
      <w:r w:rsidR="006F4EBE">
        <w:rPr>
          <w:rFonts w:ascii="Calibri" w:hAnsi="Calibri"/>
        </w:rPr>
        <w:t>:</w:t>
      </w:r>
      <w:r w:rsidRPr="00DB3B3D">
        <w:rPr>
          <w:rFonts w:ascii="Calibri" w:hAnsi="Calibri"/>
        </w:rPr>
        <w:t xml:space="preserve"> All </w:t>
      </w:r>
      <w:r w:rsidR="00DE507F">
        <w:rPr>
          <w:rFonts w:ascii="Calibri" w:hAnsi="Calibri"/>
        </w:rPr>
        <w:t>p</w:t>
      </w:r>
      <w:r w:rsidRPr="00DB3B3D">
        <w:rPr>
          <w:rFonts w:ascii="Calibri" w:hAnsi="Calibri"/>
        </w:rPr>
        <w:t xml:space="preserve">rograms participate in an </w:t>
      </w:r>
      <w:r w:rsidR="00ED044C">
        <w:rPr>
          <w:rFonts w:ascii="Calibri" w:hAnsi="Calibri"/>
        </w:rPr>
        <w:t>a</w:t>
      </w:r>
      <w:r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14:paraId="621756BF" w14:textId="77777777" w:rsidR="00426162" w:rsidRPr="00DB3B3D" w:rsidRDefault="00B15851" w:rsidP="00AB1463">
      <w:pPr>
        <w:rPr>
          <w:rFonts w:ascii="Calibri" w:hAnsi="Calibri"/>
        </w:rPr>
      </w:pPr>
      <w:r w:rsidRPr="00DB3B3D">
        <w:rPr>
          <w:rFonts w:ascii="Calibri" w:hAnsi="Calibri"/>
        </w:rPr>
        <w:t>2012-2013</w:t>
      </w:r>
      <w:r w:rsidR="006F4EBE">
        <w:rPr>
          <w:rFonts w:ascii="Calibri" w:hAnsi="Calibri"/>
        </w:rPr>
        <w:t>:</w:t>
      </w:r>
      <w:r w:rsidRPr="00DB3B3D">
        <w:rPr>
          <w:rFonts w:ascii="Calibri" w:hAnsi="Calibri"/>
        </w:rPr>
        <w:t xml:space="preserve"> 1/3 of </w:t>
      </w:r>
      <w:r w:rsidR="00DE507F">
        <w:rPr>
          <w:rFonts w:ascii="Calibri" w:hAnsi="Calibri"/>
        </w:rPr>
        <w:t>p</w:t>
      </w:r>
      <w:r w:rsidRPr="00DB3B3D">
        <w:rPr>
          <w:rFonts w:ascii="Calibri" w:hAnsi="Calibri"/>
        </w:rPr>
        <w:t xml:space="preserve">rograms participate in </w:t>
      </w:r>
      <w:r w:rsidR="00ED044C">
        <w:rPr>
          <w:rFonts w:ascii="Calibri" w:hAnsi="Calibri"/>
        </w:rPr>
        <w:t>a</w:t>
      </w:r>
      <w:r w:rsidR="00AB1463">
        <w:rPr>
          <w:rFonts w:ascii="Calibri" w:hAnsi="Calibri"/>
        </w:rPr>
        <w:t xml:space="preserve"> comprehensive r</w:t>
      </w:r>
      <w:r w:rsidRPr="00DB3B3D">
        <w:rPr>
          <w:rFonts w:ascii="Calibri" w:hAnsi="Calibri"/>
        </w:rPr>
        <w:t xml:space="preserve">eview, remaining 2/3 of </w:t>
      </w:r>
      <w:r w:rsidR="00ED044C">
        <w:rPr>
          <w:rFonts w:ascii="Calibri" w:hAnsi="Calibri"/>
        </w:rPr>
        <w:t>p</w:t>
      </w:r>
      <w:r w:rsidR="00ED044C" w:rsidRPr="00DB3B3D">
        <w:rPr>
          <w:rFonts w:ascii="Calibri" w:hAnsi="Calibri"/>
        </w:rPr>
        <w:t xml:space="preserve">rograms </w:t>
      </w:r>
      <w:r w:rsidR="00AB1463">
        <w:rPr>
          <w:rFonts w:ascii="Calibri" w:hAnsi="Calibri"/>
        </w:rPr>
        <w:tab/>
      </w:r>
      <w:r w:rsidR="00AB1463">
        <w:rPr>
          <w:rFonts w:ascii="Calibri" w:hAnsi="Calibri"/>
        </w:rPr>
        <w:tab/>
      </w:r>
      <w:r w:rsidRPr="00DB3B3D">
        <w:rPr>
          <w:rFonts w:ascii="Calibri" w:hAnsi="Calibri"/>
        </w:rPr>
        <w:t xml:space="preserve">update their </w:t>
      </w:r>
      <w:r w:rsidR="00ED044C">
        <w:rPr>
          <w:rFonts w:ascii="Calibri" w:hAnsi="Calibri"/>
        </w:rPr>
        <w:t>a</w:t>
      </w:r>
      <w:r w:rsidR="00ED044C"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14:paraId="3467BF9E" w14:textId="77777777" w:rsidR="00426162" w:rsidRPr="0061724A" w:rsidRDefault="00426162" w:rsidP="00426162">
      <w:pPr>
        <w:rPr>
          <w:rFonts w:ascii="Calibri" w:hAnsi="Calibri"/>
        </w:rPr>
      </w:pPr>
    </w:p>
    <w:p w14:paraId="0B2EEF43" w14:textId="77777777" w:rsidR="00426162" w:rsidRPr="0061724A" w:rsidRDefault="00B15851" w:rsidP="00426162">
      <w:pPr>
        <w:rPr>
          <w:rFonts w:ascii="Calibri" w:hAnsi="Calibri"/>
        </w:rPr>
      </w:pPr>
      <w:r w:rsidRPr="0061724A">
        <w:rPr>
          <w:rFonts w:ascii="Calibri" w:hAnsi="Calibri"/>
        </w:rPr>
        <w:t>Contact:</w:t>
      </w:r>
      <w:r w:rsidR="00EF152C">
        <w:rPr>
          <w:rFonts w:ascii="Calibri" w:hAnsi="Calibri"/>
        </w:rPr>
        <w:t xml:space="preserve"> Office of Instruction and Institutional Research (650) 949-7240</w:t>
      </w:r>
    </w:p>
    <w:p w14:paraId="229D8F2B" w14:textId="77777777" w:rsidR="00EF152C" w:rsidRDefault="00B15851" w:rsidP="00426162">
      <w:pPr>
        <w:rPr>
          <w:rFonts w:ascii="Calibri" w:hAnsi="Calibri"/>
        </w:rPr>
      </w:pPr>
      <w:r w:rsidRPr="0061724A">
        <w:rPr>
          <w:rFonts w:ascii="Calibri" w:hAnsi="Calibri"/>
        </w:rPr>
        <w:t>Website:</w:t>
      </w:r>
      <w:r w:rsidR="00EF152C">
        <w:rPr>
          <w:rFonts w:ascii="Calibri" w:hAnsi="Calibri"/>
        </w:rPr>
        <w:t xml:space="preserve"> </w:t>
      </w:r>
      <w:hyperlink r:id="rId12" w:history="1">
        <w:r w:rsidR="00EF152C" w:rsidRPr="00C40D2F">
          <w:rPr>
            <w:rStyle w:val="Hyperlink"/>
            <w:rFonts w:ascii="Calibri" w:hAnsi="Calibri"/>
          </w:rPr>
          <w:t>http://foothill.edu/staff/irs/programplans/index.php</w:t>
        </w:r>
      </w:hyperlink>
    </w:p>
    <w:p w14:paraId="118A3672" w14:textId="77777777" w:rsidR="00426162" w:rsidRPr="0061724A" w:rsidRDefault="00B15851" w:rsidP="00426162">
      <w:pPr>
        <w:rPr>
          <w:rFonts w:ascii="Calibri" w:hAnsi="Calibri"/>
        </w:rPr>
      </w:pPr>
      <w:r w:rsidRPr="0061724A">
        <w:rPr>
          <w:rFonts w:ascii="Calibri" w:hAnsi="Calibri"/>
        </w:rPr>
        <w:t>Submission Deadline:</w:t>
      </w:r>
      <w:r w:rsidR="002F2ADF">
        <w:rPr>
          <w:rFonts w:ascii="Calibri" w:hAnsi="Calibri"/>
        </w:rPr>
        <w:t xml:space="preserve"> </w:t>
      </w:r>
      <w:r w:rsidR="00083652">
        <w:rPr>
          <w:rFonts w:ascii="Calibri" w:hAnsi="Calibri"/>
        </w:rPr>
        <w:t xml:space="preserve">All </w:t>
      </w:r>
      <w:r w:rsidR="00ED044C">
        <w:rPr>
          <w:rFonts w:ascii="Calibri" w:hAnsi="Calibri"/>
        </w:rPr>
        <w:t xml:space="preserve">program review </w:t>
      </w:r>
      <w:r w:rsidR="00083652">
        <w:rPr>
          <w:rFonts w:ascii="Calibri" w:hAnsi="Calibri"/>
        </w:rPr>
        <w:t>documents</w:t>
      </w:r>
      <w:r w:rsidR="00436F4A">
        <w:rPr>
          <w:rFonts w:ascii="Calibri" w:hAnsi="Calibri"/>
        </w:rPr>
        <w:t xml:space="preserve"> are due to Deans by December 14</w:t>
      </w:r>
      <w:r w:rsidRPr="0061724A">
        <w:rPr>
          <w:rFonts w:ascii="Calibri" w:hAnsi="Calibri"/>
        </w:rPr>
        <w:br w:type="page"/>
      </w:r>
    </w:p>
    <w:p w14:paraId="7E577460" w14:textId="77777777"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lastRenderedPageBreak/>
        <w:t>Basic Program Information</w:t>
      </w:r>
    </w:p>
    <w:p w14:paraId="7C187338" w14:textId="77777777" w:rsidR="00426162" w:rsidRPr="00ED044C" w:rsidRDefault="00426162" w:rsidP="00426162">
      <w:pPr>
        <w:rPr>
          <w:rFonts w:ascii="Calibri" w:hAnsi="Calibri"/>
        </w:rPr>
      </w:pPr>
    </w:p>
    <w:p w14:paraId="51091E5C" w14:textId="77777777" w:rsidR="00426162" w:rsidRPr="00ED044C" w:rsidRDefault="002260E0" w:rsidP="00426162">
      <w:pPr>
        <w:rPr>
          <w:rFonts w:ascii="Calibri" w:hAnsi="Calibri"/>
        </w:rPr>
      </w:pPr>
      <w:r>
        <w:rPr>
          <w:rFonts w:ascii="Calibri" w:hAnsi="Calibri"/>
        </w:rPr>
        <w:t>Student Service Program Name:</w:t>
      </w:r>
    </w:p>
    <w:p w14:paraId="65DE825E" w14:textId="77777777" w:rsidR="00426162" w:rsidRPr="00ED044C" w:rsidRDefault="00426162" w:rsidP="00426162">
      <w:pPr>
        <w:rPr>
          <w:rFonts w:ascii="Calibri" w:hAnsi="Calibri"/>
        </w:rPr>
      </w:pPr>
    </w:p>
    <w:p w14:paraId="243C2CE9" w14:textId="77777777" w:rsidR="00426162" w:rsidRPr="00ED044C" w:rsidRDefault="002260E0" w:rsidP="00426162">
      <w:pPr>
        <w:rPr>
          <w:rFonts w:ascii="Calibri" w:hAnsi="Calibri"/>
        </w:rPr>
      </w:pPr>
      <w:r>
        <w:rPr>
          <w:rFonts w:ascii="Calibri" w:hAnsi="Calibri"/>
        </w:rPr>
        <w:t>Student Service Program Mission:</w:t>
      </w:r>
    </w:p>
    <w:p w14:paraId="3393BB8A" w14:textId="77777777" w:rsidR="00426162" w:rsidRDefault="00426162" w:rsidP="00426162">
      <w:pPr>
        <w:rPr>
          <w:rFonts w:ascii="Calibri" w:hAnsi="Calibri"/>
        </w:rPr>
      </w:pPr>
    </w:p>
    <w:p w14:paraId="458E6F41" w14:textId="77777777" w:rsidR="00CB79DB" w:rsidRPr="00B34F3A" w:rsidRDefault="00CB79DB" w:rsidP="00CB79DB">
      <w:pPr>
        <w:rPr>
          <w:rFonts w:ascii="Calibri" w:hAnsi="Calibri"/>
          <w:highlight w:val="yellow"/>
        </w:rPr>
      </w:pPr>
      <w:r w:rsidRPr="00B34F3A">
        <w:rPr>
          <w:rFonts w:ascii="Calibri" w:hAnsi="Calibri"/>
          <w:highlight w:val="yellow"/>
        </w:rPr>
        <w:t>Please list count of faculty members (# of Fulltime and # of Part time)</w:t>
      </w:r>
      <w:r>
        <w:rPr>
          <w:rFonts w:ascii="Calibri" w:hAnsi="Calibri"/>
          <w:highlight w:val="yellow"/>
        </w:rPr>
        <w:t xml:space="preserve"> Ratio</w:t>
      </w:r>
    </w:p>
    <w:p w14:paraId="044EED74" w14:textId="77777777" w:rsidR="00CB79DB" w:rsidRPr="00B34F3A" w:rsidRDefault="00CB79DB" w:rsidP="00CB79DB">
      <w:pPr>
        <w:rPr>
          <w:rFonts w:ascii="Calibri" w:hAnsi="Calibri"/>
          <w:highlight w:val="yellow"/>
        </w:rPr>
      </w:pPr>
    </w:p>
    <w:p w14:paraId="62F830A3" w14:textId="77777777" w:rsidR="00CB79DB" w:rsidRDefault="00CB79DB" w:rsidP="00CB79DB">
      <w:pPr>
        <w:rPr>
          <w:rFonts w:ascii="Calibri" w:hAnsi="Calibri"/>
        </w:rPr>
      </w:pPr>
      <w:r w:rsidRPr="00B34F3A">
        <w:rPr>
          <w:rFonts w:ascii="Calibri" w:hAnsi="Calibri"/>
          <w:highlight w:val="yellow"/>
        </w:rPr>
        <w:t>Please list staff position titles</w:t>
      </w:r>
    </w:p>
    <w:p w14:paraId="666ED194" w14:textId="77777777" w:rsidR="00CB79DB" w:rsidRDefault="00CB79DB" w:rsidP="00426162">
      <w:pPr>
        <w:rPr>
          <w:rFonts w:ascii="Calibri" w:hAnsi="Calibri"/>
        </w:rPr>
      </w:pPr>
    </w:p>
    <w:p w14:paraId="446AF7FA" w14:textId="77777777" w:rsidR="00CB79DB" w:rsidRDefault="00CB79DB" w:rsidP="00426162">
      <w:pPr>
        <w:rPr>
          <w:rFonts w:ascii="Calibri" w:hAnsi="Calibri"/>
        </w:rPr>
      </w:pPr>
    </w:p>
    <w:p w14:paraId="56B80A29" w14:textId="77777777" w:rsidR="00CB79DB" w:rsidRPr="00ED044C" w:rsidRDefault="00CB79DB" w:rsidP="00426162">
      <w:pPr>
        <w:rPr>
          <w:rFonts w:ascii="Calibri" w:hAnsi="Calibri"/>
        </w:rPr>
      </w:pPr>
    </w:p>
    <w:p w14:paraId="6D6AA6A7" w14:textId="77777777" w:rsidR="00426162" w:rsidRPr="00ED044C" w:rsidRDefault="00B26FE1" w:rsidP="00426162">
      <w:pPr>
        <w:rPr>
          <w:rFonts w:ascii="Calibri" w:hAnsi="Calibri"/>
        </w:rPr>
      </w:pPr>
      <w:r>
        <w:rPr>
          <w:rFonts w:ascii="Calibri" w:hAnsi="Calibri"/>
        </w:rPr>
        <w:t xml:space="preserve">Program Review </w:t>
      </w:r>
      <w:r w:rsidR="00435384">
        <w:rPr>
          <w:rFonts w:ascii="Calibri" w:hAnsi="Calibri"/>
        </w:rPr>
        <w:t>Team</w:t>
      </w:r>
      <w:r w:rsidR="001917F9">
        <w:rPr>
          <w:rFonts w:ascii="Calibri" w:hAnsi="Calibri"/>
        </w:rPr>
        <w:t xml:space="preserve"> and Departments</w:t>
      </w:r>
      <w:r w:rsidR="002260E0">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B310F8" w:rsidRPr="00F74C0A" w14:paraId="6A760C3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F8833C1" w14:textId="77777777" w:rsidR="00B310F8" w:rsidRPr="00F74C0A" w:rsidRDefault="00B310F8">
            <w:pPr>
              <w:rPr>
                <w:rFonts w:ascii="Calibri" w:hAnsi="Calibri"/>
              </w:rPr>
            </w:pPr>
            <w:r w:rsidRPr="00F74C0A">
              <w:rPr>
                <w:rFonts w:ascii="Calibri" w:hAnsi="Calibri"/>
              </w:rPr>
              <w:t>Name</w:t>
            </w:r>
          </w:p>
        </w:tc>
        <w:tc>
          <w:tcPr>
            <w:tcW w:w="3155" w:type="dxa"/>
          </w:tcPr>
          <w:p w14:paraId="173639EC" w14:textId="77777777"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1658DF2A" w14:textId="77777777"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B310F8" w:rsidRPr="00F74C0A" w14:paraId="5AD424D7"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DBFC8DD" w14:textId="77777777" w:rsidR="00B310F8" w:rsidRPr="00F74C0A" w:rsidRDefault="00B310F8">
            <w:pPr>
              <w:rPr>
                <w:rFonts w:ascii="Calibri" w:hAnsi="Calibri"/>
              </w:rPr>
            </w:pPr>
          </w:p>
        </w:tc>
        <w:tc>
          <w:tcPr>
            <w:tcW w:w="3155" w:type="dxa"/>
          </w:tcPr>
          <w:p w14:paraId="51899E2D" w14:textId="77777777"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278600A9" w14:textId="77777777"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F74C0A" w14:paraId="24E2275B"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179636F5" w14:textId="77777777" w:rsidR="00B310F8" w:rsidRPr="00F74C0A" w:rsidRDefault="00B310F8">
            <w:pPr>
              <w:rPr>
                <w:rFonts w:ascii="Calibri" w:hAnsi="Calibri"/>
              </w:rPr>
            </w:pPr>
          </w:p>
        </w:tc>
        <w:tc>
          <w:tcPr>
            <w:tcW w:w="3155" w:type="dxa"/>
          </w:tcPr>
          <w:p w14:paraId="78C7093A" w14:textId="77777777"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06B9E711" w14:textId="77777777"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130CA009" w14:textId="77777777" w:rsidR="0038111E" w:rsidRPr="0061724A" w:rsidRDefault="0038111E" w:rsidP="00426162">
      <w:pPr>
        <w:rPr>
          <w:rFonts w:ascii="Calibri" w:hAnsi="Calibri"/>
        </w:rPr>
      </w:pPr>
    </w:p>
    <w:p w14:paraId="666421CE" w14:textId="77777777" w:rsidR="0038111E" w:rsidRPr="0061724A" w:rsidRDefault="0038111E" w:rsidP="00426162">
      <w:pPr>
        <w:rPr>
          <w:rFonts w:ascii="Calibri" w:hAnsi="Calibri"/>
        </w:rPr>
      </w:pPr>
    </w:p>
    <w:p w14:paraId="2A71BFF1" w14:textId="77777777" w:rsidR="00426162" w:rsidRPr="0061724A" w:rsidRDefault="00B15851" w:rsidP="00426162">
      <w:pPr>
        <w:rPr>
          <w:rFonts w:ascii="Calibri" w:hAnsi="Calibri"/>
        </w:rPr>
      </w:pPr>
      <w:r w:rsidRPr="0061724A">
        <w:rPr>
          <w:rFonts w:ascii="Calibri" w:hAnsi="Calibri"/>
        </w:rPr>
        <w:br w:type="page"/>
      </w:r>
    </w:p>
    <w:p w14:paraId="68DD4DCD" w14:textId="77777777"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1. Data and Trend Analysis</w:t>
      </w:r>
    </w:p>
    <w:p w14:paraId="0CFE95BB" w14:textId="77777777" w:rsidR="00426162" w:rsidRPr="00ED044C" w:rsidRDefault="00426162" w:rsidP="00426162">
      <w:pPr>
        <w:jc w:val="center"/>
        <w:rPr>
          <w:rFonts w:ascii="Calibri" w:hAnsi="Calibri"/>
          <w:b/>
        </w:rPr>
      </w:pPr>
    </w:p>
    <w:p w14:paraId="1DC2DBC3" w14:textId="77777777" w:rsidR="0038111E" w:rsidRPr="00ED044C" w:rsidRDefault="009C385A" w:rsidP="00426162">
      <w:pPr>
        <w:rPr>
          <w:rFonts w:ascii="Calibri" w:hAnsi="Calibri"/>
        </w:rPr>
      </w:pPr>
      <w:r w:rsidRPr="009C385A">
        <w:rPr>
          <w:rFonts w:ascii="Calibri" w:hAnsi="Calibri"/>
        </w:rPr>
        <w:t>1.1. Program/Department Data</w:t>
      </w:r>
    </w:p>
    <w:p w14:paraId="57757D7D" w14:textId="77777777" w:rsidR="00426162" w:rsidRPr="0061724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ED044C" w14:paraId="31522F48"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15C0059" w14:textId="77777777" w:rsidR="000D5B3D" w:rsidRPr="00ED044C" w:rsidRDefault="000D5B3D">
            <w:pPr>
              <w:rPr>
                <w:rFonts w:ascii="Calibri" w:hAnsi="Calibri"/>
              </w:rPr>
            </w:pPr>
            <w:r w:rsidRPr="00ED044C">
              <w:rPr>
                <w:rFonts w:ascii="Calibri" w:hAnsi="Calibri"/>
              </w:rPr>
              <w:t>Dimension</w:t>
            </w:r>
          </w:p>
        </w:tc>
        <w:tc>
          <w:tcPr>
            <w:tcW w:w="1887" w:type="dxa"/>
          </w:tcPr>
          <w:p w14:paraId="51862B4D" w14:textId="07C87263"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2009-2010</w:t>
            </w:r>
          </w:p>
        </w:tc>
        <w:tc>
          <w:tcPr>
            <w:tcW w:w="1888" w:type="dxa"/>
          </w:tcPr>
          <w:p w14:paraId="23380211" w14:textId="4C333E51"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2010</w:t>
            </w:r>
            <w:r w:rsidR="002260E0">
              <w:rPr>
                <w:rFonts w:ascii="Calibri" w:hAnsi="Calibri"/>
              </w:rPr>
              <w:t>-201</w:t>
            </w:r>
            <w:r>
              <w:rPr>
                <w:rFonts w:ascii="Calibri" w:hAnsi="Calibri"/>
              </w:rPr>
              <w:t>1</w:t>
            </w:r>
          </w:p>
        </w:tc>
        <w:tc>
          <w:tcPr>
            <w:tcW w:w="1887" w:type="dxa"/>
          </w:tcPr>
          <w:p w14:paraId="36B3F887" w14:textId="29666723"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2011</w:t>
            </w:r>
            <w:r w:rsidR="002260E0">
              <w:rPr>
                <w:rFonts w:ascii="Calibri" w:hAnsi="Calibri"/>
              </w:rPr>
              <w:t>-201</w:t>
            </w:r>
            <w:r>
              <w:rPr>
                <w:rFonts w:ascii="Calibri" w:hAnsi="Calibri"/>
              </w:rPr>
              <w:t>2</w:t>
            </w:r>
          </w:p>
        </w:tc>
      </w:tr>
      <w:tr w:rsidR="000D5B3D" w:rsidRPr="00ED044C" w14:paraId="4FC9D750"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8ECA7A3" w14:textId="77777777" w:rsidR="000D5B3D" w:rsidRPr="00ED044C" w:rsidRDefault="002260E0" w:rsidP="00353667">
            <w:pPr>
              <w:rPr>
                <w:rFonts w:ascii="Calibri" w:hAnsi="Calibri"/>
              </w:rPr>
            </w:pPr>
            <w:r>
              <w:rPr>
                <w:rFonts w:ascii="Calibri" w:hAnsi="Calibri"/>
              </w:rPr>
              <w:t xml:space="preserve">Students Served </w:t>
            </w:r>
          </w:p>
        </w:tc>
        <w:tc>
          <w:tcPr>
            <w:tcW w:w="1887" w:type="dxa"/>
          </w:tcPr>
          <w:p w14:paraId="69E7E0D1"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FA8B280"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05D4CD04"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ED044C" w14:paraId="7AF39CA2"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D55EF22" w14:textId="77777777" w:rsidR="000D5B3D" w:rsidRPr="00ED044C" w:rsidRDefault="002260E0">
            <w:pPr>
              <w:rPr>
                <w:rFonts w:ascii="Calibri" w:hAnsi="Calibri"/>
              </w:rPr>
            </w:pPr>
            <w:r>
              <w:rPr>
                <w:rFonts w:ascii="Calibri" w:hAnsi="Calibri"/>
              </w:rPr>
              <w:t>Full-time FTEF</w:t>
            </w:r>
          </w:p>
        </w:tc>
        <w:tc>
          <w:tcPr>
            <w:tcW w:w="1887" w:type="dxa"/>
          </w:tcPr>
          <w:p w14:paraId="34C3A160"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012B84A"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934D59B"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ED044C" w14:paraId="49F375DC"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6ECCE078" w14:textId="77777777" w:rsidR="000D5B3D" w:rsidRPr="00ED044C" w:rsidRDefault="002260E0">
            <w:pPr>
              <w:rPr>
                <w:rFonts w:ascii="Calibri" w:hAnsi="Calibri"/>
              </w:rPr>
            </w:pPr>
            <w:r>
              <w:rPr>
                <w:rFonts w:ascii="Calibri" w:hAnsi="Calibri"/>
              </w:rPr>
              <w:t>Part-time FTEF</w:t>
            </w:r>
          </w:p>
        </w:tc>
        <w:tc>
          <w:tcPr>
            <w:tcW w:w="1887" w:type="dxa"/>
          </w:tcPr>
          <w:p w14:paraId="44CC51E8"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6D6F03ED"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56F68259"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ED044C" w14:paraId="09E6552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BFD577C" w14:textId="77777777" w:rsidR="000D5B3D" w:rsidRPr="00ED044C" w:rsidRDefault="002260E0">
            <w:pPr>
              <w:rPr>
                <w:rFonts w:ascii="Calibri" w:hAnsi="Calibri"/>
              </w:rPr>
            </w:pPr>
            <w:r>
              <w:rPr>
                <w:rFonts w:ascii="Calibri" w:hAnsi="Calibri"/>
              </w:rPr>
              <w:t>Full-time Staff</w:t>
            </w:r>
          </w:p>
        </w:tc>
        <w:tc>
          <w:tcPr>
            <w:tcW w:w="1887" w:type="dxa"/>
          </w:tcPr>
          <w:p w14:paraId="6111EC5D"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07A58E18"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548EE2E"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ED044C" w14:paraId="2DED8695"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645D3EC9" w14:textId="77777777" w:rsidR="000D5B3D" w:rsidRPr="00ED044C" w:rsidRDefault="002260E0">
            <w:pPr>
              <w:rPr>
                <w:rFonts w:ascii="Calibri" w:hAnsi="Calibri"/>
              </w:rPr>
            </w:pPr>
            <w:r>
              <w:rPr>
                <w:rFonts w:ascii="Calibri" w:hAnsi="Calibri"/>
              </w:rPr>
              <w:t>Part-time Staff</w:t>
            </w:r>
          </w:p>
        </w:tc>
        <w:tc>
          <w:tcPr>
            <w:tcW w:w="1887" w:type="dxa"/>
          </w:tcPr>
          <w:p w14:paraId="683E96C2"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442A8657"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E7086BB"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bl>
    <w:p w14:paraId="0C50C305" w14:textId="77777777" w:rsidR="00426162" w:rsidRPr="00ED044C" w:rsidRDefault="00426162" w:rsidP="00426162">
      <w:pPr>
        <w:rPr>
          <w:rFonts w:ascii="Calibri" w:hAnsi="Calibri"/>
        </w:rPr>
      </w:pPr>
    </w:p>
    <w:p w14:paraId="115655D6" w14:textId="77777777"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Dean.</w:t>
      </w:r>
      <w:r w:rsidRPr="009C385A">
        <w:rPr>
          <w:rFonts w:ascii="Calibri" w:hAnsi="Calibri"/>
        </w:rPr>
        <w:t xml:space="preserve"> </w:t>
      </w:r>
    </w:p>
    <w:p w14:paraId="38279D01" w14:textId="77777777" w:rsidR="00426162" w:rsidRPr="00ED044C" w:rsidRDefault="00426162" w:rsidP="00426162">
      <w:pPr>
        <w:rPr>
          <w:rFonts w:ascii="Calibri" w:hAnsi="Calibri"/>
        </w:rPr>
      </w:pPr>
    </w:p>
    <w:p w14:paraId="62BEF3EC" w14:textId="77777777" w:rsidR="00856EB7" w:rsidRPr="00ED044C" w:rsidRDefault="009C385A" w:rsidP="00426162">
      <w:pPr>
        <w:pStyle w:val="ListParagraph"/>
        <w:numPr>
          <w:ilvl w:val="0"/>
          <w:numId w:val="3"/>
        </w:numPr>
        <w:rPr>
          <w:rFonts w:ascii="Calibri" w:hAnsi="Calibri"/>
        </w:rPr>
      </w:pPr>
      <w:r w:rsidRPr="009C385A">
        <w:rPr>
          <w:rFonts w:ascii="Calibri" w:hAnsi="Calibri"/>
        </w:rPr>
        <w:t xml:space="preserve">Students </w:t>
      </w:r>
      <w:r w:rsidR="00F5343D">
        <w:rPr>
          <w:rFonts w:ascii="Calibri" w:hAnsi="Calibri"/>
        </w:rPr>
        <w:t>s</w:t>
      </w:r>
      <w:r w:rsidRPr="009C385A">
        <w:rPr>
          <w:rFonts w:ascii="Calibri" w:hAnsi="Calibri"/>
        </w:rPr>
        <w:t xml:space="preserve">erved (How was this tracked? What is the trend?): </w:t>
      </w:r>
    </w:p>
    <w:p w14:paraId="52A0864A" w14:textId="77777777" w:rsidR="00532981" w:rsidRPr="00ED044C" w:rsidRDefault="009C385A" w:rsidP="00426162">
      <w:pPr>
        <w:pStyle w:val="ListParagraph"/>
        <w:numPr>
          <w:ilvl w:val="0"/>
          <w:numId w:val="3"/>
        </w:numPr>
        <w:rPr>
          <w:rFonts w:ascii="Calibri" w:hAnsi="Calibri"/>
        </w:rPr>
      </w:pPr>
      <w:r w:rsidRPr="009C385A">
        <w:rPr>
          <w:rFonts w:ascii="Calibri" w:hAnsi="Calibri"/>
        </w:rPr>
        <w:t xml:space="preserve">Demographics </w:t>
      </w:r>
      <w:r w:rsidR="00F5343D">
        <w:rPr>
          <w:rFonts w:ascii="Calibri" w:hAnsi="Calibri"/>
        </w:rPr>
        <w:t>a</w:t>
      </w:r>
      <w:r w:rsidRPr="009C385A">
        <w:rPr>
          <w:rFonts w:ascii="Calibri" w:hAnsi="Calibri"/>
        </w:rPr>
        <w:t>nalysis (Is the ethnic breakdown of students you serve proportional to the general college ethnic distribution?)</w:t>
      </w:r>
    </w:p>
    <w:p w14:paraId="734CB1C0" w14:textId="77777777"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 or department’s needs? If yes, please explain. If not, consider the following prompts in framing your answer.)</w:t>
      </w:r>
    </w:p>
    <w:p w14:paraId="604C1007" w14:textId="77777777"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14:paraId="610FD15B"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 decreased or remained the same to meet those changes?</w:t>
      </w:r>
    </w:p>
    <w:p w14:paraId="36DF70B8"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t>Has technology made it possible to do more work with the same staff? Or, has technology increased your workload (adding web features which need updating for example)? In what way?</w:t>
      </w:r>
    </w:p>
    <w:p w14:paraId="34F40275"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w:t>
      </w:r>
      <w:r w:rsidR="001917F9">
        <w:rPr>
          <w:rFonts w:ascii="Calibri" w:hAnsi="Calibri"/>
        </w:rPr>
        <w:t>ks and valleys during the</w:t>
      </w:r>
      <w:r w:rsidRPr="009C385A">
        <w:rPr>
          <w:rFonts w:ascii="Calibri" w:hAnsi="Calibri"/>
        </w:rPr>
        <w:t xml:space="preserve"> year? If so, describe.</w:t>
      </w:r>
    </w:p>
    <w:p w14:paraId="100F2483"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14:paraId="2FF87F8C"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If your workload is increasing and resources will not allow for increased staffing, how do you anticipate being able to ameliorate the negative consequences of too much work and maintain a positive atmosphere?</w:t>
      </w:r>
    </w:p>
    <w:p w14:paraId="6B41DC0C"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improve your program or department’s organizational efficiency within its current budget?</w:t>
      </w:r>
    </w:p>
    <w:p w14:paraId="58A3AF6B"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support services within the program or department?</w:t>
      </w:r>
    </w:p>
    <w:p w14:paraId="1A8D8DD7" w14:textId="6AFF7524" w:rsidR="00D31D39" w:rsidRPr="00CE7010" w:rsidRDefault="009C385A" w:rsidP="004A5FA7">
      <w:pPr>
        <w:pStyle w:val="ListParagraph"/>
        <w:numPr>
          <w:ilvl w:val="0"/>
          <w:numId w:val="3"/>
        </w:numPr>
        <w:rPr>
          <w:rFonts w:ascii="Calibri" w:hAnsi="Calibri"/>
          <w:highlight w:val="yellow"/>
        </w:rPr>
      </w:pPr>
      <w:r w:rsidRPr="00CE7010">
        <w:rPr>
          <w:rFonts w:ascii="Calibri" w:hAnsi="Calibri"/>
          <w:highlight w:val="yellow"/>
        </w:rPr>
        <w:t xml:space="preserve">Workload measures (includes budget details).  Describe the program’s workload measures as developed within the Student Services process. </w:t>
      </w:r>
      <w:r w:rsidR="00CE7010">
        <w:rPr>
          <w:rFonts w:ascii="Calibri" w:hAnsi="Calibri"/>
          <w:highlight w:val="yellow"/>
        </w:rPr>
        <w:t>Ask Denise</w:t>
      </w:r>
      <w:r w:rsidRPr="00CE7010">
        <w:rPr>
          <w:rFonts w:ascii="Calibri" w:hAnsi="Calibri"/>
          <w:highlight w:val="yellow"/>
        </w:rPr>
        <w:t xml:space="preserve"> </w:t>
      </w:r>
    </w:p>
    <w:p w14:paraId="43872F25" w14:textId="653DC6A9" w:rsidR="00426162" w:rsidRPr="00CE7010" w:rsidRDefault="009C385A" w:rsidP="004A5FA7">
      <w:pPr>
        <w:pStyle w:val="ListParagraph"/>
        <w:numPr>
          <w:ilvl w:val="0"/>
          <w:numId w:val="3"/>
        </w:numPr>
        <w:rPr>
          <w:rFonts w:ascii="Calibri" w:hAnsi="Calibri"/>
          <w:highlight w:val="yellow"/>
        </w:rPr>
      </w:pPr>
      <w:r w:rsidRPr="00CE7010">
        <w:rPr>
          <w:rFonts w:ascii="Calibri" w:hAnsi="Calibri"/>
          <w:highlight w:val="yellow"/>
        </w:rPr>
        <w:t xml:space="preserve">Budget analysis categories of </w:t>
      </w:r>
      <w:r w:rsidRPr="00CE7010">
        <w:rPr>
          <w:rFonts w:ascii="Calibri" w:hAnsi="Calibri"/>
          <w:i/>
          <w:highlight w:val="yellow"/>
        </w:rPr>
        <w:t>expenditures</w:t>
      </w:r>
      <w:r w:rsidRPr="00CE7010">
        <w:rPr>
          <w:rFonts w:ascii="Calibri" w:hAnsi="Calibri"/>
          <w:highlight w:val="yellow"/>
        </w:rPr>
        <w:t xml:space="preserve"> (A Budget, Equipment, Supplies)</w:t>
      </w:r>
      <w:r w:rsidR="00CE7010">
        <w:rPr>
          <w:rFonts w:ascii="Calibri" w:hAnsi="Calibri"/>
          <w:highlight w:val="yellow"/>
        </w:rPr>
        <w:t xml:space="preserve"> Ask Denise</w:t>
      </w:r>
    </w:p>
    <w:p w14:paraId="34288791" w14:textId="77777777" w:rsidR="001917F9" w:rsidRDefault="001917F9" w:rsidP="001917F9">
      <w:pPr>
        <w:pStyle w:val="ListParagraph"/>
        <w:numPr>
          <w:ilvl w:val="0"/>
          <w:numId w:val="3"/>
        </w:numPr>
        <w:rPr>
          <w:rFonts w:ascii="Calibri" w:hAnsi="Calibri"/>
        </w:rPr>
      </w:pPr>
      <w:r>
        <w:rPr>
          <w:rFonts w:ascii="Calibri" w:hAnsi="Calibri"/>
        </w:rPr>
        <w:t>Basic Skills Programs (if applicable). For more information about the Core Mission of Basic Skills, see the Basic Skills Workgroup website</w:t>
      </w:r>
      <w:r w:rsidRPr="00F74C0A">
        <w:rPr>
          <w:rFonts w:ascii="Calibri" w:hAnsi="Calibri"/>
        </w:rPr>
        <w:t>:</w:t>
      </w:r>
      <w:r>
        <w:rPr>
          <w:rFonts w:ascii="Calibri" w:hAnsi="Calibri"/>
        </w:rPr>
        <w:t xml:space="preserve"> </w:t>
      </w:r>
      <w:hyperlink r:id="rId13" w:history="1">
        <w:r w:rsidRPr="003F1D59">
          <w:rPr>
            <w:rStyle w:val="Hyperlink"/>
            <w:rFonts w:ascii="Calibri" w:hAnsi="Calibri"/>
          </w:rPr>
          <w:t>http://foothill.edu/president/basicskills.php</w:t>
        </w:r>
      </w:hyperlink>
    </w:p>
    <w:p w14:paraId="11E59973" w14:textId="77777777" w:rsidR="001917F9" w:rsidRPr="00A93081" w:rsidRDefault="001917F9" w:rsidP="001917F9">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303C871A" w14:textId="77777777" w:rsidR="001917F9" w:rsidRPr="00A93081" w:rsidRDefault="001917F9" w:rsidP="001917F9">
      <w:pPr>
        <w:pStyle w:val="ListParagraph"/>
        <w:numPr>
          <w:ilvl w:val="0"/>
          <w:numId w:val="3"/>
        </w:numPr>
        <w:rPr>
          <w:rFonts w:ascii="Calibri" w:hAnsi="Calibri"/>
        </w:rPr>
      </w:pPr>
      <w:r>
        <w:rPr>
          <w:rFonts w:ascii="Calibri" w:hAnsi="Calibri"/>
        </w:rPr>
        <w:t>T</w:t>
      </w:r>
      <w:r w:rsidRPr="00A93081">
        <w:rPr>
          <w:rFonts w:ascii="Calibri" w:hAnsi="Calibri"/>
        </w:rPr>
        <w:t>ransfer Programs (if applicable)</w:t>
      </w:r>
      <w:r>
        <w:rPr>
          <w:rFonts w:ascii="Calibri" w:hAnsi="Calibri"/>
        </w:rPr>
        <w:t xml:space="preserve">. For more information about the Core Mission of Transfer, see the Transfer Workgroup website: </w:t>
      </w:r>
      <w:hyperlink r:id="rId14" w:history="1">
        <w:r w:rsidRPr="003F1D59">
          <w:rPr>
            <w:rStyle w:val="Hyperlink"/>
            <w:rFonts w:ascii="Calibri" w:hAnsi="Calibri"/>
          </w:rPr>
          <w:t>http://foothill.edu/president/transfer.php</w:t>
        </w:r>
      </w:hyperlink>
    </w:p>
    <w:p w14:paraId="525655E7" w14:textId="77777777" w:rsidR="000D7B25" w:rsidRPr="00A93081" w:rsidRDefault="000D7B25" w:rsidP="000D7B25">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32EF18C1" w14:textId="77777777" w:rsidR="001917F9" w:rsidRDefault="001917F9" w:rsidP="001917F9">
      <w:pPr>
        <w:pStyle w:val="ListParagraph"/>
        <w:numPr>
          <w:ilvl w:val="0"/>
          <w:numId w:val="3"/>
        </w:numPr>
        <w:rPr>
          <w:rFonts w:ascii="Calibri" w:hAnsi="Calibri"/>
        </w:rPr>
      </w:pPr>
      <w:r w:rsidRPr="00A93081">
        <w:rPr>
          <w:rFonts w:ascii="Calibri" w:hAnsi="Calibri"/>
        </w:rPr>
        <w:t>Workforce/Career Technical Education Programs (if applicable)</w:t>
      </w:r>
      <w:r>
        <w:rPr>
          <w:rFonts w:ascii="Calibri" w:hAnsi="Calibri"/>
        </w:rPr>
        <w:t>. For more information about the Core Mission of Workforce, see the Workforce Workgroup website</w:t>
      </w:r>
      <w:r w:rsidRPr="00F74C0A">
        <w:rPr>
          <w:rFonts w:ascii="Calibri" w:hAnsi="Calibri"/>
        </w:rPr>
        <w:t>:</w:t>
      </w:r>
      <w:r>
        <w:rPr>
          <w:rFonts w:ascii="Calibri" w:hAnsi="Calibri"/>
        </w:rPr>
        <w:t xml:space="preserve"> </w:t>
      </w:r>
      <w:hyperlink r:id="rId15" w:history="1">
        <w:r w:rsidRPr="003F1D59">
          <w:rPr>
            <w:rStyle w:val="Hyperlink"/>
            <w:rFonts w:ascii="Calibri" w:hAnsi="Calibri"/>
          </w:rPr>
          <w:t>http://foothill.edu/president/workforce.php</w:t>
        </w:r>
      </w:hyperlink>
    </w:p>
    <w:p w14:paraId="19958094" w14:textId="77777777" w:rsidR="00CB79DB" w:rsidRPr="00CB79DB" w:rsidRDefault="00CB79DB" w:rsidP="00CB79DB">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217B4E70" w14:textId="77777777" w:rsidR="000D7B25" w:rsidRPr="00FE24A8" w:rsidRDefault="000D7B25" w:rsidP="000D7B25">
      <w:pPr>
        <w:pStyle w:val="ListParagraph"/>
        <w:numPr>
          <w:ilvl w:val="0"/>
          <w:numId w:val="3"/>
        </w:numPr>
        <w:rPr>
          <w:rFonts w:ascii="Calibri" w:hAnsi="Calibri"/>
        </w:rPr>
      </w:pPr>
      <w:r w:rsidRPr="00B62FF2">
        <w:rPr>
          <w:rFonts w:ascii="Calibri" w:hAnsi="Calibri"/>
        </w:rPr>
        <w:t>Student Equity</w:t>
      </w:r>
      <w:r>
        <w:rPr>
          <w:rFonts w:ascii="Calibri" w:hAnsi="Calibri"/>
        </w:rPr>
        <w:t>:</w:t>
      </w:r>
      <w:r w:rsidRPr="00B62FF2">
        <w:rPr>
          <w:rFonts w:ascii="Calibri" w:hAnsi="Calibri"/>
        </w:rPr>
        <w:t xml:space="preserve"> </w:t>
      </w:r>
      <w:r w:rsidRPr="00B62FF2">
        <w:rPr>
          <w:rFonts w:ascii="Calibri" w:hAnsi="Calibri"/>
          <w:szCs w:val="23"/>
        </w:rPr>
        <w:t>Foothill-De Anza Community College District Board policy</w:t>
      </w:r>
      <w:r w:rsidRPr="00B62FF2">
        <w:rPr>
          <w:rFonts w:ascii="Calibri" w:hAnsi="Calibri"/>
          <w:szCs w:val="16"/>
        </w:rPr>
        <w:t xml:space="preserve"> </w:t>
      </w:r>
      <w:r w:rsidRPr="00B62FF2">
        <w:rPr>
          <w:rFonts w:ascii="Calibri" w:hAnsi="Calibri"/>
          <w:szCs w:val="23"/>
        </w:rPr>
        <w:t xml:space="preserve">and California state guidelines </w:t>
      </w:r>
      <w:r>
        <w:rPr>
          <w:rFonts w:ascii="Calibri" w:hAnsi="Calibri"/>
          <w:szCs w:val="23"/>
        </w:rPr>
        <w:t xml:space="preserve">require </w:t>
      </w:r>
      <w:r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Pr="00B62FF2">
        <w:rPr>
          <w:rFonts w:ascii="Calibri" w:hAnsi="Calibri"/>
        </w:rPr>
        <w:t xml:space="preserve">For the latest draft of the Student Equity Report, please see the ESMP website: </w:t>
      </w:r>
      <w:hyperlink r:id="rId16" w:history="1">
        <w:r w:rsidRPr="00FE24A8">
          <w:rPr>
            <w:rStyle w:val="Hyperlink"/>
            <w:rFonts w:ascii="Calibri" w:hAnsi="Calibri"/>
          </w:rPr>
          <w:t>http://foothill.edu/staff/irs/ESMP/index.php</w:t>
        </w:r>
      </w:hyperlink>
    </w:p>
    <w:p w14:paraId="127CD2C4" w14:textId="77777777" w:rsidR="000D7B25" w:rsidRPr="0090754E" w:rsidRDefault="000D7B25" w:rsidP="000D7B25">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p>
    <w:p w14:paraId="4B13E59F" w14:textId="77777777" w:rsidR="00EF152C" w:rsidRDefault="00B15851" w:rsidP="00426162">
      <w:pPr>
        <w:jc w:val="center"/>
        <w:rPr>
          <w:rFonts w:ascii="Calibri" w:hAnsi="Calibri"/>
        </w:rPr>
      </w:pPr>
      <w:r w:rsidRPr="0061724A">
        <w:rPr>
          <w:rFonts w:ascii="Calibri" w:hAnsi="Calibri"/>
        </w:rPr>
        <w:br w:type="page"/>
      </w:r>
    </w:p>
    <w:p w14:paraId="555CDA7B" w14:textId="77777777"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2. Learning Outcomes Assessment Summary</w:t>
      </w:r>
    </w:p>
    <w:p w14:paraId="663672BA" w14:textId="77777777" w:rsidR="00426162" w:rsidRPr="00ED044C" w:rsidRDefault="00426162" w:rsidP="00426162">
      <w:pPr>
        <w:rPr>
          <w:rFonts w:ascii="Calibri" w:hAnsi="Calibri"/>
        </w:rPr>
      </w:pPr>
    </w:p>
    <w:p w14:paraId="51DC45CD" w14:textId="77777777" w:rsidR="00426162" w:rsidRPr="00ED044C" w:rsidRDefault="00B42767" w:rsidP="00426162">
      <w:pPr>
        <w:rPr>
          <w:rFonts w:ascii="Calibri" w:hAnsi="Calibri"/>
        </w:rPr>
      </w:pPr>
      <w:r w:rsidRPr="00B42767">
        <w:rPr>
          <w:rFonts w:ascii="Calibri" w:hAnsi="Calibri"/>
        </w:rPr>
        <w:t xml:space="preserve">2.1. Insert  – </w:t>
      </w:r>
      <w:r w:rsidR="001917F9">
        <w:rPr>
          <w:rFonts w:ascii="Calibri" w:hAnsi="Calibri"/>
        </w:rPr>
        <w:t>2011-2012</w:t>
      </w:r>
      <w:r w:rsidR="007D2BA6">
        <w:rPr>
          <w:rFonts w:ascii="Calibri" w:hAnsi="Calibri"/>
        </w:rPr>
        <w:t xml:space="preserve"> </w:t>
      </w:r>
      <w:r w:rsidRPr="00B42767">
        <w:rPr>
          <w:rFonts w:ascii="Calibri" w:hAnsi="Calibri"/>
        </w:rPr>
        <w:t>Four Column Report for SA</w:t>
      </w:r>
      <w:r w:rsidR="00A828AE">
        <w:rPr>
          <w:rFonts w:ascii="Calibri" w:hAnsi="Calibri"/>
        </w:rPr>
        <w:t>-</w:t>
      </w:r>
      <w:r w:rsidRPr="00B42767">
        <w:rPr>
          <w:rFonts w:ascii="Calibri" w:hAnsi="Calibri"/>
        </w:rPr>
        <w:t>SLO Assessment from TracDat</w:t>
      </w:r>
      <w:r w:rsidR="00EF152C">
        <w:rPr>
          <w:rFonts w:ascii="Calibri" w:hAnsi="Calibri"/>
        </w:rPr>
        <w:t>, please contact the Office of Instruction to assist you with this step if needed.</w:t>
      </w:r>
    </w:p>
    <w:p w14:paraId="0A6EA976" w14:textId="77777777" w:rsidR="00426162" w:rsidRPr="0061724A" w:rsidRDefault="00426162" w:rsidP="00426162">
      <w:pPr>
        <w:rPr>
          <w:rFonts w:ascii="Calibri" w:hAnsi="Calibri"/>
        </w:rPr>
      </w:pPr>
    </w:p>
    <w:p w14:paraId="5267BB21" w14:textId="77777777" w:rsidR="00B21543" w:rsidRDefault="00B21543" w:rsidP="00426162">
      <w:pPr>
        <w:jc w:val="center"/>
        <w:rPr>
          <w:rFonts w:ascii="Calibri" w:hAnsi="Calibri"/>
          <w:b/>
        </w:rPr>
      </w:pPr>
    </w:p>
    <w:p w14:paraId="7082C1B8" w14:textId="77777777" w:rsidR="00B21543" w:rsidRDefault="00532981" w:rsidP="00426162">
      <w:pPr>
        <w:jc w:val="center"/>
        <w:rPr>
          <w:rFonts w:ascii="Calibri" w:hAnsi="Calibri"/>
          <w:b/>
        </w:rPr>
      </w:pPr>
      <w:r>
        <w:rPr>
          <w:rFonts w:ascii="Calibri" w:hAnsi="Calibri"/>
          <w:b/>
          <w:noProof/>
          <w:lang w:eastAsia="en-US"/>
        </w:rPr>
        <w:drawing>
          <wp:inline distT="0" distB="0" distL="0" distR="0" wp14:anchorId="34BDC561" wp14:editId="6F49E7C9">
            <wp:extent cx="5933440" cy="4196080"/>
            <wp:effectExtent l="25400" t="0" r="10160" b="0"/>
            <wp:docPr id="14" name="Picture 14" descr="::Downloads:A&amp;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s:A&amp;RUnit Assessment Report - Four Column.pdf"/>
                    <pic:cNvPicPr>
                      <a:picLocks noChangeAspect="1" noChangeArrowheads="1"/>
                    </pic:cNvPicPr>
                  </pic:nvPicPr>
                  <pic:blipFill>
                    <a:blip r:embed="rId17" cstate="print"/>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14:paraId="634E9CCA" w14:textId="77777777" w:rsidR="00B21543" w:rsidRDefault="00B21543" w:rsidP="00532981">
      <w:pPr>
        <w:rPr>
          <w:rFonts w:ascii="Calibri" w:hAnsi="Calibri"/>
          <w:b/>
        </w:rPr>
      </w:pPr>
    </w:p>
    <w:p w14:paraId="59E1CF6B" w14:textId="77777777" w:rsidR="00B21543" w:rsidRDefault="00B21543" w:rsidP="00426162">
      <w:pPr>
        <w:jc w:val="center"/>
        <w:rPr>
          <w:rFonts w:ascii="Calibri" w:hAnsi="Calibri"/>
          <w:b/>
        </w:rPr>
      </w:pPr>
    </w:p>
    <w:p w14:paraId="46DF1423" w14:textId="77777777" w:rsidR="00B21543" w:rsidRDefault="00B21543" w:rsidP="00426162">
      <w:pPr>
        <w:jc w:val="center"/>
        <w:rPr>
          <w:rFonts w:ascii="Calibri" w:hAnsi="Calibri"/>
          <w:b/>
        </w:rPr>
      </w:pPr>
    </w:p>
    <w:p w14:paraId="77145B80" w14:textId="77777777" w:rsidR="00426162" w:rsidRPr="00ED044C" w:rsidRDefault="00426162" w:rsidP="00426162">
      <w:pPr>
        <w:jc w:val="center"/>
        <w:rPr>
          <w:rFonts w:ascii="Calibri" w:hAnsi="Calibri"/>
        </w:rPr>
      </w:pPr>
    </w:p>
    <w:p w14:paraId="63074711" w14:textId="77777777" w:rsidR="00426162" w:rsidRPr="00ED044C" w:rsidRDefault="00B15851" w:rsidP="00426162">
      <w:pPr>
        <w:rPr>
          <w:rFonts w:ascii="Calibri" w:hAnsi="Calibri"/>
        </w:rPr>
      </w:pPr>
      <w:r w:rsidRPr="00ED044C">
        <w:rPr>
          <w:rFonts w:ascii="Calibri" w:hAnsi="Calibri"/>
        </w:rPr>
        <w:t xml:space="preserve">2.3 </w:t>
      </w:r>
      <w:r w:rsidR="001917F9">
        <w:rPr>
          <w:rFonts w:ascii="Calibri" w:hAnsi="Calibri"/>
        </w:rPr>
        <w:t xml:space="preserve">Service Area Student Learning Outcomes: </w:t>
      </w:r>
      <w:r w:rsidRPr="00ED044C">
        <w:rPr>
          <w:rFonts w:ascii="Calibri" w:hAnsi="Calibri"/>
        </w:rPr>
        <w:t>Please provide observations and reflection</w:t>
      </w:r>
      <w:r w:rsidR="00ED044C">
        <w:rPr>
          <w:rFonts w:ascii="Calibri" w:hAnsi="Calibri"/>
        </w:rPr>
        <w:t>s</w:t>
      </w:r>
      <w:r w:rsidRPr="00ED044C">
        <w:rPr>
          <w:rFonts w:ascii="Calibri" w:hAnsi="Calibri"/>
        </w:rPr>
        <w:t xml:space="preserve"> below.</w:t>
      </w:r>
    </w:p>
    <w:p w14:paraId="293E43E6" w14:textId="77777777" w:rsidR="00426162" w:rsidRPr="00ED044C" w:rsidRDefault="00426162" w:rsidP="00426162">
      <w:pPr>
        <w:rPr>
          <w:rFonts w:ascii="Calibri" w:hAnsi="Calibri"/>
        </w:rPr>
      </w:pPr>
    </w:p>
    <w:p w14:paraId="54BF9789" w14:textId="77777777" w:rsidR="00426162" w:rsidRPr="00ED044C" w:rsidRDefault="002260E0" w:rsidP="00426162">
      <w:pPr>
        <w:rPr>
          <w:rFonts w:ascii="Calibri" w:hAnsi="Calibri"/>
        </w:rPr>
      </w:pPr>
      <w:r>
        <w:rPr>
          <w:rFonts w:ascii="Calibri" w:hAnsi="Calibri"/>
        </w:rPr>
        <w:t xml:space="preserve">2.3.a </w:t>
      </w:r>
      <w:r w:rsidR="00B42767" w:rsidRPr="00B42767">
        <w:rPr>
          <w:rFonts w:ascii="Calibri" w:hAnsi="Calibri"/>
        </w:rPr>
        <w:t>What findings can be gathered from the SA</w:t>
      </w:r>
      <w:r w:rsidR="00A828AE">
        <w:rPr>
          <w:rFonts w:ascii="Calibri" w:hAnsi="Calibri"/>
        </w:rPr>
        <w:t>-SLOs</w:t>
      </w:r>
      <w:r w:rsidR="00B42767" w:rsidRPr="00B42767">
        <w:rPr>
          <w:rFonts w:ascii="Calibri" w:hAnsi="Calibri"/>
        </w:rPr>
        <w:t xml:space="preserve"> </w:t>
      </w:r>
      <w:r w:rsidR="00ED044C">
        <w:rPr>
          <w:rFonts w:ascii="Calibri" w:hAnsi="Calibri"/>
        </w:rPr>
        <w:t>a</w:t>
      </w:r>
      <w:r w:rsidR="00B42767" w:rsidRPr="00B42767">
        <w:rPr>
          <w:rFonts w:ascii="Calibri" w:hAnsi="Calibri"/>
        </w:rPr>
        <w:t>ssessments?</w:t>
      </w:r>
    </w:p>
    <w:p w14:paraId="55253976" w14:textId="77777777" w:rsidR="00426162" w:rsidRPr="0061724A" w:rsidRDefault="00426162" w:rsidP="00426162">
      <w:pPr>
        <w:rPr>
          <w:rFonts w:ascii="Calibri" w:hAnsi="Calibri"/>
        </w:rPr>
      </w:pPr>
    </w:p>
    <w:p w14:paraId="101A43C7" w14:textId="77777777" w:rsidR="00BD3523" w:rsidRPr="00ED044C" w:rsidRDefault="008D1B2E" w:rsidP="00426162">
      <w:pPr>
        <w:rPr>
          <w:rFonts w:ascii="Calibri" w:hAnsi="Calibri"/>
        </w:rPr>
      </w:pPr>
      <w:r>
        <w:rPr>
          <w:rFonts w:ascii="Calibri" w:hAnsi="Calibri"/>
        </w:rPr>
        <w:t xml:space="preserve">2.3.b </w:t>
      </w:r>
      <w:r w:rsidR="00B42767" w:rsidRPr="00B42767">
        <w:rPr>
          <w:rFonts w:ascii="Calibri" w:hAnsi="Calibri"/>
        </w:rPr>
        <w:t>Does any of the data suggest that revisions might be necessary in order for students to successfully achieve the SA</w:t>
      </w:r>
      <w:r w:rsidR="00A828AE">
        <w:rPr>
          <w:rFonts w:ascii="Calibri" w:hAnsi="Calibri"/>
        </w:rPr>
        <w:t>-</w:t>
      </w:r>
      <w:r w:rsidR="00B42767" w:rsidRPr="00B42767">
        <w:rPr>
          <w:rFonts w:ascii="Calibri" w:hAnsi="Calibri"/>
        </w:rPr>
        <w:t>SLOs?</w:t>
      </w:r>
    </w:p>
    <w:p w14:paraId="5AA6EFF3" w14:textId="77777777" w:rsidR="00BD3523" w:rsidRPr="0061724A" w:rsidRDefault="00BD3523" w:rsidP="00426162">
      <w:pPr>
        <w:rPr>
          <w:rFonts w:ascii="Calibri" w:hAnsi="Calibri"/>
          <w:sz w:val="20"/>
          <w:szCs w:val="20"/>
        </w:rPr>
      </w:pPr>
    </w:p>
    <w:p w14:paraId="51502221" w14:textId="77777777" w:rsidR="00BD3523" w:rsidRPr="00ED044C" w:rsidRDefault="008D1B2E" w:rsidP="00426162">
      <w:pPr>
        <w:rPr>
          <w:rFonts w:ascii="Calibri" w:hAnsi="Calibri"/>
        </w:rPr>
      </w:pPr>
      <w:r>
        <w:rPr>
          <w:rFonts w:ascii="Calibri" w:hAnsi="Calibri"/>
        </w:rPr>
        <w:t xml:space="preserve">2.3.c </w:t>
      </w:r>
      <w:r w:rsidR="00B42767" w:rsidRPr="00B42767">
        <w:rPr>
          <w:rFonts w:ascii="Calibri" w:hAnsi="Calibri"/>
        </w:rPr>
        <w:t>Do the SA</w:t>
      </w:r>
      <w:r w:rsidR="00A828AE">
        <w:rPr>
          <w:rFonts w:ascii="Calibri" w:hAnsi="Calibri"/>
        </w:rPr>
        <w:t>-</w:t>
      </w:r>
      <w:r w:rsidR="00B42767" w:rsidRPr="00B42767">
        <w:rPr>
          <w:rFonts w:ascii="Calibri" w:hAnsi="Calibri"/>
        </w:rPr>
        <w:t>SLOs reflect the knowledge, skills and abilities students need from those services in order to succeed?</w:t>
      </w:r>
    </w:p>
    <w:p w14:paraId="0A3A3890" w14:textId="77777777" w:rsidR="00BD3523" w:rsidRPr="0061724A" w:rsidRDefault="00BD3523" w:rsidP="00426162">
      <w:pPr>
        <w:rPr>
          <w:rFonts w:ascii="Calibri" w:hAnsi="Calibri"/>
          <w:sz w:val="20"/>
          <w:szCs w:val="20"/>
        </w:rPr>
      </w:pPr>
    </w:p>
    <w:p w14:paraId="7698A75A" w14:textId="77777777" w:rsidR="00426162" w:rsidRPr="00ED044C" w:rsidRDefault="008D1B2E" w:rsidP="00426162">
      <w:pPr>
        <w:rPr>
          <w:rFonts w:ascii="Calibri" w:hAnsi="Calibri"/>
        </w:rPr>
      </w:pPr>
      <w:r>
        <w:rPr>
          <w:rFonts w:ascii="Calibri" w:hAnsi="Calibri"/>
        </w:rPr>
        <w:t xml:space="preserve">2.3.d </w:t>
      </w:r>
      <w:r w:rsidR="00B42767" w:rsidRPr="00B42767">
        <w:rPr>
          <w:rFonts w:ascii="Calibri" w:hAnsi="Calibri"/>
        </w:rPr>
        <w:t>How has assessment of SA</w:t>
      </w:r>
      <w:r w:rsidR="00A828AE">
        <w:rPr>
          <w:rFonts w:ascii="Calibri" w:hAnsi="Calibri"/>
        </w:rPr>
        <w:t>-</w:t>
      </w:r>
      <w:r w:rsidR="00B42767" w:rsidRPr="00B42767">
        <w:rPr>
          <w:rFonts w:ascii="Calibri" w:hAnsi="Calibri"/>
        </w:rPr>
        <w:t xml:space="preserve">SLOs led to improvement in student success at the institution? </w:t>
      </w:r>
    </w:p>
    <w:p w14:paraId="59592CFE" w14:textId="77777777" w:rsidR="00426162" w:rsidRPr="0061724A" w:rsidRDefault="00426162" w:rsidP="00426162">
      <w:pPr>
        <w:rPr>
          <w:rFonts w:ascii="Calibri" w:hAnsi="Calibri"/>
        </w:rPr>
      </w:pPr>
    </w:p>
    <w:p w14:paraId="4D1FEB82" w14:textId="77777777" w:rsidR="00254153" w:rsidRPr="0061724A" w:rsidRDefault="00254153" w:rsidP="00426162">
      <w:pPr>
        <w:rPr>
          <w:rFonts w:ascii="Calibri" w:hAnsi="Calibri"/>
        </w:rPr>
      </w:pPr>
    </w:p>
    <w:p w14:paraId="5C9AAEE5" w14:textId="77777777" w:rsidR="00426162" w:rsidRPr="0061724A" w:rsidRDefault="00426162" w:rsidP="00426162">
      <w:pPr>
        <w:rPr>
          <w:rFonts w:ascii="Calibri" w:hAnsi="Calibri"/>
        </w:rPr>
      </w:pPr>
    </w:p>
    <w:p w14:paraId="35346AC6" w14:textId="77777777" w:rsidR="00426162"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14:paraId="36F0F0C4" w14:textId="77777777" w:rsidR="00ED044C" w:rsidRPr="0061724A" w:rsidRDefault="00ED044C" w:rsidP="00426162">
      <w:pPr>
        <w:jc w:val="center"/>
        <w:rPr>
          <w:rFonts w:ascii="Calibri" w:hAnsi="Calibri"/>
          <w:b/>
        </w:rPr>
      </w:pPr>
    </w:p>
    <w:p w14:paraId="545169F1" w14:textId="77777777" w:rsidR="001917F9" w:rsidRDefault="001917F9" w:rsidP="001917F9">
      <w:pPr>
        <w:contextualSpacing/>
        <w:rPr>
          <w:rFonts w:ascii="Calibri" w:hAnsi="Calibri"/>
        </w:rPr>
      </w:pPr>
      <w:r w:rsidRPr="0061724A">
        <w:rPr>
          <w:rFonts w:ascii="Calibri" w:hAnsi="Calibri"/>
        </w:rPr>
        <w:t xml:space="preserve">Program goals should be broad </w:t>
      </w:r>
      <w:r>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Pr>
          <w:rFonts w:ascii="Calibri" w:hAnsi="Calibri"/>
        </w:rPr>
        <w:t xml:space="preserve">that connects </w:t>
      </w:r>
      <w:r w:rsidRPr="0061724A">
        <w:rPr>
          <w:rFonts w:ascii="Calibri" w:hAnsi="Calibri"/>
        </w:rPr>
        <w:t xml:space="preserve">to Foothill’s </w:t>
      </w:r>
      <w:r>
        <w:rPr>
          <w:rFonts w:ascii="Calibri" w:hAnsi="Calibri"/>
        </w:rPr>
        <w:t>c</w:t>
      </w:r>
      <w:r w:rsidRPr="00C34DA0">
        <w:rPr>
          <w:rFonts w:ascii="Calibri" w:hAnsi="Calibri"/>
        </w:rPr>
        <w:t xml:space="preserve">ore </w:t>
      </w:r>
      <w:r w:rsidRPr="007768ED">
        <w:rPr>
          <w:rFonts w:ascii="Calibri" w:hAnsi="Calibri"/>
        </w:rPr>
        <w:t xml:space="preserve">missions, </w:t>
      </w:r>
      <w:hyperlink r:id="rId18" w:history="1">
        <w:r w:rsidRPr="007768ED">
          <w:rPr>
            <w:rStyle w:val="Hyperlink"/>
            <w:rFonts w:ascii="Calibri" w:hAnsi="Calibri"/>
          </w:rPr>
          <w:t>Educational &amp; Strategic Master Plan (ESMP)</w:t>
        </w:r>
      </w:hyperlink>
      <w:r w:rsidRPr="007768ED">
        <w:rPr>
          <w:rFonts w:ascii="Calibri" w:hAnsi="Calibri"/>
        </w:rPr>
        <w:t>, the</w:t>
      </w:r>
      <w:r w:rsidRPr="0061724A">
        <w:rPr>
          <w:rFonts w:ascii="Calibri" w:hAnsi="Calibri"/>
        </w:rPr>
        <w:t xml:space="preserve"> </w:t>
      </w:r>
      <w:r>
        <w:rPr>
          <w:rFonts w:ascii="Calibri" w:hAnsi="Calibri"/>
        </w:rPr>
        <w:t>d</w:t>
      </w:r>
      <w:r w:rsidRPr="0061724A">
        <w:rPr>
          <w:rFonts w:ascii="Calibri" w:hAnsi="Calibri"/>
        </w:rPr>
        <w:t xml:space="preserve">ivision plan, and SLOs.  </w:t>
      </w:r>
    </w:p>
    <w:p w14:paraId="525A1B1D" w14:textId="77777777" w:rsidR="00426162" w:rsidRPr="0061724A" w:rsidRDefault="00426162" w:rsidP="001917F9">
      <w:pPr>
        <w:contextualSpacing/>
        <w:rPr>
          <w:rFonts w:ascii="Calibri" w:hAnsi="Calibri"/>
        </w:rPr>
      </w:pPr>
    </w:p>
    <w:p w14:paraId="65CF1C32" w14:textId="77777777" w:rsidR="00426162" w:rsidRPr="0061724A" w:rsidRDefault="001917F9" w:rsidP="00426162">
      <w:pPr>
        <w:rPr>
          <w:rFonts w:ascii="Calibri" w:hAnsi="Calibri"/>
        </w:rPr>
      </w:pPr>
      <w:r>
        <w:rPr>
          <w:rFonts w:ascii="Calibri" w:hAnsi="Calibri"/>
        </w:rPr>
        <w:t>3.1</w:t>
      </w:r>
      <w:r w:rsidR="00B15851" w:rsidRPr="0061724A">
        <w:rPr>
          <w:rFonts w:ascii="Calibri" w:hAnsi="Calibri"/>
        </w:rPr>
        <w:t xml:space="preserve">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00B15851" w:rsidRPr="0061724A">
        <w:rPr>
          <w:rFonts w:ascii="Calibri" w:hAnsi="Calibri"/>
        </w:rPr>
        <w:t>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61724A" w14:paraId="31444B63"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5579A33F" w14:textId="77777777" w:rsidR="00FE3A7E" w:rsidRPr="0061724A" w:rsidRDefault="00FE3A7E">
            <w:pPr>
              <w:rPr>
                <w:rFonts w:ascii="Calibri" w:hAnsi="Calibri"/>
              </w:rPr>
            </w:pPr>
            <w:r w:rsidRPr="0061724A">
              <w:rPr>
                <w:rFonts w:ascii="Calibri" w:hAnsi="Calibri"/>
              </w:rPr>
              <w:t>Goal</w:t>
            </w:r>
          </w:p>
        </w:tc>
        <w:tc>
          <w:tcPr>
            <w:tcW w:w="2340" w:type="dxa"/>
          </w:tcPr>
          <w:p w14:paraId="3678961B" w14:textId="77777777"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Original Timeline</w:t>
            </w:r>
          </w:p>
        </w:tc>
        <w:tc>
          <w:tcPr>
            <w:tcW w:w="2340" w:type="dxa"/>
          </w:tcPr>
          <w:p w14:paraId="4B236B11" w14:textId="77777777"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Actions Taken</w:t>
            </w:r>
          </w:p>
        </w:tc>
        <w:tc>
          <w:tcPr>
            <w:tcW w:w="2340" w:type="dxa"/>
          </w:tcPr>
          <w:p w14:paraId="28CF3C2D" w14:textId="77777777" w:rsidR="00FE3A7E" w:rsidRPr="0061724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Status/Modifications</w:t>
            </w:r>
          </w:p>
        </w:tc>
      </w:tr>
      <w:tr w:rsidR="00FE3A7E" w:rsidRPr="0061724A" w14:paraId="5FA77369"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40CE1EB" w14:textId="77777777" w:rsidR="00FE3A7E" w:rsidRPr="0061724A" w:rsidRDefault="00FE3A7E">
            <w:pPr>
              <w:rPr>
                <w:rFonts w:ascii="Calibri" w:hAnsi="Calibri"/>
              </w:rPr>
            </w:pPr>
          </w:p>
        </w:tc>
        <w:tc>
          <w:tcPr>
            <w:tcW w:w="2340" w:type="dxa"/>
          </w:tcPr>
          <w:p w14:paraId="1D43BCC1"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AACFD6C"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982F2BF"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61724A" w14:paraId="19E5DD7E"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6035DCF" w14:textId="77777777" w:rsidR="00FE3A7E" w:rsidRPr="0061724A" w:rsidRDefault="00FE3A7E">
            <w:pPr>
              <w:rPr>
                <w:rFonts w:ascii="Calibri" w:hAnsi="Calibri"/>
              </w:rPr>
            </w:pPr>
          </w:p>
        </w:tc>
        <w:tc>
          <w:tcPr>
            <w:tcW w:w="2340" w:type="dxa"/>
          </w:tcPr>
          <w:p w14:paraId="3A329FCC"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43292788"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1CDE5EC1"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61724A" w14:paraId="6F3E24F3"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26EFA46" w14:textId="77777777" w:rsidR="00FE3A7E" w:rsidRPr="0061724A" w:rsidRDefault="00FE3A7E">
            <w:pPr>
              <w:rPr>
                <w:rFonts w:ascii="Calibri" w:hAnsi="Calibri"/>
              </w:rPr>
            </w:pPr>
          </w:p>
        </w:tc>
        <w:tc>
          <w:tcPr>
            <w:tcW w:w="2340" w:type="dxa"/>
          </w:tcPr>
          <w:p w14:paraId="16841E8F"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595003B"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036BEB0"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E1C7544" w14:textId="77777777" w:rsidR="00426162" w:rsidRPr="0061724A" w:rsidRDefault="00426162" w:rsidP="00426162">
      <w:pPr>
        <w:rPr>
          <w:rFonts w:ascii="Calibri" w:hAnsi="Calibri"/>
        </w:rPr>
      </w:pPr>
    </w:p>
    <w:p w14:paraId="64CB7643" w14:textId="77777777" w:rsidR="002A3EC8" w:rsidRDefault="001917F9" w:rsidP="00C83371">
      <w:pPr>
        <w:pStyle w:val="CommentText"/>
        <w:rPr>
          <w:rFonts w:ascii="Calibri" w:hAnsi="Calibri"/>
        </w:rPr>
        <w:sectPr w:rsidR="002A3EC8">
          <w:type w:val="continuous"/>
          <w:pgSz w:w="12240" w:h="15840"/>
          <w:pgMar w:top="1080" w:right="1440" w:bottom="1080" w:left="1440" w:header="720" w:footer="720" w:gutter="0"/>
          <w:cols w:space="720"/>
        </w:sectPr>
      </w:pPr>
      <w:r>
        <w:rPr>
          <w:rFonts w:ascii="Calibri" w:hAnsi="Calibri"/>
        </w:rPr>
        <w:t>3.2</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A4439B">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1917F9" w:rsidRPr="0061724A" w14:paraId="68946926"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6C84C9E5" w14:textId="77777777" w:rsidR="001917F9" w:rsidRPr="0061724A" w:rsidRDefault="001917F9" w:rsidP="001917F9">
            <w:pPr>
              <w:rPr>
                <w:rFonts w:ascii="Calibri" w:hAnsi="Calibri"/>
              </w:rPr>
            </w:pPr>
            <w:r w:rsidRPr="0061724A">
              <w:rPr>
                <w:rFonts w:ascii="Calibri" w:hAnsi="Calibri"/>
              </w:rPr>
              <w:t>Goal</w:t>
            </w:r>
          </w:p>
        </w:tc>
        <w:tc>
          <w:tcPr>
            <w:tcW w:w="2345" w:type="dxa"/>
          </w:tcPr>
          <w:p w14:paraId="3D424310" w14:textId="77777777" w:rsidR="001917F9" w:rsidRPr="0061724A" w:rsidRDefault="001917F9" w:rsidP="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Timeline (long/short-term)</w:t>
            </w:r>
          </w:p>
        </w:tc>
        <w:tc>
          <w:tcPr>
            <w:tcW w:w="2344" w:type="dxa"/>
          </w:tcPr>
          <w:p w14:paraId="321393CE" w14:textId="77777777" w:rsidR="001917F9" w:rsidRPr="0061724A" w:rsidRDefault="001917F9" w:rsidP="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 or respond to other key college initiatives</w:t>
            </w:r>
          </w:p>
        </w:tc>
        <w:tc>
          <w:tcPr>
            <w:tcW w:w="2345" w:type="dxa"/>
          </w:tcPr>
          <w:p w14:paraId="341A1B41" w14:textId="77777777" w:rsidR="001917F9" w:rsidRPr="0061724A" w:rsidRDefault="001917F9" w:rsidP="001917F9">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 Steps</w:t>
            </w:r>
          </w:p>
        </w:tc>
      </w:tr>
      <w:tr w:rsidR="00EF7CBF" w:rsidRPr="0061724A" w14:paraId="6F356706"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2092BD29" w14:textId="77777777" w:rsidR="00EF7CBF" w:rsidRPr="0061724A" w:rsidRDefault="00EF7CBF" w:rsidP="00EF7CBF">
            <w:pPr>
              <w:rPr>
                <w:rFonts w:ascii="Calibri" w:hAnsi="Calibri"/>
              </w:rPr>
            </w:pPr>
          </w:p>
        </w:tc>
        <w:tc>
          <w:tcPr>
            <w:tcW w:w="2345" w:type="dxa"/>
          </w:tcPr>
          <w:p w14:paraId="386F8604"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2975232B"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0DD2E8B0"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61724A" w14:paraId="546CAABB"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6EBE4F22" w14:textId="77777777" w:rsidR="00EF7CBF" w:rsidRPr="0061724A" w:rsidRDefault="00EF7CBF" w:rsidP="00EF7CBF">
            <w:pPr>
              <w:rPr>
                <w:rFonts w:ascii="Calibri" w:hAnsi="Calibri"/>
              </w:rPr>
            </w:pPr>
          </w:p>
        </w:tc>
        <w:tc>
          <w:tcPr>
            <w:tcW w:w="2345" w:type="dxa"/>
          </w:tcPr>
          <w:p w14:paraId="15EEB23B" w14:textId="77777777"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138440D" w14:textId="77777777"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66974631" w14:textId="77777777"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61724A" w14:paraId="41DF9571"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67DEA092" w14:textId="77777777" w:rsidR="00EF7CBF" w:rsidRPr="0061724A" w:rsidRDefault="00EF7CBF" w:rsidP="00EF7CBF">
            <w:pPr>
              <w:rPr>
                <w:rFonts w:ascii="Calibri" w:hAnsi="Calibri"/>
              </w:rPr>
            </w:pPr>
          </w:p>
        </w:tc>
        <w:tc>
          <w:tcPr>
            <w:tcW w:w="2345" w:type="dxa"/>
          </w:tcPr>
          <w:p w14:paraId="62C2FCAB"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6D642115"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35561139" w14:textId="77777777"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974F2CF" w14:textId="77777777" w:rsidR="00C83371" w:rsidRPr="0061724A" w:rsidRDefault="00C83371" w:rsidP="00C83371">
      <w:pPr>
        <w:pStyle w:val="CommentText"/>
        <w:rPr>
          <w:rFonts w:ascii="Calibri" w:hAnsi="Calibri"/>
        </w:rPr>
      </w:pPr>
    </w:p>
    <w:p w14:paraId="5693B21C" w14:textId="77777777" w:rsidR="00C83371" w:rsidRPr="0061724A" w:rsidRDefault="00C83371" w:rsidP="00C83371">
      <w:pPr>
        <w:pStyle w:val="CommentText"/>
        <w:rPr>
          <w:rFonts w:ascii="Calibri" w:hAnsi="Calibri"/>
        </w:rPr>
      </w:pPr>
    </w:p>
    <w:p w14:paraId="7B24BDE0" w14:textId="77777777" w:rsidR="00426162" w:rsidRPr="0061724A" w:rsidRDefault="00426162" w:rsidP="00426162">
      <w:pPr>
        <w:rPr>
          <w:rFonts w:ascii="Calibri" w:hAnsi="Calibri"/>
        </w:rPr>
      </w:pPr>
    </w:p>
    <w:p w14:paraId="4B95352F" w14:textId="77777777" w:rsidR="00426162" w:rsidRPr="0061724A" w:rsidRDefault="00B15851" w:rsidP="00426162">
      <w:pPr>
        <w:jc w:val="center"/>
        <w:rPr>
          <w:rFonts w:ascii="Calibri" w:hAnsi="Calibri"/>
          <w:b/>
        </w:rPr>
        <w:sectPr w:rsidR="00426162" w:rsidRPr="0061724A">
          <w:type w:val="continuous"/>
          <w:pgSz w:w="12240" w:h="15840"/>
          <w:pgMar w:top="1080" w:right="1440" w:bottom="1080" w:left="1440" w:header="720" w:footer="720" w:gutter="0"/>
          <w:cols w:space="720"/>
        </w:sectPr>
      </w:pPr>
      <w:r w:rsidRPr="0061724A">
        <w:rPr>
          <w:rFonts w:ascii="Calibri" w:hAnsi="Calibri"/>
          <w:b/>
        </w:rPr>
        <w:br w:type="page"/>
      </w:r>
    </w:p>
    <w:p w14:paraId="36261AD3"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14:paraId="6EDFE6D1" w14:textId="77777777" w:rsidR="00426162" w:rsidRPr="0061724A" w:rsidRDefault="00426162" w:rsidP="00426162">
      <w:pPr>
        <w:rPr>
          <w:rFonts w:ascii="Calibri" w:hAnsi="Calibri"/>
        </w:rPr>
      </w:pPr>
    </w:p>
    <w:p w14:paraId="1EA6DBC9" w14:textId="77777777" w:rsidR="001917F9" w:rsidRDefault="001917F9" w:rsidP="001917F9">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9"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14:paraId="024A6B3D" w14:textId="77777777" w:rsidR="001917F9" w:rsidRDefault="001917F9" w:rsidP="001917F9">
      <w:pPr>
        <w:rPr>
          <w:rFonts w:ascii="Calibri" w:hAnsi="Calibri"/>
        </w:rPr>
      </w:pPr>
      <w:r>
        <w:rPr>
          <w:rFonts w:ascii="Calibri" w:hAnsi="Calibri"/>
          <w:highlight w:val="yellow"/>
        </w:rPr>
        <w:t>Shirley-</w:t>
      </w:r>
      <w:r w:rsidRPr="00034E7B">
        <w:rPr>
          <w:rFonts w:ascii="Calibri" w:hAnsi="Calibri"/>
          <w:highlight w:val="yellow"/>
        </w:rPr>
        <w:t>Cheat sheet for how to price reassign time, etc.</w:t>
      </w:r>
    </w:p>
    <w:p w14:paraId="7C00C5FE" w14:textId="77777777" w:rsidR="008E6A06" w:rsidRPr="0061724A" w:rsidRDefault="008E6A06" w:rsidP="00426162">
      <w:pPr>
        <w:rPr>
          <w:rFonts w:ascii="Calibri" w:hAnsi="Calibri"/>
        </w:rPr>
      </w:pPr>
    </w:p>
    <w:p w14:paraId="44B8A261" w14:textId="77777777" w:rsidR="001917F9" w:rsidRPr="00F74C0A" w:rsidRDefault="001917F9" w:rsidP="001917F9">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1917F9" w:rsidRPr="00F74C0A" w14:paraId="24567FFB" w14:textId="77777777">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7A3A2C71" w14:textId="77777777" w:rsidR="001917F9" w:rsidRPr="00F74C0A" w:rsidRDefault="001917F9">
            <w:pPr>
              <w:rPr>
                <w:rFonts w:ascii="Calibri" w:hAnsi="Calibri"/>
              </w:rPr>
            </w:pPr>
            <w:r w:rsidRPr="00F74C0A">
              <w:rPr>
                <w:rFonts w:ascii="Calibri" w:hAnsi="Calibri"/>
              </w:rPr>
              <w:t>Position</w:t>
            </w:r>
          </w:p>
        </w:tc>
        <w:tc>
          <w:tcPr>
            <w:tcW w:w="1978" w:type="dxa"/>
          </w:tcPr>
          <w:p w14:paraId="24C7D6A6"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14:paraId="218271DA"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1917F9" w:rsidRPr="00F74C0A" w14:paraId="7FF8671D"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2578741C" w14:textId="77777777" w:rsidR="001917F9" w:rsidRPr="00F74C0A" w:rsidRDefault="001917F9">
            <w:pPr>
              <w:rPr>
                <w:rFonts w:ascii="Calibri" w:hAnsi="Calibri"/>
              </w:rPr>
            </w:pPr>
          </w:p>
        </w:tc>
        <w:tc>
          <w:tcPr>
            <w:tcW w:w="1978" w:type="dxa"/>
          </w:tcPr>
          <w:p w14:paraId="190B2B4B"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C889CE8"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917F9" w:rsidRPr="00F74C0A" w14:paraId="2EAA2892" w14:textId="77777777">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7798C6E2" w14:textId="77777777" w:rsidR="001917F9" w:rsidRPr="00F74C0A" w:rsidRDefault="001917F9">
            <w:pPr>
              <w:rPr>
                <w:rFonts w:ascii="Calibri" w:hAnsi="Calibri"/>
              </w:rPr>
            </w:pPr>
          </w:p>
        </w:tc>
        <w:tc>
          <w:tcPr>
            <w:tcW w:w="1978" w:type="dxa"/>
          </w:tcPr>
          <w:p w14:paraId="3B12B5FA"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57DC049F"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917F9" w:rsidRPr="00F74C0A" w14:paraId="056CF0BF"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50E33697" w14:textId="77777777" w:rsidR="001917F9" w:rsidRPr="00F74C0A" w:rsidRDefault="001917F9">
            <w:pPr>
              <w:rPr>
                <w:rFonts w:ascii="Calibri" w:hAnsi="Calibri"/>
              </w:rPr>
            </w:pPr>
          </w:p>
        </w:tc>
        <w:tc>
          <w:tcPr>
            <w:tcW w:w="1978" w:type="dxa"/>
          </w:tcPr>
          <w:p w14:paraId="37B2189F"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46675677"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F5C76E0" w14:textId="77777777" w:rsidR="001917F9" w:rsidRPr="00F74C0A" w:rsidRDefault="001917F9" w:rsidP="001917F9">
      <w:pPr>
        <w:rPr>
          <w:rFonts w:ascii="Calibri" w:hAnsi="Calibri"/>
        </w:rPr>
      </w:pPr>
    </w:p>
    <w:p w14:paraId="59493EA6" w14:textId="77777777" w:rsidR="001917F9" w:rsidRPr="00F74C0A" w:rsidRDefault="001917F9" w:rsidP="001917F9">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1917F9" w:rsidRPr="00F74C0A" w14:paraId="45679693" w14:textId="7777777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69F546E3" w14:textId="77777777" w:rsidR="001917F9" w:rsidRPr="00F74C0A" w:rsidRDefault="001917F9">
            <w:pPr>
              <w:rPr>
                <w:rFonts w:ascii="Calibri" w:hAnsi="Calibri"/>
              </w:rPr>
            </w:pPr>
            <w:r w:rsidRPr="00F74C0A">
              <w:rPr>
                <w:rFonts w:ascii="Calibri" w:hAnsi="Calibri"/>
              </w:rPr>
              <w:t>Position</w:t>
            </w:r>
          </w:p>
        </w:tc>
        <w:tc>
          <w:tcPr>
            <w:tcW w:w="1981" w:type="dxa"/>
          </w:tcPr>
          <w:p w14:paraId="01AD517A"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711B7515"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p>
        </w:tc>
      </w:tr>
      <w:tr w:rsidR="001917F9" w:rsidRPr="00F74C0A" w14:paraId="14AD24FA" w14:textId="7777777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32085E32" w14:textId="77777777" w:rsidR="001917F9" w:rsidRPr="00F74C0A" w:rsidRDefault="001917F9">
            <w:pPr>
              <w:rPr>
                <w:rFonts w:ascii="Calibri" w:hAnsi="Calibri"/>
              </w:rPr>
            </w:pPr>
          </w:p>
        </w:tc>
        <w:tc>
          <w:tcPr>
            <w:tcW w:w="1981" w:type="dxa"/>
          </w:tcPr>
          <w:p w14:paraId="06126102"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A205016"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917F9" w:rsidRPr="00F74C0A" w14:paraId="7C28AA91" w14:textId="77777777">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1703B26" w14:textId="77777777" w:rsidR="001917F9" w:rsidRPr="00F74C0A" w:rsidRDefault="001917F9">
            <w:pPr>
              <w:rPr>
                <w:rFonts w:ascii="Calibri" w:hAnsi="Calibri"/>
              </w:rPr>
            </w:pPr>
          </w:p>
        </w:tc>
        <w:tc>
          <w:tcPr>
            <w:tcW w:w="1981" w:type="dxa"/>
          </w:tcPr>
          <w:p w14:paraId="599A00B6"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041A3324"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917F9" w:rsidRPr="00F74C0A" w14:paraId="1B12C8C3" w14:textId="7777777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3F24693F" w14:textId="77777777" w:rsidR="001917F9" w:rsidRPr="00F74C0A" w:rsidRDefault="001917F9">
            <w:pPr>
              <w:rPr>
                <w:rFonts w:ascii="Calibri" w:hAnsi="Calibri"/>
              </w:rPr>
            </w:pPr>
          </w:p>
        </w:tc>
        <w:tc>
          <w:tcPr>
            <w:tcW w:w="1981" w:type="dxa"/>
          </w:tcPr>
          <w:p w14:paraId="72E6775E"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E7E370E"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D1A61F0" w14:textId="77777777" w:rsidR="00CE7010" w:rsidRPr="00F74C0A" w:rsidRDefault="00CE7010" w:rsidP="00CE7010">
      <w:pPr>
        <w:rPr>
          <w:rFonts w:ascii="Calibri" w:hAnsi="Calibri"/>
        </w:rPr>
      </w:pPr>
    </w:p>
    <w:p w14:paraId="082C0FAE" w14:textId="77777777" w:rsidR="00CE7010" w:rsidRPr="00F74C0A" w:rsidRDefault="00CE7010" w:rsidP="00CE7010">
      <w:pPr>
        <w:rPr>
          <w:rFonts w:ascii="Calibri" w:hAnsi="Calibri"/>
        </w:rPr>
      </w:pPr>
      <w:r>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CE7010" w:rsidRPr="00F74C0A" w14:paraId="04231589" w14:textId="77777777" w:rsidTr="00FB035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1D62315F" w14:textId="77777777" w:rsidR="00CE7010" w:rsidRPr="00F74C0A" w:rsidRDefault="00CE7010" w:rsidP="00FB0356">
            <w:pPr>
              <w:rPr>
                <w:rFonts w:ascii="Calibri" w:hAnsi="Calibri"/>
              </w:rPr>
            </w:pPr>
            <w:r w:rsidRPr="00F74C0A">
              <w:rPr>
                <w:rFonts w:ascii="Calibri" w:hAnsi="Calibri"/>
              </w:rPr>
              <w:t>Description</w:t>
            </w:r>
          </w:p>
        </w:tc>
        <w:tc>
          <w:tcPr>
            <w:tcW w:w="1981" w:type="dxa"/>
          </w:tcPr>
          <w:p w14:paraId="5B0CD4F7"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1652DE33"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E7010" w:rsidRPr="00F74C0A" w14:paraId="0F003E62" w14:textId="77777777" w:rsidTr="00FB035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0FDD56D" w14:textId="77777777" w:rsidR="00CE7010" w:rsidRPr="00F74C0A" w:rsidRDefault="00CE7010" w:rsidP="00FB0356">
            <w:pPr>
              <w:rPr>
                <w:rFonts w:ascii="Calibri" w:hAnsi="Calibri"/>
              </w:rPr>
            </w:pPr>
          </w:p>
        </w:tc>
        <w:tc>
          <w:tcPr>
            <w:tcW w:w="1981" w:type="dxa"/>
          </w:tcPr>
          <w:p w14:paraId="34F19A54"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3BA594A"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5DA83792" w14:textId="77777777" w:rsidTr="00FB0356">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1765E88E" w14:textId="77777777" w:rsidR="00CE7010" w:rsidRPr="00F74C0A" w:rsidRDefault="00CE7010" w:rsidP="00FB0356">
            <w:pPr>
              <w:rPr>
                <w:rFonts w:ascii="Calibri" w:hAnsi="Calibri"/>
              </w:rPr>
            </w:pPr>
          </w:p>
        </w:tc>
        <w:tc>
          <w:tcPr>
            <w:tcW w:w="1981" w:type="dxa"/>
          </w:tcPr>
          <w:p w14:paraId="3B9756D8"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7EB6C58"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68CBBD95" w14:textId="77777777" w:rsidTr="00FB035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1968C072" w14:textId="77777777" w:rsidR="00CE7010" w:rsidRPr="00F74C0A" w:rsidRDefault="00CE7010" w:rsidP="00FB0356">
            <w:pPr>
              <w:rPr>
                <w:rFonts w:ascii="Calibri" w:hAnsi="Calibri"/>
              </w:rPr>
            </w:pPr>
          </w:p>
        </w:tc>
        <w:tc>
          <w:tcPr>
            <w:tcW w:w="1981" w:type="dxa"/>
          </w:tcPr>
          <w:p w14:paraId="62AB982C"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BF9CA1D"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B34F17D" w14:textId="77777777" w:rsidR="00CE7010" w:rsidRPr="00F74C0A" w:rsidRDefault="00CE7010" w:rsidP="00CE7010">
      <w:pPr>
        <w:rPr>
          <w:rFonts w:ascii="Calibri" w:hAnsi="Calibri"/>
        </w:rPr>
      </w:pPr>
    </w:p>
    <w:p w14:paraId="69214BFB" w14:textId="77777777" w:rsidR="00CE7010" w:rsidRPr="00F74C0A" w:rsidRDefault="00CE7010" w:rsidP="00CE7010">
      <w:pPr>
        <w:rPr>
          <w:rFonts w:ascii="Calibri" w:hAnsi="Calibri"/>
        </w:rPr>
      </w:pPr>
      <w:r>
        <w:rPr>
          <w:rFonts w:ascii="Calibri" w:hAnsi="Calibri"/>
        </w:rPr>
        <w:t xml:space="preserve">Ongoing </w:t>
      </w: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CE7010" w:rsidRPr="00F74C0A" w14:paraId="1D1D9D7B" w14:textId="77777777" w:rsidTr="00FB0356">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3D6CDAE3" w14:textId="77777777" w:rsidR="00CE7010" w:rsidRPr="00F74C0A" w:rsidRDefault="00CE7010" w:rsidP="00FB0356">
            <w:pPr>
              <w:rPr>
                <w:rFonts w:ascii="Calibri" w:hAnsi="Calibri"/>
              </w:rPr>
            </w:pPr>
            <w:r w:rsidRPr="00F74C0A">
              <w:rPr>
                <w:rFonts w:ascii="Calibri" w:hAnsi="Calibri"/>
              </w:rPr>
              <w:t>B Budget FOAP</w:t>
            </w:r>
          </w:p>
        </w:tc>
        <w:tc>
          <w:tcPr>
            <w:tcW w:w="1981" w:type="dxa"/>
          </w:tcPr>
          <w:p w14:paraId="1416163A"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2E5F67CB"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E7010" w:rsidRPr="00F74C0A" w14:paraId="2B274C24" w14:textId="77777777" w:rsidTr="00FB035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142F3D25" w14:textId="77777777" w:rsidR="00CE7010" w:rsidRPr="00F74C0A" w:rsidRDefault="00CE7010" w:rsidP="00FB0356">
            <w:pPr>
              <w:rPr>
                <w:rFonts w:ascii="Calibri" w:hAnsi="Calibri"/>
              </w:rPr>
            </w:pPr>
          </w:p>
        </w:tc>
        <w:tc>
          <w:tcPr>
            <w:tcW w:w="1981" w:type="dxa"/>
          </w:tcPr>
          <w:p w14:paraId="73497686"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454FAD3"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1AF353AF" w14:textId="77777777" w:rsidTr="00FB035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1DA0D29A" w14:textId="77777777" w:rsidR="00CE7010" w:rsidRPr="00F74C0A" w:rsidRDefault="00CE7010" w:rsidP="00FB0356">
            <w:pPr>
              <w:rPr>
                <w:rFonts w:ascii="Calibri" w:hAnsi="Calibri"/>
              </w:rPr>
            </w:pPr>
          </w:p>
        </w:tc>
        <w:tc>
          <w:tcPr>
            <w:tcW w:w="1981" w:type="dxa"/>
          </w:tcPr>
          <w:p w14:paraId="3DBC2966"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768D0485"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7BB0FD7E" w14:textId="77777777" w:rsidTr="00FB035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03DE33AC" w14:textId="77777777" w:rsidR="00CE7010" w:rsidRPr="00F74C0A" w:rsidRDefault="00CE7010" w:rsidP="00FB0356">
            <w:pPr>
              <w:rPr>
                <w:rFonts w:ascii="Calibri" w:hAnsi="Calibri"/>
              </w:rPr>
            </w:pPr>
          </w:p>
        </w:tc>
        <w:tc>
          <w:tcPr>
            <w:tcW w:w="1981" w:type="dxa"/>
          </w:tcPr>
          <w:p w14:paraId="7E7111D1"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52C571F1"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FF9CDE6" w14:textId="77777777" w:rsidR="00CE7010" w:rsidRPr="00F74C0A" w:rsidRDefault="00CE7010" w:rsidP="00CE7010">
      <w:pPr>
        <w:rPr>
          <w:rFonts w:ascii="Calibri" w:hAnsi="Calibri"/>
        </w:rPr>
      </w:pPr>
    </w:p>
    <w:p w14:paraId="3D5CC599" w14:textId="77777777" w:rsidR="00CE7010" w:rsidRPr="00F74C0A" w:rsidRDefault="00CE7010" w:rsidP="00CE7010">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CE7010" w:rsidRPr="00F74C0A" w14:paraId="5D6E568A" w14:textId="77777777" w:rsidTr="00FB0356">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2B155EA4" w14:textId="77777777" w:rsidR="00CE7010" w:rsidRPr="00F74C0A" w:rsidRDefault="00CE7010" w:rsidP="00FB0356">
            <w:pPr>
              <w:rPr>
                <w:rFonts w:ascii="Calibri" w:hAnsi="Calibri"/>
              </w:rPr>
            </w:pPr>
            <w:r w:rsidRPr="00F74C0A">
              <w:rPr>
                <w:rFonts w:ascii="Calibri" w:hAnsi="Calibri"/>
              </w:rPr>
              <w:t>Facilities/Equipment Description</w:t>
            </w:r>
          </w:p>
        </w:tc>
        <w:tc>
          <w:tcPr>
            <w:tcW w:w="1981" w:type="dxa"/>
          </w:tcPr>
          <w:p w14:paraId="6DDC8E2B"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41470A99" w14:textId="77777777" w:rsidR="00CE7010" w:rsidRPr="00F74C0A" w:rsidRDefault="00CE7010" w:rsidP="00FB035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E7010" w:rsidRPr="00F74C0A" w14:paraId="5111B2D4" w14:textId="77777777" w:rsidTr="00FB035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6CFAC67E" w14:textId="77777777" w:rsidR="00CE7010" w:rsidRPr="00F74C0A" w:rsidRDefault="00CE7010" w:rsidP="00FB0356">
            <w:pPr>
              <w:rPr>
                <w:rFonts w:ascii="Calibri" w:hAnsi="Calibri"/>
              </w:rPr>
            </w:pPr>
          </w:p>
        </w:tc>
        <w:tc>
          <w:tcPr>
            <w:tcW w:w="1981" w:type="dxa"/>
          </w:tcPr>
          <w:p w14:paraId="6B9DD239"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096B7B1"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678F1691" w14:textId="77777777" w:rsidTr="00FB035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2F064B54" w14:textId="77777777" w:rsidR="00CE7010" w:rsidRPr="00F74C0A" w:rsidRDefault="00CE7010" w:rsidP="00FB0356">
            <w:pPr>
              <w:rPr>
                <w:rFonts w:ascii="Calibri" w:hAnsi="Calibri"/>
              </w:rPr>
            </w:pPr>
          </w:p>
        </w:tc>
        <w:tc>
          <w:tcPr>
            <w:tcW w:w="1981" w:type="dxa"/>
          </w:tcPr>
          <w:p w14:paraId="1F84A6F7"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F061637" w14:textId="77777777" w:rsidR="00CE7010" w:rsidRPr="00F74C0A" w:rsidRDefault="00CE7010" w:rsidP="00FB035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5377E6C7" w14:textId="77777777" w:rsidTr="00FB035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7761A9AA" w14:textId="77777777" w:rsidR="00CE7010" w:rsidRPr="00F74C0A" w:rsidRDefault="00CE7010" w:rsidP="00FB0356">
            <w:pPr>
              <w:rPr>
                <w:rFonts w:ascii="Calibri" w:hAnsi="Calibri"/>
              </w:rPr>
            </w:pPr>
          </w:p>
        </w:tc>
        <w:tc>
          <w:tcPr>
            <w:tcW w:w="1981" w:type="dxa"/>
          </w:tcPr>
          <w:p w14:paraId="78B6DBA9"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A15DACF" w14:textId="77777777" w:rsidR="00CE7010" w:rsidRPr="00F74C0A" w:rsidRDefault="00CE7010" w:rsidP="00FB035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9DD473F" w14:textId="77777777" w:rsidR="00CE7010" w:rsidRDefault="00CE7010" w:rsidP="00CE7010">
      <w:pPr>
        <w:rPr>
          <w:rFonts w:ascii="Calibri" w:hAnsi="Calibri"/>
        </w:rPr>
      </w:pPr>
    </w:p>
    <w:p w14:paraId="79030563" w14:textId="77777777" w:rsidR="00CE7010" w:rsidRDefault="00CE7010" w:rsidP="00CE7010">
      <w:pPr>
        <w:rPr>
          <w:rFonts w:ascii="Calibri" w:hAnsi="Calibri"/>
        </w:rPr>
      </w:pPr>
    </w:p>
    <w:p w14:paraId="03F2AE70" w14:textId="77777777" w:rsidR="00CE7010" w:rsidRDefault="00CE7010" w:rsidP="00CE7010">
      <w:pPr>
        <w:rPr>
          <w:rFonts w:ascii="Calibri" w:hAnsi="Calibri"/>
        </w:rPr>
      </w:pPr>
    </w:p>
    <w:p w14:paraId="101AC1C0" w14:textId="77777777" w:rsidR="00CE7010" w:rsidRDefault="00CE7010" w:rsidP="00CE7010">
      <w:pPr>
        <w:rPr>
          <w:rFonts w:ascii="Calibri" w:hAnsi="Calibri"/>
        </w:rPr>
      </w:pPr>
    </w:p>
    <w:p w14:paraId="6D87AC07" w14:textId="77777777" w:rsidR="00CE7010" w:rsidRPr="00F74C0A" w:rsidRDefault="00CE7010" w:rsidP="00CE7010">
      <w:pPr>
        <w:rPr>
          <w:rFonts w:ascii="Calibri" w:hAnsi="Calibri"/>
        </w:rPr>
      </w:pPr>
    </w:p>
    <w:p w14:paraId="12AF0012" w14:textId="77777777" w:rsidR="00426162" w:rsidRPr="0061724A" w:rsidRDefault="00426162" w:rsidP="00426162">
      <w:pPr>
        <w:rPr>
          <w:rFonts w:ascii="Calibri" w:hAnsi="Calibri"/>
        </w:rPr>
      </w:pPr>
    </w:p>
    <w:p w14:paraId="5EA2656A"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14:paraId="17197A2A" w14:textId="77777777" w:rsidR="00426162" w:rsidRPr="0061724A" w:rsidRDefault="00426162" w:rsidP="00426162">
      <w:pPr>
        <w:rPr>
          <w:rFonts w:ascii="Calibri" w:hAnsi="Calibri"/>
        </w:rPr>
      </w:pPr>
    </w:p>
    <w:p w14:paraId="3D325456" w14:textId="77777777" w:rsidR="00CE7010" w:rsidRPr="00E03483" w:rsidRDefault="00CE7010" w:rsidP="00CE7010">
      <w:pPr>
        <w:pStyle w:val="BodyText2"/>
        <w:spacing w:after="0"/>
        <w:jc w:val="left"/>
        <w:rPr>
          <w:rFonts w:ascii="Calibri" w:hAnsi="Calibri"/>
          <w:sz w:val="24"/>
          <w:szCs w:val="22"/>
        </w:rPr>
      </w:pPr>
      <w:r>
        <w:rPr>
          <w:rFonts w:ascii="Calibri" w:hAnsi="Calibri"/>
          <w:sz w:val="24"/>
          <w:szCs w:val="22"/>
        </w:rPr>
        <w:t>5.1</w:t>
      </w:r>
      <w:r w:rsidRPr="00F74C0A">
        <w:rPr>
          <w:rFonts w:ascii="Calibri" w:hAnsi="Calibri"/>
          <w:sz w:val="24"/>
          <w:szCs w:val="22"/>
        </w:rPr>
        <w:t xml:space="preserve"> </w:t>
      </w: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sidRPr="00E03483">
        <w:rPr>
          <w:rFonts w:ascii="Calibri" w:hAnsi="Calibri"/>
          <w:sz w:val="24"/>
          <w:szCs w:val="24"/>
        </w:rPr>
        <w:t xml:space="preserve"> cycles.</w:t>
      </w:r>
    </w:p>
    <w:p w14:paraId="4EDA47F9" w14:textId="77777777" w:rsidR="00CE7010" w:rsidRPr="00F74C0A" w:rsidRDefault="00CE7010" w:rsidP="00CE7010">
      <w:pPr>
        <w:pStyle w:val="BodyText2"/>
        <w:spacing w:after="0"/>
        <w:jc w:val="left"/>
        <w:rPr>
          <w:rFonts w:ascii="Calibri" w:hAnsi="Calibri"/>
          <w:sz w:val="24"/>
          <w:szCs w:val="22"/>
        </w:rPr>
      </w:pPr>
    </w:p>
    <w:p w14:paraId="27080868" w14:textId="77777777" w:rsidR="00CE7010" w:rsidRDefault="00CE7010" w:rsidP="00CE7010">
      <w:pPr>
        <w:rPr>
          <w:rFonts w:ascii="Calibri" w:hAnsi="Calibri"/>
          <w:szCs w:val="22"/>
        </w:rPr>
      </w:pPr>
      <w:r>
        <w:rPr>
          <w:rFonts w:ascii="Calibri" w:hAnsi="Calibri"/>
        </w:rPr>
        <w:t>5.2</w:t>
      </w:r>
      <w:r w:rsidRPr="00F74C0A">
        <w:rPr>
          <w:rFonts w:ascii="Calibri" w:hAnsi="Calibri"/>
        </w:rPr>
        <w:t xml:space="preserve"> </w:t>
      </w:r>
      <w:r w:rsidRPr="00F74C0A">
        <w:rPr>
          <w:rFonts w:ascii="Calibri" w:hAnsi="Calibri"/>
          <w:szCs w:val="22"/>
        </w:rPr>
        <w:t xml:space="preserve">What </w:t>
      </w:r>
      <w:r w:rsidRPr="00F74C0A">
        <w:rPr>
          <w:rFonts w:ascii="Calibri" w:hAnsi="Calibri"/>
          <w:szCs w:val="22"/>
          <w:u w:val="single"/>
        </w:rPr>
        <w:t>statements of concern</w:t>
      </w:r>
      <w:r w:rsidRPr="00F74C0A">
        <w:rPr>
          <w:rFonts w:ascii="Calibri" w:hAnsi="Calibri"/>
          <w:szCs w:val="22"/>
        </w:rPr>
        <w:t xml:space="preserve"> have been raised in the course of conducting the program review by faculty, administrators, students, or by any member of the </w:t>
      </w:r>
      <w:r>
        <w:rPr>
          <w:rFonts w:ascii="Calibri" w:hAnsi="Calibri"/>
          <w:szCs w:val="22"/>
        </w:rPr>
        <w:t>p</w:t>
      </w:r>
      <w:r w:rsidRPr="00F74C0A">
        <w:rPr>
          <w:rFonts w:ascii="Calibri" w:hAnsi="Calibri"/>
          <w:szCs w:val="22"/>
        </w:rPr>
        <w:t xml:space="preserve">rogram </w:t>
      </w:r>
      <w:r>
        <w:rPr>
          <w:rFonts w:ascii="Calibri" w:hAnsi="Calibri"/>
          <w:szCs w:val="22"/>
        </w:rPr>
        <w:t>r</w:t>
      </w:r>
      <w:r w:rsidRPr="00F74C0A">
        <w:rPr>
          <w:rFonts w:ascii="Calibri" w:hAnsi="Calibri"/>
          <w:szCs w:val="22"/>
        </w:rPr>
        <w:t xml:space="preserve">eview </w:t>
      </w:r>
      <w:r>
        <w:rPr>
          <w:rFonts w:ascii="Calibri" w:hAnsi="Calibri"/>
          <w:szCs w:val="22"/>
        </w:rPr>
        <w:t>t</w:t>
      </w:r>
      <w:r w:rsidRPr="00F74C0A">
        <w:rPr>
          <w:rFonts w:ascii="Calibri" w:hAnsi="Calibri"/>
          <w:szCs w:val="22"/>
        </w:rPr>
        <w:t>eam regarding overall program viability?</w:t>
      </w:r>
    </w:p>
    <w:p w14:paraId="7A37354D" w14:textId="77777777" w:rsidR="00CE7010" w:rsidRPr="00F74C0A" w:rsidRDefault="00CE7010" w:rsidP="00CE7010">
      <w:pPr>
        <w:rPr>
          <w:rFonts w:ascii="Calibri" w:hAnsi="Calibri"/>
        </w:rPr>
      </w:pPr>
    </w:p>
    <w:p w14:paraId="3304BBAA" w14:textId="77777777" w:rsidR="00CE7010" w:rsidRPr="00F74C0A" w:rsidRDefault="00CE7010" w:rsidP="00CE7010">
      <w:pPr>
        <w:rPr>
          <w:rFonts w:ascii="Calibri" w:hAnsi="Calibri"/>
        </w:rPr>
      </w:pPr>
      <w:r>
        <w:rPr>
          <w:rFonts w:ascii="Calibri" w:hAnsi="Calibri"/>
        </w:rPr>
        <w:t xml:space="preserve">5.3 After reviewing the data, what </w:t>
      </w:r>
      <w:r w:rsidRPr="00E31BB5">
        <w:rPr>
          <w:rFonts w:ascii="Calibri" w:hAnsi="Calibri"/>
          <w:u w:val="single"/>
        </w:rPr>
        <w:t>strengths or positive trends</w:t>
      </w:r>
      <w:r>
        <w:rPr>
          <w:rFonts w:ascii="Calibri" w:hAnsi="Calibri"/>
        </w:rPr>
        <w:t xml:space="preserve"> would you like to highlight about your program?</w:t>
      </w:r>
    </w:p>
    <w:p w14:paraId="7A4A20D3" w14:textId="77777777" w:rsidR="00426162" w:rsidRPr="0061724A" w:rsidRDefault="00426162" w:rsidP="00426162">
      <w:pPr>
        <w:rPr>
          <w:rFonts w:ascii="Calibri" w:hAnsi="Calibri"/>
        </w:rPr>
      </w:pPr>
    </w:p>
    <w:p w14:paraId="08DA266F" w14:textId="77777777" w:rsidR="00426162" w:rsidRPr="0061724A" w:rsidRDefault="00426162" w:rsidP="00426162">
      <w:pPr>
        <w:rPr>
          <w:rFonts w:ascii="Calibri" w:hAnsi="Calibri"/>
        </w:rPr>
      </w:pPr>
    </w:p>
    <w:p w14:paraId="34011377"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14:paraId="28549D57" w14:textId="77777777" w:rsidR="00426162" w:rsidRPr="0061724A" w:rsidRDefault="00426162" w:rsidP="00426162">
      <w:pPr>
        <w:rPr>
          <w:rFonts w:ascii="Calibri" w:hAnsi="Calibri"/>
        </w:rPr>
      </w:pPr>
    </w:p>
    <w:p w14:paraId="5124D5AA" w14:textId="77777777" w:rsidR="00426162" w:rsidRPr="0061724A" w:rsidRDefault="00B15851" w:rsidP="00426162">
      <w:pPr>
        <w:rPr>
          <w:rFonts w:ascii="Calibri" w:hAnsi="Calibri"/>
        </w:rPr>
      </w:pPr>
      <w:r w:rsidRPr="0061724A">
        <w:rPr>
          <w:rFonts w:ascii="Calibri" w:hAnsi="Calibri"/>
        </w:rPr>
        <w:t>This section is for the Dean to provide feedback.</w:t>
      </w:r>
    </w:p>
    <w:p w14:paraId="0D25CA68" w14:textId="77777777" w:rsidR="00426162" w:rsidRPr="0061724A" w:rsidRDefault="00426162" w:rsidP="00426162">
      <w:pPr>
        <w:rPr>
          <w:rFonts w:ascii="Calibri" w:hAnsi="Calibri"/>
        </w:rPr>
      </w:pPr>
    </w:p>
    <w:p w14:paraId="7DD29D9E" w14:textId="77777777" w:rsidR="005136D1" w:rsidRDefault="005136D1" w:rsidP="005136D1">
      <w:pPr>
        <w:rPr>
          <w:rFonts w:ascii="Calibri" w:hAnsi="Calibri"/>
        </w:rPr>
      </w:pPr>
      <w:r>
        <w:rPr>
          <w:rFonts w:ascii="Calibri" w:hAnsi="Calibri"/>
        </w:rPr>
        <w:t>6.1 Strengths and successes of the program as evidenced by the data and analysis:</w:t>
      </w:r>
    </w:p>
    <w:p w14:paraId="13F5AC30" w14:textId="77777777" w:rsidR="005136D1" w:rsidRDefault="005136D1" w:rsidP="005136D1">
      <w:pPr>
        <w:rPr>
          <w:rFonts w:ascii="Calibri" w:hAnsi="Calibri"/>
        </w:rPr>
      </w:pPr>
    </w:p>
    <w:p w14:paraId="52DB7598" w14:textId="77777777" w:rsidR="005136D1" w:rsidRDefault="005136D1" w:rsidP="005136D1">
      <w:pPr>
        <w:rPr>
          <w:rFonts w:ascii="Calibri" w:hAnsi="Calibri"/>
        </w:rPr>
      </w:pPr>
      <w:r>
        <w:rPr>
          <w:rFonts w:ascii="Calibri" w:hAnsi="Calibri"/>
        </w:rPr>
        <w:t>6.2 Areas of concern, if any:</w:t>
      </w:r>
    </w:p>
    <w:p w14:paraId="483B1EFC" w14:textId="77777777" w:rsidR="005136D1" w:rsidRDefault="005136D1" w:rsidP="005136D1">
      <w:pPr>
        <w:rPr>
          <w:rFonts w:ascii="Calibri" w:hAnsi="Calibri"/>
        </w:rPr>
      </w:pPr>
    </w:p>
    <w:p w14:paraId="1F20906D" w14:textId="77777777" w:rsidR="005136D1" w:rsidRPr="00F74C0A" w:rsidRDefault="005136D1" w:rsidP="005136D1">
      <w:pPr>
        <w:rPr>
          <w:rFonts w:ascii="Calibri" w:hAnsi="Calibri"/>
        </w:rPr>
      </w:pPr>
      <w:r>
        <w:rPr>
          <w:rFonts w:ascii="Calibri" w:hAnsi="Calibri"/>
        </w:rPr>
        <w:t>6.3 Recommendations for improvement:</w:t>
      </w:r>
    </w:p>
    <w:p w14:paraId="3F516822" w14:textId="77777777" w:rsidR="00426162" w:rsidRPr="0061724A" w:rsidRDefault="00426162" w:rsidP="00426162">
      <w:pPr>
        <w:rPr>
          <w:rFonts w:ascii="Calibri" w:hAnsi="Calibri"/>
        </w:rPr>
      </w:pPr>
    </w:p>
    <w:p w14:paraId="3114C595" w14:textId="77777777"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14:paraId="04ECA7D2" w14:textId="77777777" w:rsidR="00426162" w:rsidRPr="0061724A" w:rsidRDefault="00B15851" w:rsidP="00426162">
      <w:pPr>
        <w:rPr>
          <w:rFonts w:ascii="Calibri" w:hAnsi="Calibri"/>
        </w:rPr>
      </w:pPr>
      <w:r w:rsidRPr="0061724A">
        <w:rPr>
          <w:rFonts w:ascii="Calibri" w:hAnsi="Calibri"/>
        </w:rPr>
        <w:t xml:space="preserve">___ Proceed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14:paraId="05EEC9BB" w14:textId="77777777" w:rsidR="00426162" w:rsidRPr="0061724A" w:rsidRDefault="00B15851" w:rsidP="00426162">
      <w:pPr>
        <w:rPr>
          <w:rFonts w:ascii="Calibri" w:hAnsi="Calibri"/>
        </w:rPr>
      </w:pPr>
      <w:r w:rsidRPr="0061724A">
        <w:rPr>
          <w:rFonts w:ascii="Calibri" w:hAnsi="Calibri"/>
        </w:rPr>
        <w:t xml:space="preserve">___ Further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sectPr w:rsidR="00426162" w:rsidRPr="0061724A" w:rsidSect="00426162">
      <w:headerReference w:type="default" r:id="rId20"/>
      <w:footerReference w:type="default" r:id="rId21"/>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89B74" w14:textId="77777777" w:rsidR="00AB1463" w:rsidRDefault="00AB1463">
      <w:r>
        <w:separator/>
      </w:r>
    </w:p>
  </w:endnote>
  <w:endnote w:type="continuationSeparator" w:id="0">
    <w:p w14:paraId="777A698A" w14:textId="77777777" w:rsidR="00AB1463" w:rsidRDefault="00AB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D0D3" w14:textId="77777777" w:rsidR="00AB1463" w:rsidRDefault="00576E14"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end"/>
    </w:r>
  </w:p>
  <w:p w14:paraId="619409FD" w14:textId="77777777" w:rsidR="00AB1463" w:rsidRDefault="00AB1463" w:rsidP="00AB14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6839E" w14:textId="77777777" w:rsidR="00AB1463" w:rsidRDefault="00576E14"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separate"/>
    </w:r>
    <w:r w:rsidR="0081251C">
      <w:rPr>
        <w:rStyle w:val="PageNumber"/>
        <w:noProof/>
      </w:rPr>
      <w:t>1</w:t>
    </w:r>
    <w:r>
      <w:rPr>
        <w:rStyle w:val="PageNumber"/>
      </w:rPr>
      <w:fldChar w:fldCharType="end"/>
    </w:r>
  </w:p>
  <w:p w14:paraId="0E841A1F" w14:textId="77777777" w:rsidR="00AB1463" w:rsidRDefault="00AB1463" w:rsidP="00AB146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E41D" w14:textId="77777777" w:rsidR="00AB1463" w:rsidRPr="00FE3A7E" w:rsidRDefault="00AB1463" w:rsidP="00FE3A7E">
    <w:pPr>
      <w:pStyle w:val="Footer"/>
    </w:pPr>
    <w:r>
      <w:t xml:space="preserve">Program: </w:t>
    </w:r>
    <w: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0A27" w14:textId="77777777" w:rsidR="00AB1463" w:rsidRDefault="00AB1463">
      <w:r>
        <w:separator/>
      </w:r>
    </w:p>
  </w:footnote>
  <w:footnote w:type="continuationSeparator" w:id="0">
    <w:p w14:paraId="48ECFE7B" w14:textId="77777777" w:rsidR="00AB1463" w:rsidRDefault="00AB14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44837" w14:textId="77777777" w:rsidR="00AB1463" w:rsidRDefault="00AB1463" w:rsidP="00B0176E">
    <w:pPr>
      <w:pStyle w:val="Header"/>
      <w:jc w:val="center"/>
    </w:pPr>
    <w:r>
      <w:t>Annual Student Services Program Review Template for 201</w:t>
    </w:r>
    <w:r w:rsidR="00A955E7">
      <w:t>2-2013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93C8" w14:textId="77777777" w:rsidR="00AB1463" w:rsidRDefault="00AB1463" w:rsidP="00B0176E">
    <w:pPr>
      <w:pStyle w:val="Header"/>
      <w:jc w:val="center"/>
    </w:pPr>
    <w:r>
      <w:t>Draft Annual Student Services Program Review Template for 2011-2012</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303F2" w14:textId="77777777" w:rsidR="00AB1463" w:rsidRDefault="00AB1463" w:rsidP="00B0176E">
    <w:pPr>
      <w:pStyle w:val="Header"/>
      <w:jc w:val="center"/>
    </w:pPr>
    <w:r>
      <w:t>Draft Annual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83652"/>
    <w:rsid w:val="000C4AAE"/>
    <w:rsid w:val="000D5B3D"/>
    <w:rsid w:val="000D7B25"/>
    <w:rsid w:val="00101A6D"/>
    <w:rsid w:val="00144F64"/>
    <w:rsid w:val="001450D3"/>
    <w:rsid w:val="001565DE"/>
    <w:rsid w:val="00162DCB"/>
    <w:rsid w:val="001917F9"/>
    <w:rsid w:val="002260E0"/>
    <w:rsid w:val="00245CAF"/>
    <w:rsid w:val="00254153"/>
    <w:rsid w:val="00281662"/>
    <w:rsid w:val="002A3EC8"/>
    <w:rsid w:val="002B7ADC"/>
    <w:rsid w:val="002F2ADF"/>
    <w:rsid w:val="003224BC"/>
    <w:rsid w:val="00353667"/>
    <w:rsid w:val="003706E3"/>
    <w:rsid w:val="0037149D"/>
    <w:rsid w:val="0038111E"/>
    <w:rsid w:val="00387498"/>
    <w:rsid w:val="00415166"/>
    <w:rsid w:val="00426162"/>
    <w:rsid w:val="00435384"/>
    <w:rsid w:val="00436F4A"/>
    <w:rsid w:val="00437893"/>
    <w:rsid w:val="00464229"/>
    <w:rsid w:val="004A5FA7"/>
    <w:rsid w:val="004C5C8E"/>
    <w:rsid w:val="004F5EAF"/>
    <w:rsid w:val="005136D1"/>
    <w:rsid w:val="00532981"/>
    <w:rsid w:val="00532B1C"/>
    <w:rsid w:val="00557EAB"/>
    <w:rsid w:val="00576E14"/>
    <w:rsid w:val="005A1D2F"/>
    <w:rsid w:val="0061724A"/>
    <w:rsid w:val="00622F56"/>
    <w:rsid w:val="006243FC"/>
    <w:rsid w:val="00651B21"/>
    <w:rsid w:val="006D1F39"/>
    <w:rsid w:val="006F2277"/>
    <w:rsid w:val="006F4EBE"/>
    <w:rsid w:val="00703C99"/>
    <w:rsid w:val="00733B73"/>
    <w:rsid w:val="00764FF3"/>
    <w:rsid w:val="007D165C"/>
    <w:rsid w:val="007D2BA6"/>
    <w:rsid w:val="0081251C"/>
    <w:rsid w:val="0081386B"/>
    <w:rsid w:val="00856EB7"/>
    <w:rsid w:val="00887724"/>
    <w:rsid w:val="008C0E31"/>
    <w:rsid w:val="008D1B2E"/>
    <w:rsid w:val="008E3883"/>
    <w:rsid w:val="008E6A06"/>
    <w:rsid w:val="00901C70"/>
    <w:rsid w:val="00901FA8"/>
    <w:rsid w:val="00905A4F"/>
    <w:rsid w:val="00923C3A"/>
    <w:rsid w:val="00946B85"/>
    <w:rsid w:val="0097144B"/>
    <w:rsid w:val="0099270A"/>
    <w:rsid w:val="009A602B"/>
    <w:rsid w:val="009B1807"/>
    <w:rsid w:val="009B1C65"/>
    <w:rsid w:val="009C385A"/>
    <w:rsid w:val="00A4439B"/>
    <w:rsid w:val="00A53979"/>
    <w:rsid w:val="00A56ABD"/>
    <w:rsid w:val="00A828AE"/>
    <w:rsid w:val="00A955E7"/>
    <w:rsid w:val="00A97077"/>
    <w:rsid w:val="00AB1463"/>
    <w:rsid w:val="00B0176E"/>
    <w:rsid w:val="00B13753"/>
    <w:rsid w:val="00B15851"/>
    <w:rsid w:val="00B21543"/>
    <w:rsid w:val="00B26FE1"/>
    <w:rsid w:val="00B310F8"/>
    <w:rsid w:val="00B42767"/>
    <w:rsid w:val="00B47967"/>
    <w:rsid w:val="00B60420"/>
    <w:rsid w:val="00B715A4"/>
    <w:rsid w:val="00B731C4"/>
    <w:rsid w:val="00B7545A"/>
    <w:rsid w:val="00BD3523"/>
    <w:rsid w:val="00BF70A1"/>
    <w:rsid w:val="00C25743"/>
    <w:rsid w:val="00C33682"/>
    <w:rsid w:val="00C443B9"/>
    <w:rsid w:val="00C62D59"/>
    <w:rsid w:val="00C83371"/>
    <w:rsid w:val="00C914E8"/>
    <w:rsid w:val="00CB79DB"/>
    <w:rsid w:val="00CD31BC"/>
    <w:rsid w:val="00CE028D"/>
    <w:rsid w:val="00CE7010"/>
    <w:rsid w:val="00D10422"/>
    <w:rsid w:val="00D24880"/>
    <w:rsid w:val="00D31D39"/>
    <w:rsid w:val="00D556DA"/>
    <w:rsid w:val="00D75D1F"/>
    <w:rsid w:val="00D85CDE"/>
    <w:rsid w:val="00DB3B3D"/>
    <w:rsid w:val="00DD4D0C"/>
    <w:rsid w:val="00DE507F"/>
    <w:rsid w:val="00EA7CFC"/>
    <w:rsid w:val="00ED044C"/>
    <w:rsid w:val="00EF152C"/>
    <w:rsid w:val="00EF7CBF"/>
    <w:rsid w:val="00F02858"/>
    <w:rsid w:val="00F5343D"/>
    <w:rsid w:val="00FE3A7E"/>
    <w:rsid w:val="00FE62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D6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http://foothill.edu/staff/irs/programplans/index.php" TargetMode="External"/><Relationship Id="rId13" Type="http://schemas.openxmlformats.org/officeDocument/2006/relationships/hyperlink" Target="http://foothill.edu/president/basicskills.php" TargetMode="External"/><Relationship Id="rId14" Type="http://schemas.openxmlformats.org/officeDocument/2006/relationships/hyperlink" Target="http://foothill.edu/president/transfer.php" TargetMode="External"/><Relationship Id="rId15" Type="http://schemas.openxmlformats.org/officeDocument/2006/relationships/hyperlink" Target="http://foothill.edu/president/workforce.php" TargetMode="External"/><Relationship Id="rId16" Type="http://schemas.openxmlformats.org/officeDocument/2006/relationships/hyperlink" Target="http://foothill.edu/staff/irs/ESMP/index.php" TargetMode="External"/><Relationship Id="rId17" Type="http://schemas.openxmlformats.org/officeDocument/2006/relationships/image" Target="media/image1.png"/><Relationship Id="rId18" Type="http://schemas.openxmlformats.org/officeDocument/2006/relationships/hyperlink" Target="http://foothill.edu/staff/irs/ESMP/index.html" TargetMode="External"/><Relationship Id="rId19" Type="http://schemas.openxmlformats.org/officeDocument/2006/relationships/hyperlink" Target="http://foothill.edu/president/operations.ph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1343</Words>
  <Characters>7659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2</cp:revision>
  <cp:lastPrinted>2011-09-13T16:54:00Z</cp:lastPrinted>
  <dcterms:created xsi:type="dcterms:W3CDTF">2012-07-24T17:18:00Z</dcterms:created>
  <dcterms:modified xsi:type="dcterms:W3CDTF">2012-07-24T17:18:00Z</dcterms:modified>
</cp:coreProperties>
</file>